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05" w:type="dxa"/>
        <w:tblInd w:w="-432" w:type="dxa"/>
        <w:tblLook w:val="01E0" w:firstRow="1" w:lastRow="1" w:firstColumn="1" w:lastColumn="1" w:noHBand="0" w:noVBand="0"/>
      </w:tblPr>
      <w:tblGrid>
        <w:gridCol w:w="3870"/>
        <w:gridCol w:w="1348"/>
        <w:gridCol w:w="1442"/>
        <w:gridCol w:w="3245"/>
      </w:tblGrid>
      <w:tr w:rsidR="00484AED" w:rsidRPr="00600F47" w:rsidTr="00E53FCF">
        <w:tc>
          <w:tcPr>
            <w:tcW w:w="3870" w:type="dxa"/>
            <w:shd w:val="clear" w:color="auto" w:fill="auto"/>
          </w:tcPr>
          <w:p w:rsidR="00484AED" w:rsidRPr="00600F47" w:rsidRDefault="00646924" w:rsidP="00887B5E">
            <w:pPr>
              <w:rPr>
                <w:rFonts w:ascii="Arial Narrow" w:hAnsi="Arial Narrow"/>
                <w:sz w:val="22"/>
                <w:szCs w:val="22"/>
              </w:rPr>
            </w:pPr>
            <w:r w:rsidRPr="000340C1">
              <w:rPr>
                <w:rFonts w:ascii="Arial Narrow" w:hAnsi="Arial Narrow"/>
                <w:sz w:val="22"/>
                <w:szCs w:val="22"/>
              </w:rPr>
              <w:t xml:space="preserve"> </w:t>
            </w:r>
            <w:r w:rsidR="00AC0941">
              <w:rPr>
                <w:rFonts w:ascii="Arial Narrow" w:hAnsi="Arial Narrow"/>
                <w:sz w:val="22"/>
                <w:szCs w:val="22"/>
              </w:rPr>
              <w:t>ι</w:t>
            </w:r>
            <w:r w:rsidR="00C6642F" w:rsidRPr="00AD4762">
              <w:rPr>
                <w:rFonts w:ascii="Arial Narrow" w:hAnsi="Arial Narrow"/>
                <w:sz w:val="22"/>
                <w:szCs w:val="22"/>
              </w:rPr>
              <w:t xml:space="preserve"> </w:t>
            </w:r>
            <w:r w:rsidR="00634B37">
              <w:rPr>
                <w:rFonts w:ascii="Arial Narrow" w:hAnsi="Arial Narrow"/>
                <w:noProof/>
                <w:sz w:val="22"/>
                <w:szCs w:val="22"/>
              </w:rPr>
              <w:drawing>
                <wp:inline distT="0" distB="0" distL="0" distR="0" wp14:anchorId="48C88336" wp14:editId="4F5E921F">
                  <wp:extent cx="638175" cy="75247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2000" t="-3146"/>
                          <a:stretch>
                            <a:fillRect/>
                          </a:stretch>
                        </pic:blipFill>
                        <pic:spPr bwMode="auto">
                          <a:xfrm>
                            <a:off x="0" y="0"/>
                            <a:ext cx="638175" cy="752475"/>
                          </a:xfrm>
                          <a:prstGeom prst="rect">
                            <a:avLst/>
                          </a:prstGeom>
                          <a:noFill/>
                          <a:ln w="9525">
                            <a:noFill/>
                            <a:miter lim="800000"/>
                            <a:headEnd/>
                            <a:tailEnd/>
                          </a:ln>
                        </pic:spPr>
                      </pic:pic>
                    </a:graphicData>
                  </a:graphic>
                </wp:inline>
              </w:drawing>
            </w:r>
          </w:p>
          <w:p w:rsidR="00484AED" w:rsidRPr="00CF2652" w:rsidRDefault="00484AED" w:rsidP="00887B5E">
            <w:pPr>
              <w:rPr>
                <w:rFonts w:ascii="Tahoma" w:hAnsi="Tahoma" w:cs="Tahoma"/>
                <w:b/>
                <w:sz w:val="18"/>
                <w:szCs w:val="18"/>
              </w:rPr>
            </w:pPr>
            <w:r w:rsidRPr="00CF2652">
              <w:rPr>
                <w:rFonts w:ascii="Tahoma" w:hAnsi="Tahoma" w:cs="Tahoma"/>
                <w:b/>
                <w:sz w:val="18"/>
                <w:szCs w:val="18"/>
              </w:rPr>
              <w:t>ΕΛΛΗΝΙΚΗ ΔΗΜΟΚΡΑΤΙΑ</w:t>
            </w:r>
          </w:p>
          <w:p w:rsidR="000340C1" w:rsidRPr="000340C1" w:rsidRDefault="00484AED" w:rsidP="002F03BA">
            <w:pPr>
              <w:rPr>
                <w:rFonts w:ascii="Tahoma" w:hAnsi="Tahoma" w:cs="Tahoma"/>
                <w:b/>
                <w:sz w:val="18"/>
                <w:szCs w:val="18"/>
              </w:rPr>
            </w:pPr>
            <w:r w:rsidRPr="00CF2652">
              <w:rPr>
                <w:rFonts w:ascii="Tahoma" w:hAnsi="Tahoma" w:cs="Tahoma"/>
                <w:b/>
                <w:sz w:val="18"/>
                <w:szCs w:val="18"/>
              </w:rPr>
              <w:t xml:space="preserve">ΥΠΟΥΡΓΕΙΟ </w:t>
            </w:r>
            <w:r w:rsidR="00634B37">
              <w:rPr>
                <w:rFonts w:ascii="Tahoma" w:hAnsi="Tahoma" w:cs="Tahoma"/>
                <w:b/>
                <w:sz w:val="18"/>
                <w:szCs w:val="18"/>
              </w:rPr>
              <w:t xml:space="preserve">ΑΝΑΠΤΥΞΗΣ </w:t>
            </w:r>
            <w:r w:rsidR="00631AB3" w:rsidRPr="00CF2652">
              <w:rPr>
                <w:rFonts w:ascii="Tahoma" w:hAnsi="Tahoma" w:cs="Tahoma"/>
                <w:b/>
                <w:sz w:val="18"/>
                <w:szCs w:val="18"/>
              </w:rPr>
              <w:t xml:space="preserve">ΚΑΙ </w:t>
            </w:r>
            <w:r w:rsidR="002F03BA">
              <w:rPr>
                <w:rFonts w:ascii="Tahoma" w:hAnsi="Tahoma" w:cs="Tahoma"/>
                <w:b/>
                <w:sz w:val="18"/>
                <w:szCs w:val="18"/>
              </w:rPr>
              <w:t xml:space="preserve"> ΕΠΕΝΔΥΣΕΩΝ</w:t>
            </w:r>
            <w:r w:rsidRPr="00CF2652">
              <w:rPr>
                <w:rFonts w:ascii="Tahoma" w:hAnsi="Tahoma" w:cs="Tahoma"/>
                <w:b/>
                <w:sz w:val="18"/>
                <w:szCs w:val="18"/>
              </w:rPr>
              <w:t>/ΠΕΡΙΦΕΡΕΙΑ</w:t>
            </w:r>
            <w:r w:rsidR="002F03BA">
              <w:rPr>
                <w:rFonts w:ascii="Tahoma" w:hAnsi="Tahoma" w:cs="Tahoma"/>
                <w:b/>
                <w:sz w:val="18"/>
                <w:szCs w:val="18"/>
              </w:rPr>
              <w:t xml:space="preserve"> …………</w:t>
            </w:r>
            <w:r w:rsidR="00C77E90" w:rsidRPr="00C77E90">
              <w:rPr>
                <w:rFonts w:ascii="Tahoma" w:hAnsi="Tahoma" w:cs="Tahoma"/>
                <w:b/>
                <w:sz w:val="18"/>
                <w:szCs w:val="18"/>
              </w:rPr>
              <w:t xml:space="preserve">/ </w:t>
            </w:r>
            <w:r w:rsidR="002F03BA">
              <w:rPr>
                <w:rFonts w:ascii="Tahoma" w:hAnsi="Tahoma" w:cs="Tahoma"/>
                <w:b/>
                <w:sz w:val="18"/>
                <w:szCs w:val="18"/>
              </w:rPr>
              <w:t>ΕΝΔΙΑΜΕΣΟΣ ΦΟΡΕΑΣ</w:t>
            </w:r>
            <w:r w:rsidR="000340C1" w:rsidRPr="000340C1">
              <w:rPr>
                <w:rFonts w:ascii="Tahoma" w:hAnsi="Tahoma" w:cs="Tahoma"/>
                <w:b/>
                <w:sz w:val="18"/>
                <w:szCs w:val="18"/>
              </w:rPr>
              <w:t xml:space="preserve"> …</w:t>
            </w:r>
            <w:r w:rsidR="000340C1">
              <w:rPr>
                <w:rFonts w:ascii="Tahoma" w:hAnsi="Tahoma" w:cs="Tahoma"/>
                <w:b/>
                <w:sz w:val="18"/>
                <w:szCs w:val="18"/>
              </w:rPr>
              <w:t>…</w:t>
            </w:r>
            <w:r w:rsidR="000340C1" w:rsidRPr="000340C1">
              <w:rPr>
                <w:rFonts w:ascii="Tahoma" w:hAnsi="Tahoma" w:cs="Tahoma"/>
                <w:b/>
                <w:sz w:val="18"/>
                <w:szCs w:val="18"/>
              </w:rPr>
              <w:t>…</w:t>
            </w:r>
            <w:r w:rsidR="000340C1">
              <w:rPr>
                <w:rFonts w:ascii="Tahoma" w:hAnsi="Tahoma" w:cs="Tahoma"/>
                <w:b/>
                <w:sz w:val="18"/>
                <w:szCs w:val="18"/>
              </w:rPr>
              <w:t>…</w:t>
            </w:r>
            <w:r w:rsidR="000340C1" w:rsidRPr="000340C1">
              <w:rPr>
                <w:rFonts w:ascii="Tahoma" w:hAnsi="Tahoma" w:cs="Tahoma"/>
                <w:b/>
                <w:sz w:val="18"/>
                <w:szCs w:val="18"/>
              </w:rPr>
              <w:t>.</w:t>
            </w:r>
            <w:r w:rsidR="002F03BA">
              <w:rPr>
                <w:rFonts w:ascii="Tahoma" w:hAnsi="Tahoma" w:cs="Tahoma"/>
                <w:b/>
                <w:sz w:val="18"/>
                <w:szCs w:val="18"/>
              </w:rPr>
              <w:t xml:space="preserve"> </w:t>
            </w:r>
          </w:p>
          <w:p w:rsidR="00484AED" w:rsidRPr="00C77E90" w:rsidRDefault="000340C1" w:rsidP="002F03BA">
            <w:pPr>
              <w:rPr>
                <w:rFonts w:ascii="Arial Narrow" w:hAnsi="Arial Narrow"/>
                <w:b/>
                <w:sz w:val="22"/>
                <w:szCs w:val="22"/>
              </w:rPr>
            </w:pPr>
            <w:r w:rsidRPr="0020202C">
              <w:rPr>
                <w:rFonts w:ascii="Tahoma" w:hAnsi="Tahoma" w:cs="Tahoma"/>
                <w:color w:val="548DD4" w:themeColor="text2" w:themeTint="99"/>
                <w:sz w:val="18"/>
                <w:szCs w:val="18"/>
              </w:rPr>
              <w:t>(</w:t>
            </w:r>
            <w:r>
              <w:rPr>
                <w:rFonts w:ascii="Tahoma" w:hAnsi="Tahoma" w:cs="Tahoma"/>
                <w:color w:val="548DD4" w:themeColor="text2" w:themeTint="99"/>
                <w:sz w:val="18"/>
                <w:szCs w:val="18"/>
              </w:rPr>
              <w:t xml:space="preserve">διαμορφώνεται </w:t>
            </w:r>
            <w:r w:rsidRPr="0020202C">
              <w:rPr>
                <w:rFonts w:ascii="Tahoma" w:hAnsi="Tahoma" w:cs="Tahoma"/>
                <w:color w:val="548DD4" w:themeColor="text2" w:themeTint="99"/>
                <w:sz w:val="18"/>
                <w:szCs w:val="18"/>
              </w:rPr>
              <w:t xml:space="preserve"> ανάλογα με την περίπτωση)</w:t>
            </w:r>
          </w:p>
        </w:tc>
        <w:tc>
          <w:tcPr>
            <w:tcW w:w="2790" w:type="dxa"/>
            <w:gridSpan w:val="2"/>
            <w:shd w:val="clear" w:color="auto" w:fill="auto"/>
          </w:tcPr>
          <w:p w:rsidR="00484AED" w:rsidRPr="00600F47" w:rsidRDefault="00484AED" w:rsidP="00887B5E">
            <w:pPr>
              <w:rPr>
                <w:rFonts w:ascii="Arial Narrow" w:hAnsi="Arial Narrow"/>
                <w:b/>
                <w:sz w:val="22"/>
                <w:szCs w:val="22"/>
              </w:rPr>
            </w:pPr>
          </w:p>
        </w:tc>
        <w:tc>
          <w:tcPr>
            <w:tcW w:w="3245" w:type="dxa"/>
            <w:shd w:val="clear" w:color="auto" w:fill="auto"/>
          </w:tcPr>
          <w:p w:rsidR="00484AED" w:rsidRPr="00CF2652" w:rsidRDefault="00634B37" w:rsidP="00CF2652">
            <w:pPr>
              <w:ind w:left="314"/>
              <w:rPr>
                <w:rFonts w:ascii="Tahoma" w:hAnsi="Tahoma" w:cs="Tahoma"/>
                <w:sz w:val="18"/>
                <w:szCs w:val="18"/>
              </w:rPr>
            </w:pPr>
            <w:r>
              <w:rPr>
                <w:rFonts w:ascii="Tahoma" w:hAnsi="Tahoma" w:cs="Tahoma"/>
                <w:b/>
                <w:noProof/>
                <w:sz w:val="18"/>
                <w:szCs w:val="18"/>
              </w:rPr>
              <w:drawing>
                <wp:inline distT="0" distB="0" distL="0" distR="0" wp14:anchorId="7A18917D" wp14:editId="1B926DA3">
                  <wp:extent cx="1057275" cy="714375"/>
                  <wp:effectExtent l="19050" t="0" r="952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a:srcRect/>
                          <a:stretch>
                            <a:fillRect/>
                          </a:stretch>
                        </pic:blipFill>
                        <pic:spPr bwMode="auto">
                          <a:xfrm>
                            <a:off x="0" y="0"/>
                            <a:ext cx="1057275" cy="714375"/>
                          </a:xfrm>
                          <a:prstGeom prst="rect">
                            <a:avLst/>
                          </a:prstGeom>
                          <a:noFill/>
                          <a:ln w="9525">
                            <a:noFill/>
                            <a:miter lim="800000"/>
                            <a:headEnd/>
                            <a:tailEnd/>
                          </a:ln>
                        </pic:spPr>
                      </pic:pic>
                    </a:graphicData>
                  </a:graphic>
                </wp:inline>
              </w:drawing>
            </w:r>
          </w:p>
          <w:p w:rsidR="00484AED" w:rsidRPr="00600F47" w:rsidRDefault="00484AED" w:rsidP="00CF2652">
            <w:pPr>
              <w:ind w:left="314"/>
              <w:rPr>
                <w:rFonts w:ascii="Arial Narrow" w:hAnsi="Arial Narrow"/>
                <w:b/>
                <w:sz w:val="22"/>
                <w:szCs w:val="22"/>
              </w:rPr>
            </w:pPr>
            <w:r w:rsidRPr="00CF2652">
              <w:rPr>
                <w:rFonts w:ascii="Tahoma" w:hAnsi="Tahoma" w:cs="Tahoma"/>
                <w:b/>
                <w:sz w:val="18"/>
                <w:szCs w:val="18"/>
              </w:rPr>
              <w:t>ΕΥΡΩΠΑΪΚΗ ΕΝΩΣΗ</w:t>
            </w:r>
          </w:p>
          <w:p w:rsidR="00484AED" w:rsidRPr="00600F47" w:rsidRDefault="00484AED" w:rsidP="00887B5E">
            <w:pPr>
              <w:rPr>
                <w:rFonts w:ascii="Arial Narrow" w:hAnsi="Arial Narrow"/>
                <w:b/>
                <w:sz w:val="22"/>
                <w:szCs w:val="22"/>
              </w:rPr>
            </w:pPr>
          </w:p>
        </w:tc>
      </w:tr>
      <w:tr w:rsidR="00484AED" w:rsidRPr="00600F47" w:rsidTr="00CF2652">
        <w:tc>
          <w:tcPr>
            <w:tcW w:w="5218" w:type="dxa"/>
            <w:gridSpan w:val="2"/>
            <w:shd w:val="clear" w:color="auto" w:fill="auto"/>
          </w:tcPr>
          <w:p w:rsidR="00484AED" w:rsidRPr="00CF2652" w:rsidRDefault="00484AED" w:rsidP="00887B5E">
            <w:pPr>
              <w:rPr>
                <w:rFonts w:ascii="Tahoma" w:hAnsi="Tahoma" w:cs="Tahoma"/>
                <w:sz w:val="18"/>
                <w:szCs w:val="18"/>
              </w:rPr>
            </w:pPr>
          </w:p>
          <w:p w:rsidR="000340C1" w:rsidRPr="006F1845" w:rsidRDefault="00484AED" w:rsidP="00887B5E">
            <w:pPr>
              <w:rPr>
                <w:rFonts w:ascii="Tahoma" w:hAnsi="Tahoma" w:cs="Tahoma"/>
                <w:sz w:val="18"/>
                <w:szCs w:val="18"/>
              </w:rPr>
            </w:pPr>
            <w:r w:rsidRPr="00CF2652">
              <w:rPr>
                <w:rFonts w:ascii="Tahoma" w:hAnsi="Tahoma" w:cs="Tahoma"/>
                <w:sz w:val="18"/>
                <w:szCs w:val="18"/>
              </w:rPr>
              <w:t>Ειδική Υπηρεσία Διαχείρισης Π</w:t>
            </w:r>
            <w:r w:rsidR="002F03BA">
              <w:rPr>
                <w:rFonts w:ascii="Tahoma" w:hAnsi="Tahoma" w:cs="Tahoma"/>
                <w:sz w:val="18"/>
                <w:szCs w:val="18"/>
              </w:rPr>
              <w:t>ρογράμματος</w:t>
            </w:r>
            <w:r w:rsidR="000340C1" w:rsidRPr="000340C1">
              <w:rPr>
                <w:rFonts w:ascii="Tahoma" w:hAnsi="Tahoma" w:cs="Tahoma"/>
                <w:sz w:val="18"/>
                <w:szCs w:val="18"/>
              </w:rPr>
              <w:t xml:space="preserve"> </w:t>
            </w:r>
            <w:r w:rsidRPr="00CF2652">
              <w:rPr>
                <w:rFonts w:ascii="Tahoma" w:hAnsi="Tahoma" w:cs="Tahoma"/>
                <w:sz w:val="18"/>
                <w:szCs w:val="18"/>
              </w:rPr>
              <w:t>ή</w:t>
            </w:r>
            <w:r w:rsidR="002F03BA">
              <w:rPr>
                <w:rFonts w:ascii="Tahoma" w:hAnsi="Tahoma" w:cs="Tahoma"/>
                <w:sz w:val="18"/>
                <w:szCs w:val="18"/>
              </w:rPr>
              <w:t xml:space="preserve"> </w:t>
            </w:r>
          </w:p>
          <w:p w:rsidR="00484AED" w:rsidRPr="00CF2652" w:rsidRDefault="002F03BA" w:rsidP="00887B5E">
            <w:pPr>
              <w:rPr>
                <w:rFonts w:ascii="Tahoma" w:hAnsi="Tahoma" w:cs="Tahoma"/>
                <w:sz w:val="18"/>
                <w:szCs w:val="18"/>
              </w:rPr>
            </w:pPr>
            <w:r>
              <w:rPr>
                <w:rFonts w:ascii="Tahoma" w:hAnsi="Tahoma" w:cs="Tahoma"/>
                <w:sz w:val="18"/>
                <w:szCs w:val="18"/>
              </w:rPr>
              <w:t>Ενδιάμεσος Φορέας ………..</w:t>
            </w:r>
          </w:p>
          <w:p w:rsidR="00484AED" w:rsidRPr="00CF2652" w:rsidRDefault="00484AED" w:rsidP="00887B5E">
            <w:pPr>
              <w:rPr>
                <w:rFonts w:ascii="Tahoma" w:hAnsi="Tahoma" w:cs="Tahoma"/>
                <w:b/>
                <w:sz w:val="18"/>
                <w:szCs w:val="18"/>
              </w:rPr>
            </w:pPr>
            <w:proofErr w:type="spellStart"/>
            <w:r w:rsidRPr="00CF2652">
              <w:rPr>
                <w:rFonts w:ascii="Tahoma" w:hAnsi="Tahoma" w:cs="Tahoma"/>
                <w:sz w:val="18"/>
                <w:szCs w:val="18"/>
              </w:rPr>
              <w:t>Ταχ</w:t>
            </w:r>
            <w:proofErr w:type="spellEnd"/>
            <w:r w:rsidRPr="00CF2652">
              <w:rPr>
                <w:rFonts w:ascii="Tahoma" w:hAnsi="Tahoma" w:cs="Tahoma"/>
                <w:sz w:val="18"/>
                <w:szCs w:val="18"/>
              </w:rPr>
              <w:t>. Δ/</w:t>
            </w:r>
            <w:proofErr w:type="spellStart"/>
            <w:r w:rsidRPr="00CF2652">
              <w:rPr>
                <w:rFonts w:ascii="Tahoma" w:hAnsi="Tahoma" w:cs="Tahoma"/>
                <w:sz w:val="18"/>
                <w:szCs w:val="18"/>
              </w:rPr>
              <w:t>νση</w:t>
            </w:r>
            <w:proofErr w:type="spellEnd"/>
            <w:r w:rsidRPr="00CF2652">
              <w:rPr>
                <w:rFonts w:ascii="Tahoma" w:hAnsi="Tahoma" w:cs="Tahoma"/>
                <w:sz w:val="18"/>
                <w:szCs w:val="18"/>
              </w:rPr>
              <w:t xml:space="preserve"> :</w:t>
            </w:r>
          </w:p>
          <w:p w:rsidR="00484AED" w:rsidRPr="00CF2652" w:rsidRDefault="00484AED" w:rsidP="00887B5E">
            <w:pPr>
              <w:rPr>
                <w:rFonts w:ascii="Tahoma" w:hAnsi="Tahoma" w:cs="Tahoma"/>
                <w:b/>
                <w:sz w:val="18"/>
                <w:szCs w:val="18"/>
              </w:rPr>
            </w:pPr>
            <w:proofErr w:type="spellStart"/>
            <w:r w:rsidRPr="00CF2652">
              <w:rPr>
                <w:rFonts w:ascii="Tahoma" w:hAnsi="Tahoma" w:cs="Tahoma"/>
                <w:sz w:val="18"/>
                <w:szCs w:val="18"/>
              </w:rPr>
              <w:t>Ταχ</w:t>
            </w:r>
            <w:proofErr w:type="spellEnd"/>
            <w:r w:rsidRPr="00CF2652">
              <w:rPr>
                <w:rFonts w:ascii="Tahoma" w:hAnsi="Tahoma" w:cs="Tahoma"/>
                <w:sz w:val="18"/>
                <w:szCs w:val="18"/>
              </w:rPr>
              <w:t>. Κώδικας :</w:t>
            </w:r>
          </w:p>
          <w:p w:rsidR="00484AED" w:rsidRPr="00CF2652" w:rsidRDefault="00484AED" w:rsidP="00887B5E">
            <w:pPr>
              <w:rPr>
                <w:rFonts w:ascii="Tahoma" w:hAnsi="Tahoma" w:cs="Tahoma"/>
                <w:sz w:val="18"/>
                <w:szCs w:val="18"/>
              </w:rPr>
            </w:pPr>
            <w:r w:rsidRPr="00CF2652">
              <w:rPr>
                <w:rFonts w:ascii="Tahoma" w:hAnsi="Tahoma" w:cs="Tahoma"/>
                <w:sz w:val="18"/>
                <w:szCs w:val="18"/>
              </w:rPr>
              <w:t xml:space="preserve">Πληροφορίες: </w:t>
            </w:r>
          </w:p>
          <w:p w:rsidR="00484AED" w:rsidRPr="00CF2652" w:rsidRDefault="00484AED" w:rsidP="00887B5E">
            <w:pPr>
              <w:rPr>
                <w:rFonts w:ascii="Tahoma" w:hAnsi="Tahoma" w:cs="Tahoma"/>
                <w:sz w:val="18"/>
                <w:szCs w:val="18"/>
              </w:rPr>
            </w:pPr>
            <w:r w:rsidRPr="00CF2652">
              <w:rPr>
                <w:rFonts w:ascii="Tahoma" w:hAnsi="Tahoma" w:cs="Tahoma"/>
                <w:sz w:val="18"/>
                <w:szCs w:val="18"/>
              </w:rPr>
              <w:t>Τηλέφωνο :</w:t>
            </w:r>
          </w:p>
          <w:p w:rsidR="00484AED" w:rsidRPr="00CF2652" w:rsidRDefault="00484AED" w:rsidP="00887B5E">
            <w:pPr>
              <w:rPr>
                <w:rFonts w:ascii="Tahoma" w:hAnsi="Tahoma" w:cs="Tahoma"/>
                <w:sz w:val="18"/>
                <w:szCs w:val="18"/>
              </w:rPr>
            </w:pPr>
            <w:r w:rsidRPr="00CF2652">
              <w:rPr>
                <w:rFonts w:ascii="Tahoma" w:hAnsi="Tahoma" w:cs="Tahoma"/>
                <w:sz w:val="18"/>
                <w:szCs w:val="18"/>
                <w:lang w:val="en-US"/>
              </w:rPr>
              <w:t>Fax</w:t>
            </w:r>
            <w:r w:rsidRPr="00CF2652">
              <w:rPr>
                <w:rFonts w:ascii="Tahoma" w:hAnsi="Tahoma" w:cs="Tahoma"/>
                <w:sz w:val="18"/>
                <w:szCs w:val="18"/>
              </w:rPr>
              <w:t xml:space="preserve"> :</w:t>
            </w:r>
          </w:p>
          <w:p w:rsidR="00484AED" w:rsidRPr="00CF2652" w:rsidRDefault="00484AED" w:rsidP="00887B5E">
            <w:pPr>
              <w:rPr>
                <w:rFonts w:ascii="Tahoma" w:hAnsi="Tahoma" w:cs="Tahoma"/>
                <w:sz w:val="18"/>
                <w:szCs w:val="18"/>
              </w:rPr>
            </w:pPr>
            <w:r w:rsidRPr="00CF2652">
              <w:rPr>
                <w:rFonts w:ascii="Tahoma" w:hAnsi="Tahoma" w:cs="Tahoma"/>
                <w:sz w:val="18"/>
                <w:szCs w:val="18"/>
                <w:lang w:val="en-US"/>
              </w:rPr>
              <w:t>Email</w:t>
            </w:r>
            <w:r w:rsidRPr="00CF2652">
              <w:rPr>
                <w:rFonts w:ascii="Tahoma" w:hAnsi="Tahoma" w:cs="Tahoma"/>
                <w:sz w:val="18"/>
                <w:szCs w:val="18"/>
              </w:rPr>
              <w:t xml:space="preserve"> :</w:t>
            </w:r>
          </w:p>
        </w:tc>
        <w:tc>
          <w:tcPr>
            <w:tcW w:w="1442" w:type="dxa"/>
            <w:shd w:val="clear" w:color="auto" w:fill="auto"/>
          </w:tcPr>
          <w:p w:rsidR="00484AED" w:rsidRPr="00CF2652" w:rsidRDefault="00484AED" w:rsidP="00887B5E">
            <w:pPr>
              <w:rPr>
                <w:rFonts w:ascii="Tahoma" w:hAnsi="Tahoma" w:cs="Tahoma"/>
                <w:sz w:val="18"/>
                <w:szCs w:val="18"/>
              </w:rPr>
            </w:pPr>
          </w:p>
        </w:tc>
        <w:tc>
          <w:tcPr>
            <w:tcW w:w="3245" w:type="dxa"/>
            <w:shd w:val="clear" w:color="auto" w:fill="auto"/>
          </w:tcPr>
          <w:p w:rsidR="00484AED" w:rsidRPr="00CF2652" w:rsidRDefault="00484AED" w:rsidP="00887B5E">
            <w:pPr>
              <w:rPr>
                <w:rFonts w:ascii="Tahoma" w:hAnsi="Tahoma" w:cs="Tahoma"/>
                <w:sz w:val="18"/>
                <w:szCs w:val="18"/>
              </w:rPr>
            </w:pPr>
          </w:p>
          <w:p w:rsidR="00484AED" w:rsidRPr="00CF2652" w:rsidRDefault="00484AED" w:rsidP="00887B5E">
            <w:pPr>
              <w:rPr>
                <w:rFonts w:ascii="Tahoma" w:hAnsi="Tahoma" w:cs="Tahoma"/>
                <w:sz w:val="18"/>
                <w:szCs w:val="18"/>
              </w:rPr>
            </w:pPr>
          </w:p>
          <w:p w:rsidR="00484AED" w:rsidRPr="00CF2652" w:rsidRDefault="00484AED" w:rsidP="00887B5E">
            <w:pPr>
              <w:rPr>
                <w:rFonts w:ascii="Tahoma" w:hAnsi="Tahoma" w:cs="Tahoma"/>
                <w:sz w:val="18"/>
                <w:szCs w:val="18"/>
              </w:rPr>
            </w:pPr>
          </w:p>
          <w:p w:rsidR="00484AED" w:rsidRPr="00CF2652" w:rsidRDefault="00484AED" w:rsidP="00887B5E">
            <w:pPr>
              <w:rPr>
                <w:rFonts w:ascii="Tahoma" w:hAnsi="Tahoma" w:cs="Tahoma"/>
                <w:b/>
                <w:sz w:val="18"/>
                <w:szCs w:val="18"/>
              </w:rPr>
            </w:pPr>
            <w:r w:rsidRPr="00CF2652">
              <w:rPr>
                <w:rFonts w:ascii="Tahoma" w:hAnsi="Tahoma" w:cs="Tahoma"/>
                <w:sz w:val="18"/>
                <w:szCs w:val="18"/>
              </w:rPr>
              <w:t>Ημερομηνία…..</w:t>
            </w:r>
          </w:p>
          <w:p w:rsidR="00484AED" w:rsidRPr="00CF2652" w:rsidRDefault="00484AED" w:rsidP="00887B5E">
            <w:pPr>
              <w:rPr>
                <w:rFonts w:ascii="Tahoma" w:hAnsi="Tahoma" w:cs="Tahoma"/>
                <w:b/>
                <w:sz w:val="18"/>
                <w:szCs w:val="18"/>
              </w:rPr>
            </w:pPr>
            <w:r w:rsidRPr="00CF2652">
              <w:rPr>
                <w:rFonts w:ascii="Tahoma" w:hAnsi="Tahoma" w:cs="Tahoma"/>
                <w:sz w:val="18"/>
                <w:szCs w:val="18"/>
              </w:rPr>
              <w:t>Α.Π.:</w:t>
            </w:r>
            <w:r w:rsidRPr="00CF2652">
              <w:rPr>
                <w:rFonts w:ascii="Tahoma" w:hAnsi="Tahoma" w:cs="Tahoma"/>
                <w:b/>
                <w:sz w:val="18"/>
                <w:szCs w:val="18"/>
              </w:rPr>
              <w:t xml:space="preserve"> </w:t>
            </w:r>
          </w:p>
          <w:p w:rsidR="00484AED" w:rsidRPr="00CF2652" w:rsidRDefault="00484AED" w:rsidP="00887B5E">
            <w:pPr>
              <w:rPr>
                <w:rFonts w:ascii="Tahoma" w:hAnsi="Tahoma" w:cs="Tahoma"/>
                <w:b/>
                <w:sz w:val="18"/>
                <w:szCs w:val="18"/>
              </w:rPr>
            </w:pPr>
          </w:p>
          <w:p w:rsidR="00484AED" w:rsidRPr="00CF2652" w:rsidRDefault="00484AED" w:rsidP="00887B5E">
            <w:pPr>
              <w:rPr>
                <w:rFonts w:ascii="Tahoma" w:hAnsi="Tahoma" w:cs="Tahoma"/>
                <w:sz w:val="18"/>
                <w:szCs w:val="18"/>
              </w:rPr>
            </w:pPr>
          </w:p>
        </w:tc>
      </w:tr>
      <w:tr w:rsidR="00484AED" w:rsidRPr="00600F47" w:rsidTr="00CF2652">
        <w:tc>
          <w:tcPr>
            <w:tcW w:w="5218" w:type="dxa"/>
            <w:gridSpan w:val="2"/>
            <w:shd w:val="clear" w:color="auto" w:fill="auto"/>
          </w:tcPr>
          <w:p w:rsidR="00484AED" w:rsidRPr="00CF2652" w:rsidRDefault="00484AED" w:rsidP="00887B5E">
            <w:pPr>
              <w:rPr>
                <w:rFonts w:ascii="Tahoma" w:hAnsi="Tahoma" w:cs="Tahoma"/>
                <w:b/>
                <w:sz w:val="18"/>
                <w:szCs w:val="18"/>
              </w:rPr>
            </w:pPr>
          </w:p>
          <w:p w:rsidR="00484AED" w:rsidRPr="00CF2652" w:rsidRDefault="00484AED" w:rsidP="00887B5E">
            <w:pPr>
              <w:rPr>
                <w:rFonts w:ascii="Tahoma" w:hAnsi="Tahoma" w:cs="Tahoma"/>
                <w:b/>
                <w:sz w:val="18"/>
                <w:szCs w:val="18"/>
              </w:rPr>
            </w:pPr>
          </w:p>
          <w:p w:rsidR="00484AED" w:rsidRPr="00CF2652" w:rsidRDefault="00484AED" w:rsidP="00887B5E">
            <w:pPr>
              <w:rPr>
                <w:rFonts w:ascii="Tahoma" w:hAnsi="Tahoma" w:cs="Tahoma"/>
                <w:b/>
                <w:sz w:val="18"/>
                <w:szCs w:val="18"/>
              </w:rPr>
            </w:pPr>
          </w:p>
        </w:tc>
        <w:tc>
          <w:tcPr>
            <w:tcW w:w="1442" w:type="dxa"/>
            <w:shd w:val="clear" w:color="auto" w:fill="auto"/>
          </w:tcPr>
          <w:p w:rsidR="00484AED" w:rsidRPr="00CF2652" w:rsidRDefault="00484AED" w:rsidP="00887B5E">
            <w:pPr>
              <w:rPr>
                <w:rFonts w:ascii="Tahoma" w:hAnsi="Tahoma" w:cs="Tahoma"/>
                <w:sz w:val="18"/>
                <w:szCs w:val="18"/>
              </w:rPr>
            </w:pPr>
          </w:p>
        </w:tc>
        <w:tc>
          <w:tcPr>
            <w:tcW w:w="3245" w:type="dxa"/>
            <w:shd w:val="clear" w:color="auto" w:fill="auto"/>
          </w:tcPr>
          <w:p w:rsidR="00484AED" w:rsidRPr="000340C1" w:rsidRDefault="00484AED" w:rsidP="00887B5E">
            <w:pPr>
              <w:rPr>
                <w:rFonts w:ascii="Tahoma" w:hAnsi="Tahoma" w:cs="Tahoma"/>
                <w:b/>
                <w:sz w:val="18"/>
                <w:szCs w:val="18"/>
              </w:rPr>
            </w:pPr>
            <w:r w:rsidRPr="00CF2652">
              <w:rPr>
                <w:rFonts w:ascii="Tahoma" w:hAnsi="Tahoma" w:cs="Tahoma"/>
                <w:b/>
                <w:sz w:val="18"/>
                <w:szCs w:val="18"/>
              </w:rPr>
              <w:t>Προς:</w:t>
            </w:r>
            <w:r w:rsidRPr="00CF2652">
              <w:rPr>
                <w:rFonts w:ascii="Tahoma" w:hAnsi="Tahoma" w:cs="Tahoma"/>
                <w:sz w:val="18"/>
                <w:szCs w:val="18"/>
              </w:rPr>
              <w:t xml:space="preserve"> </w:t>
            </w:r>
            <w:r w:rsidR="000340C1">
              <w:rPr>
                <w:rFonts w:ascii="Tahoma" w:hAnsi="Tahoma" w:cs="Tahoma"/>
                <w:sz w:val="18"/>
                <w:szCs w:val="18"/>
              </w:rPr>
              <w:t xml:space="preserve">Δικαιούχο </w:t>
            </w:r>
          </w:p>
        </w:tc>
      </w:tr>
    </w:tbl>
    <w:p w:rsidR="00484AED" w:rsidRPr="00600F47" w:rsidRDefault="00484AED" w:rsidP="00484AED">
      <w:pPr>
        <w:spacing w:before="120" w:line="320" w:lineRule="atLeast"/>
        <w:ind w:left="1134" w:hanging="1134"/>
        <w:jc w:val="both"/>
        <w:rPr>
          <w:rFonts w:ascii="Arial Narrow" w:hAnsi="Arial Narrow"/>
          <w:b/>
          <w:sz w:val="22"/>
          <w:szCs w:val="22"/>
          <w:lang w:val="en-US" w:eastAsia="en-US"/>
        </w:rPr>
      </w:pPr>
    </w:p>
    <w:p w:rsidR="00430F4E" w:rsidRDefault="009075C3" w:rsidP="004711E3">
      <w:pPr>
        <w:tabs>
          <w:tab w:val="left" w:pos="851"/>
        </w:tabs>
        <w:spacing w:line="360" w:lineRule="auto"/>
        <w:ind w:left="851" w:hanging="851"/>
        <w:jc w:val="both"/>
        <w:rPr>
          <w:rFonts w:ascii="Tahoma" w:hAnsi="Tahoma" w:cs="Tahoma"/>
          <w:b/>
          <w:lang w:eastAsia="en-US"/>
        </w:rPr>
      </w:pPr>
      <w:r w:rsidRPr="00CF2652">
        <w:rPr>
          <w:rFonts w:ascii="Tahoma" w:hAnsi="Tahoma" w:cs="Tahoma"/>
          <w:b/>
          <w:lang w:eastAsia="en-US"/>
        </w:rPr>
        <w:t>ΘΕ</w:t>
      </w:r>
      <w:r w:rsidR="00366168" w:rsidRPr="00CF2652">
        <w:rPr>
          <w:rFonts w:ascii="Tahoma" w:hAnsi="Tahoma" w:cs="Tahoma"/>
          <w:b/>
          <w:lang w:eastAsia="en-US"/>
        </w:rPr>
        <w:t>ΜΑ:</w:t>
      </w:r>
      <w:r w:rsidR="00F56615" w:rsidRPr="00CF2652">
        <w:rPr>
          <w:rFonts w:ascii="Tahoma" w:hAnsi="Tahoma" w:cs="Tahoma"/>
          <w:b/>
          <w:lang w:eastAsia="en-US"/>
        </w:rPr>
        <w:tab/>
      </w:r>
      <w:r w:rsidR="00B94E1C">
        <w:rPr>
          <w:rFonts w:ascii="Tahoma" w:hAnsi="Tahoma" w:cs="Tahoma"/>
          <w:b/>
          <w:lang w:eastAsia="en-US"/>
        </w:rPr>
        <w:t xml:space="preserve">Έγκριση </w:t>
      </w:r>
      <w:r w:rsidR="0037068B">
        <w:rPr>
          <w:rFonts w:ascii="Tahoma" w:hAnsi="Tahoma" w:cs="Tahoma"/>
          <w:b/>
          <w:lang w:eastAsia="en-US"/>
        </w:rPr>
        <w:t>σχεδίου τροποποίησης σύμβασης</w:t>
      </w:r>
      <w:r w:rsidR="00552BA7">
        <w:rPr>
          <w:rStyle w:val="af"/>
          <w:rFonts w:ascii="Tahoma" w:hAnsi="Tahoma" w:cs="Tahoma"/>
          <w:b/>
          <w:lang w:eastAsia="en-US"/>
        </w:rPr>
        <w:footnoteReference w:id="1"/>
      </w:r>
      <w:r w:rsidR="00F56615" w:rsidRPr="00CF2652">
        <w:rPr>
          <w:rFonts w:ascii="Tahoma" w:hAnsi="Tahoma" w:cs="Tahoma"/>
          <w:b/>
          <w:lang w:eastAsia="en-US"/>
        </w:rPr>
        <w:t xml:space="preserve"> του </w:t>
      </w:r>
      <w:proofErr w:type="spellStart"/>
      <w:r w:rsidR="00F56615" w:rsidRPr="00CF2652">
        <w:rPr>
          <w:rFonts w:ascii="Tahoma" w:hAnsi="Tahoma" w:cs="Tahoma"/>
          <w:b/>
          <w:lang w:eastAsia="en-US"/>
        </w:rPr>
        <w:t>Υποέργου</w:t>
      </w:r>
      <w:proofErr w:type="spellEnd"/>
      <w:r w:rsidR="00CB55F7" w:rsidRPr="00CF2652">
        <w:rPr>
          <w:rFonts w:ascii="Tahoma" w:hAnsi="Tahoma" w:cs="Tahoma"/>
          <w:b/>
          <w:lang w:eastAsia="en-US"/>
        </w:rPr>
        <w:t xml:space="preserve"> </w:t>
      </w:r>
      <w:r w:rsidR="00B8080B" w:rsidRPr="00CF2652">
        <w:rPr>
          <w:rFonts w:ascii="Tahoma" w:hAnsi="Tahoma" w:cs="Tahoma"/>
          <w:b/>
          <w:lang w:eastAsia="en-US"/>
        </w:rPr>
        <w:t>«</w:t>
      </w:r>
      <w:r w:rsidR="00430F4E" w:rsidRPr="00CF2652">
        <w:rPr>
          <w:rFonts w:ascii="Tahoma" w:hAnsi="Tahoma" w:cs="Tahoma"/>
          <w:b/>
          <w:lang w:eastAsia="en-US"/>
        </w:rPr>
        <w:t>…………….»</w:t>
      </w:r>
      <w:r w:rsidR="00B8080B" w:rsidRPr="00CF2652">
        <w:rPr>
          <w:rFonts w:ascii="Tahoma" w:hAnsi="Tahoma" w:cs="Tahoma"/>
          <w:b/>
          <w:lang w:eastAsia="en-US"/>
        </w:rPr>
        <w:t xml:space="preserve"> της </w:t>
      </w:r>
      <w:r w:rsidR="00B8080B" w:rsidRPr="000340C1">
        <w:rPr>
          <w:rFonts w:ascii="Tahoma" w:hAnsi="Tahoma" w:cs="Tahoma"/>
          <w:b/>
          <w:lang w:eastAsia="en-US"/>
        </w:rPr>
        <w:t>Πράξης</w:t>
      </w:r>
      <w:r w:rsidR="00B8080B" w:rsidRPr="00CF2652">
        <w:rPr>
          <w:rFonts w:ascii="Tahoma" w:hAnsi="Tahoma" w:cs="Tahoma"/>
          <w:b/>
          <w:i/>
          <w:lang w:eastAsia="en-US"/>
        </w:rPr>
        <w:t xml:space="preserve"> «…….</w:t>
      </w:r>
      <w:r w:rsidR="00B8080B" w:rsidRPr="00CF2652">
        <w:rPr>
          <w:rFonts w:ascii="Tahoma" w:hAnsi="Tahoma" w:cs="Tahoma"/>
          <w:b/>
          <w:lang w:eastAsia="en-US"/>
        </w:rPr>
        <w:t>» (Κωδικός ΟΠΣ….)</w:t>
      </w:r>
    </w:p>
    <w:p w:rsidR="003A2D48" w:rsidRDefault="003A2D48" w:rsidP="004711E3">
      <w:pPr>
        <w:tabs>
          <w:tab w:val="left" w:pos="851"/>
        </w:tabs>
        <w:spacing w:line="360" w:lineRule="auto"/>
        <w:ind w:left="851" w:hanging="851"/>
        <w:jc w:val="both"/>
        <w:rPr>
          <w:rFonts w:ascii="Tahoma" w:hAnsi="Tahoma" w:cs="Tahoma"/>
          <w:b/>
          <w:lang w:eastAsia="en-US"/>
        </w:rPr>
      </w:pPr>
    </w:p>
    <w:p w:rsidR="003A2D48" w:rsidRDefault="003A2D48" w:rsidP="008D3CEE">
      <w:pPr>
        <w:tabs>
          <w:tab w:val="left" w:pos="851"/>
        </w:tabs>
        <w:spacing w:line="360" w:lineRule="auto"/>
        <w:ind w:left="851" w:hanging="851"/>
        <w:jc w:val="center"/>
        <w:rPr>
          <w:rFonts w:ascii="Tahoma" w:hAnsi="Tahoma" w:cs="Tahoma"/>
          <w:b/>
          <w:lang w:eastAsia="en-US"/>
        </w:rPr>
      </w:pPr>
      <w:r>
        <w:rPr>
          <w:rFonts w:ascii="Tahoma" w:hAnsi="Tahoma" w:cs="Tahoma"/>
          <w:b/>
          <w:lang w:eastAsia="en-US"/>
        </w:rPr>
        <w:t>Ο ΠΡΟΪΣΤΑΜΕΝΟΣ ΤΗΣ ΕΙΔΙΚΗΣ ΥΠΗΡΕΣΙΑΣ ΔΙΑΧΕΙΡΙΣΗΣ/</w:t>
      </w:r>
    </w:p>
    <w:p w:rsidR="003A2D48" w:rsidRPr="00CF2652" w:rsidRDefault="003A2D48" w:rsidP="008D3CEE">
      <w:pPr>
        <w:tabs>
          <w:tab w:val="left" w:pos="851"/>
        </w:tabs>
        <w:spacing w:line="360" w:lineRule="auto"/>
        <w:ind w:left="851" w:hanging="851"/>
        <w:jc w:val="center"/>
        <w:rPr>
          <w:rFonts w:ascii="Tahoma" w:hAnsi="Tahoma" w:cs="Tahoma"/>
          <w:b/>
          <w:lang w:eastAsia="en-US"/>
        </w:rPr>
      </w:pPr>
      <w:r>
        <w:rPr>
          <w:rFonts w:ascii="Tahoma" w:hAnsi="Tahoma" w:cs="Tahoma"/>
          <w:b/>
          <w:lang w:eastAsia="en-US"/>
        </w:rPr>
        <w:t>ΤΟ ΑΡΜΟΔΙΟ ΟΡΓΑΝΟ ΤΟΥ ΕΝΔΙΑΜΕΣΟΥ ΓΟΡΕΑ</w:t>
      </w:r>
    </w:p>
    <w:p w:rsidR="009075C3" w:rsidRPr="00CF2652" w:rsidRDefault="009075C3" w:rsidP="004711E3">
      <w:pPr>
        <w:spacing w:line="360" w:lineRule="auto"/>
        <w:jc w:val="both"/>
        <w:rPr>
          <w:rFonts w:ascii="Tahoma" w:hAnsi="Tahoma" w:cs="Tahoma"/>
          <w:sz w:val="18"/>
          <w:szCs w:val="18"/>
          <w:lang w:eastAsia="en-US"/>
        </w:rPr>
      </w:pPr>
    </w:p>
    <w:p w:rsidR="009075C3" w:rsidRPr="00CF2652" w:rsidRDefault="009075C3" w:rsidP="004711E3">
      <w:pPr>
        <w:spacing w:line="360" w:lineRule="auto"/>
        <w:jc w:val="both"/>
        <w:rPr>
          <w:rFonts w:ascii="Tahoma" w:hAnsi="Tahoma" w:cs="Tahoma"/>
          <w:sz w:val="18"/>
          <w:szCs w:val="18"/>
          <w:lang w:eastAsia="en-US"/>
        </w:rPr>
      </w:pPr>
      <w:r w:rsidRPr="00CF2652">
        <w:rPr>
          <w:rFonts w:ascii="Tahoma" w:hAnsi="Tahoma" w:cs="Tahoma"/>
          <w:sz w:val="18"/>
          <w:szCs w:val="18"/>
          <w:lang w:eastAsia="en-US"/>
        </w:rPr>
        <w:t>Έχοντας υπόψη:</w:t>
      </w:r>
    </w:p>
    <w:p w:rsidR="009075C3" w:rsidRPr="00CF2652" w:rsidRDefault="009075C3" w:rsidP="004711E3">
      <w:pPr>
        <w:numPr>
          <w:ilvl w:val="0"/>
          <w:numId w:val="23"/>
        </w:numPr>
        <w:spacing w:line="360" w:lineRule="auto"/>
        <w:jc w:val="both"/>
        <w:rPr>
          <w:rFonts w:ascii="Tahoma" w:hAnsi="Tahoma" w:cs="Tahoma"/>
          <w:sz w:val="18"/>
          <w:szCs w:val="18"/>
          <w:lang w:eastAsia="en-US"/>
        </w:rPr>
      </w:pPr>
      <w:r w:rsidRPr="00CF2652">
        <w:rPr>
          <w:rFonts w:ascii="Tahoma" w:hAnsi="Tahoma" w:cs="Tahoma"/>
          <w:sz w:val="18"/>
          <w:szCs w:val="18"/>
          <w:lang w:eastAsia="en-US"/>
        </w:rPr>
        <w:t>Τον Κανονισμό (Ε</w:t>
      </w:r>
      <w:r w:rsidR="00550CD3">
        <w:rPr>
          <w:rFonts w:ascii="Tahoma" w:hAnsi="Tahoma" w:cs="Tahoma"/>
          <w:sz w:val="18"/>
          <w:szCs w:val="18"/>
          <w:lang w:eastAsia="en-US"/>
        </w:rPr>
        <w:t>Ε</w:t>
      </w:r>
      <w:r w:rsidRPr="00CF2652">
        <w:rPr>
          <w:rFonts w:ascii="Tahoma" w:hAnsi="Tahoma" w:cs="Tahoma"/>
          <w:sz w:val="18"/>
          <w:szCs w:val="18"/>
          <w:lang w:eastAsia="en-US"/>
        </w:rPr>
        <w:t xml:space="preserve">) </w:t>
      </w:r>
      <w:r w:rsidR="00550CD3">
        <w:rPr>
          <w:rFonts w:ascii="Tahoma" w:hAnsi="Tahoma" w:cs="Tahoma"/>
          <w:sz w:val="18"/>
          <w:szCs w:val="18"/>
          <w:lang w:eastAsia="en-US"/>
        </w:rPr>
        <w:t>2021/1060 του Ευρωπαϊκού Κοινοβουλίου και του Συμβουλίου της 24</w:t>
      </w:r>
      <w:r w:rsidR="00550CD3" w:rsidRPr="000340C1">
        <w:rPr>
          <w:rFonts w:ascii="Tahoma" w:hAnsi="Tahoma" w:cs="Tahoma"/>
          <w:sz w:val="18"/>
          <w:szCs w:val="18"/>
          <w:vertAlign w:val="superscript"/>
          <w:lang w:eastAsia="en-US"/>
        </w:rPr>
        <w:t>ης</w:t>
      </w:r>
      <w:r w:rsidR="00550CD3">
        <w:rPr>
          <w:rFonts w:ascii="Tahoma" w:hAnsi="Tahoma" w:cs="Tahoma"/>
          <w:sz w:val="18"/>
          <w:szCs w:val="18"/>
          <w:lang w:eastAsia="en-US"/>
        </w:rPr>
        <w:t xml:space="preserve"> Ιουνίου 2021 για τον </w:t>
      </w:r>
      <w:r w:rsidR="0047197F" w:rsidRPr="00CF2652">
        <w:rPr>
          <w:rFonts w:ascii="Tahoma" w:hAnsi="Tahoma" w:cs="Tahoma"/>
          <w:sz w:val="18"/>
          <w:szCs w:val="18"/>
          <w:lang w:eastAsia="en-US"/>
        </w:rPr>
        <w:t xml:space="preserve"> καθορισμ</w:t>
      </w:r>
      <w:r w:rsidR="00550CD3">
        <w:rPr>
          <w:rFonts w:ascii="Tahoma" w:hAnsi="Tahoma" w:cs="Tahoma"/>
          <w:sz w:val="18"/>
          <w:szCs w:val="18"/>
          <w:lang w:eastAsia="en-US"/>
        </w:rPr>
        <w:t>ό</w:t>
      </w:r>
      <w:r w:rsidR="0047197F" w:rsidRPr="00CF2652">
        <w:rPr>
          <w:rFonts w:ascii="Tahoma" w:hAnsi="Tahoma" w:cs="Tahoma"/>
          <w:sz w:val="18"/>
          <w:szCs w:val="18"/>
          <w:lang w:eastAsia="en-US"/>
        </w:rPr>
        <w:t xml:space="preserve"> κοινών διατάξεων για το Ευρωπαϊκό Ταμείο Περιφερειακής Ανάπτυξης, το Ευρωπαϊκό Κοινωνικό Ταμείο</w:t>
      </w:r>
      <w:r w:rsidR="00550CD3">
        <w:rPr>
          <w:rFonts w:ascii="Tahoma" w:hAnsi="Tahoma" w:cs="Tahoma"/>
          <w:sz w:val="18"/>
          <w:szCs w:val="18"/>
          <w:lang w:eastAsia="en-US"/>
        </w:rPr>
        <w:t>+</w:t>
      </w:r>
      <w:r w:rsidR="0047197F" w:rsidRPr="00CF2652">
        <w:rPr>
          <w:rFonts w:ascii="Tahoma" w:hAnsi="Tahoma" w:cs="Tahoma"/>
          <w:sz w:val="18"/>
          <w:szCs w:val="18"/>
          <w:lang w:eastAsia="en-US"/>
        </w:rPr>
        <w:t xml:space="preserve">, το Ταμείο Συνοχής, </w:t>
      </w:r>
      <w:r w:rsidR="00550CD3">
        <w:rPr>
          <w:rFonts w:ascii="Tahoma" w:hAnsi="Tahoma" w:cs="Tahoma"/>
          <w:sz w:val="18"/>
          <w:szCs w:val="18"/>
          <w:lang w:eastAsia="en-US"/>
        </w:rPr>
        <w:t xml:space="preserve">το Ταμείο Δίκαιης Μετάβασης και </w:t>
      </w:r>
      <w:r w:rsidR="0047197F" w:rsidRPr="00CF2652">
        <w:rPr>
          <w:rFonts w:ascii="Tahoma" w:hAnsi="Tahoma" w:cs="Tahoma"/>
          <w:sz w:val="18"/>
          <w:szCs w:val="18"/>
          <w:lang w:eastAsia="en-US"/>
        </w:rPr>
        <w:t>το Ευρωπαϊκό Ταμείο Θάλασσας</w:t>
      </w:r>
      <w:r w:rsidR="00550CD3">
        <w:rPr>
          <w:rFonts w:ascii="Tahoma" w:hAnsi="Tahoma" w:cs="Tahoma"/>
          <w:sz w:val="18"/>
          <w:szCs w:val="18"/>
          <w:lang w:eastAsia="en-US"/>
        </w:rPr>
        <w:t>,</w:t>
      </w:r>
      <w:r w:rsidR="0047197F" w:rsidRPr="00CF2652">
        <w:rPr>
          <w:rFonts w:ascii="Tahoma" w:hAnsi="Tahoma" w:cs="Tahoma"/>
          <w:sz w:val="18"/>
          <w:szCs w:val="18"/>
          <w:lang w:eastAsia="en-US"/>
        </w:rPr>
        <w:t xml:space="preserve"> Αλιείας και </w:t>
      </w:r>
      <w:r w:rsidR="00550CD3">
        <w:rPr>
          <w:rFonts w:ascii="Tahoma" w:hAnsi="Tahoma" w:cs="Tahoma"/>
          <w:sz w:val="18"/>
          <w:szCs w:val="18"/>
          <w:lang w:eastAsia="en-US"/>
        </w:rPr>
        <w:t>Υδατοκαλλιέργειας, και δημοσιονομικών κανόνων για τα εν λόγω Ταμεία και για το Ταμείο Ασύλου, Μετανάστευσης και Ένταξης, το Ταμείο Ευρωπαϊκής Ασφάλειας και το Μέσο για τη Χρηματοδοτική Στήριξη της Διαχείρισης των Συνόρων και την Πολιτική των Θεωρήσεων.</w:t>
      </w:r>
    </w:p>
    <w:p w:rsidR="00F84F37" w:rsidRPr="00F84F37" w:rsidRDefault="00EA442E" w:rsidP="004711E3">
      <w:pPr>
        <w:numPr>
          <w:ilvl w:val="0"/>
          <w:numId w:val="23"/>
        </w:numPr>
        <w:spacing w:line="360" w:lineRule="auto"/>
        <w:jc w:val="both"/>
        <w:rPr>
          <w:rFonts w:ascii="Tahoma" w:hAnsi="Tahoma" w:cs="Tahoma"/>
          <w:sz w:val="18"/>
          <w:szCs w:val="18"/>
        </w:rPr>
      </w:pPr>
      <w:r w:rsidRPr="00CF2652">
        <w:rPr>
          <w:rFonts w:ascii="Tahoma" w:hAnsi="Tahoma" w:cs="Tahoma"/>
          <w:sz w:val="18"/>
          <w:szCs w:val="18"/>
        </w:rPr>
        <w:t xml:space="preserve">Το Ν. </w:t>
      </w:r>
      <w:r w:rsidR="00633C60">
        <w:rPr>
          <w:rFonts w:ascii="Tahoma" w:hAnsi="Tahoma" w:cs="Tahoma"/>
          <w:sz w:val="18"/>
          <w:szCs w:val="18"/>
        </w:rPr>
        <w:t>4914/2022 (</w:t>
      </w:r>
      <w:r w:rsidR="00646924">
        <w:rPr>
          <w:rFonts w:ascii="Tahoma" w:hAnsi="Tahoma" w:cs="Tahoma"/>
          <w:sz w:val="18"/>
          <w:szCs w:val="18"/>
        </w:rPr>
        <w:t xml:space="preserve">ΦΕΚ </w:t>
      </w:r>
      <w:r w:rsidR="00633C60">
        <w:rPr>
          <w:rFonts w:ascii="Tahoma" w:hAnsi="Tahoma" w:cs="Tahoma"/>
          <w:sz w:val="18"/>
          <w:szCs w:val="18"/>
        </w:rPr>
        <w:t xml:space="preserve">Α΄61) </w:t>
      </w:r>
      <w:r w:rsidRPr="00CF2652">
        <w:rPr>
          <w:rFonts w:ascii="Tahoma" w:hAnsi="Tahoma" w:cs="Tahoma"/>
          <w:sz w:val="18"/>
          <w:szCs w:val="18"/>
        </w:rPr>
        <w:t>«</w:t>
      </w:r>
      <w:r w:rsidR="00633C60">
        <w:rPr>
          <w:rFonts w:ascii="Tahoma" w:hAnsi="Tahoma" w:cs="Tahoma"/>
          <w:sz w:val="18"/>
          <w:szCs w:val="18"/>
        </w:rPr>
        <w:t>Δ</w:t>
      </w:r>
      <w:r w:rsidRPr="00CF2652">
        <w:rPr>
          <w:rFonts w:ascii="Tahoma" w:hAnsi="Tahoma" w:cs="Tahoma"/>
          <w:sz w:val="18"/>
          <w:szCs w:val="18"/>
        </w:rPr>
        <w:t>ιαχείριση, έλεγχο</w:t>
      </w:r>
      <w:r w:rsidR="00633C60">
        <w:rPr>
          <w:rFonts w:ascii="Tahoma" w:hAnsi="Tahoma" w:cs="Tahoma"/>
          <w:sz w:val="18"/>
          <w:szCs w:val="18"/>
        </w:rPr>
        <w:t>ς</w:t>
      </w:r>
      <w:r w:rsidRPr="00CF2652">
        <w:rPr>
          <w:rFonts w:ascii="Tahoma" w:hAnsi="Tahoma" w:cs="Tahoma"/>
          <w:sz w:val="18"/>
          <w:szCs w:val="18"/>
        </w:rPr>
        <w:t xml:space="preserve"> και εφαρμογή αναπτυξιακών παρεμβάσεων για την προγραμματική περίοδο </w:t>
      </w:r>
      <w:r w:rsidR="00232EBA">
        <w:rPr>
          <w:rFonts w:ascii="Tahoma" w:hAnsi="Tahoma" w:cs="Tahoma"/>
          <w:sz w:val="18"/>
          <w:szCs w:val="18"/>
        </w:rPr>
        <w:t>2021-2027</w:t>
      </w:r>
      <w:r w:rsidRPr="00CF2652">
        <w:rPr>
          <w:rFonts w:ascii="Tahoma" w:hAnsi="Tahoma" w:cs="Tahoma"/>
          <w:sz w:val="18"/>
          <w:szCs w:val="18"/>
        </w:rPr>
        <w:t xml:space="preserve">, </w:t>
      </w:r>
      <w:r w:rsidR="00232EBA">
        <w:rPr>
          <w:rFonts w:ascii="Tahoma" w:hAnsi="Tahoma" w:cs="Tahoma"/>
          <w:sz w:val="18"/>
          <w:szCs w:val="18"/>
        </w:rPr>
        <w:t xml:space="preserve">σύσταση Ανώνυμης Εταιρείας «Εθνικό Μητρώο Νεοφυών Επιχειρήσεων Α.Ε.» και άλλες διατάξεις» </w:t>
      </w:r>
      <w:r w:rsidR="00A829C2">
        <w:rPr>
          <w:rFonts w:ascii="Tahoma" w:hAnsi="Tahoma" w:cs="Tahoma"/>
          <w:sz w:val="18"/>
          <w:szCs w:val="18"/>
        </w:rPr>
        <w:t xml:space="preserve"> και ειδικότερα τα άρθρα 38 παρ. 2 και 66 παρ. 17 αυτού.</w:t>
      </w:r>
    </w:p>
    <w:p w:rsidR="00966DAF" w:rsidRDefault="00912C19" w:rsidP="004711E3">
      <w:pPr>
        <w:numPr>
          <w:ilvl w:val="0"/>
          <w:numId w:val="23"/>
        </w:numPr>
        <w:spacing w:line="360" w:lineRule="auto"/>
        <w:jc w:val="both"/>
        <w:rPr>
          <w:rFonts w:ascii="Tahoma" w:hAnsi="Tahoma" w:cs="Tahoma"/>
          <w:sz w:val="18"/>
          <w:szCs w:val="18"/>
        </w:rPr>
      </w:pPr>
      <w:r w:rsidRPr="00912C19">
        <w:rPr>
          <w:rFonts w:ascii="Tahoma" w:hAnsi="Tahoma" w:cs="Tahoma"/>
          <w:sz w:val="18"/>
          <w:szCs w:val="18"/>
        </w:rPr>
        <w:t xml:space="preserve">Τη με </w:t>
      </w:r>
      <w:proofErr w:type="spellStart"/>
      <w:r w:rsidRPr="00912C19">
        <w:rPr>
          <w:rFonts w:ascii="Tahoma" w:hAnsi="Tahoma" w:cs="Tahoma"/>
          <w:sz w:val="18"/>
          <w:szCs w:val="18"/>
        </w:rPr>
        <w:t>αρ</w:t>
      </w:r>
      <w:r w:rsidR="00993D7C">
        <w:rPr>
          <w:rFonts w:ascii="Tahoma" w:hAnsi="Tahoma" w:cs="Tahoma"/>
          <w:sz w:val="18"/>
          <w:szCs w:val="18"/>
        </w:rPr>
        <w:t>ιθμ</w:t>
      </w:r>
      <w:proofErr w:type="spellEnd"/>
      <w:r w:rsidRPr="00912C19">
        <w:rPr>
          <w:rFonts w:ascii="Tahoma" w:hAnsi="Tahoma" w:cs="Tahoma"/>
          <w:sz w:val="18"/>
          <w:szCs w:val="18"/>
        </w:rPr>
        <w:t xml:space="preserve">. </w:t>
      </w:r>
      <w:r w:rsidR="00733CE8">
        <w:rPr>
          <w:rFonts w:ascii="Tahoma" w:hAnsi="Tahoma" w:cs="Tahoma"/>
          <w:sz w:val="18"/>
          <w:szCs w:val="18"/>
        </w:rPr>
        <w:t>114274/28-11-2022 (</w:t>
      </w:r>
      <w:r w:rsidR="00646924">
        <w:rPr>
          <w:rFonts w:ascii="Tahoma" w:hAnsi="Tahoma" w:cs="Tahoma"/>
          <w:sz w:val="18"/>
          <w:szCs w:val="18"/>
        </w:rPr>
        <w:t xml:space="preserve">ΦΕΚ </w:t>
      </w:r>
      <w:r w:rsidR="00733CE8">
        <w:rPr>
          <w:rFonts w:ascii="Tahoma" w:hAnsi="Tahoma" w:cs="Tahoma"/>
          <w:sz w:val="18"/>
          <w:szCs w:val="18"/>
        </w:rPr>
        <w:t xml:space="preserve">Β΄6131) απόφαση του Υφυπουργού Ανάπτυξης και Επενδύσεων για τις «Διαδικασίες ελέγχου νομιμότητας διαδικασιών ανάθεσης και εκτέλεσης δημοσίων συμβάσεων </w:t>
      </w:r>
      <w:r w:rsidR="009A0B5B">
        <w:rPr>
          <w:rFonts w:ascii="Tahoma" w:hAnsi="Tahoma" w:cs="Tahoma"/>
          <w:sz w:val="18"/>
          <w:szCs w:val="18"/>
        </w:rPr>
        <w:t>στο πλαίσιο των Τομεακών και Περιφερειακών Προγραμμάτων του ΕΣΠΑ 2021-2027 (έλεγχος δημοσίων συμβάσεων άρθρου 38 του ν. 4914/2022 – Α΄61)».</w:t>
      </w:r>
    </w:p>
    <w:p w:rsidR="00B95DEC" w:rsidRDefault="00B95DEC" w:rsidP="004711E3">
      <w:pPr>
        <w:numPr>
          <w:ilvl w:val="0"/>
          <w:numId w:val="23"/>
        </w:numPr>
        <w:spacing w:line="360" w:lineRule="auto"/>
        <w:jc w:val="both"/>
        <w:rPr>
          <w:rFonts w:ascii="Tahoma" w:hAnsi="Tahoma" w:cs="Tahoma"/>
          <w:sz w:val="18"/>
          <w:szCs w:val="18"/>
        </w:rPr>
      </w:pPr>
      <w:r>
        <w:rPr>
          <w:rFonts w:ascii="Tahoma" w:hAnsi="Tahoma" w:cs="Tahoma"/>
          <w:sz w:val="18"/>
          <w:szCs w:val="18"/>
        </w:rPr>
        <w:lastRenderedPageBreak/>
        <w:t xml:space="preserve">Τη με </w:t>
      </w:r>
      <w:proofErr w:type="spellStart"/>
      <w:r>
        <w:rPr>
          <w:rFonts w:ascii="Tahoma" w:hAnsi="Tahoma" w:cs="Tahoma"/>
          <w:sz w:val="18"/>
          <w:szCs w:val="18"/>
        </w:rPr>
        <w:t>αριθμ</w:t>
      </w:r>
      <w:proofErr w:type="spellEnd"/>
      <w:r>
        <w:rPr>
          <w:rFonts w:ascii="Tahoma" w:hAnsi="Tahoma" w:cs="Tahoma"/>
          <w:sz w:val="18"/>
          <w:szCs w:val="18"/>
        </w:rPr>
        <w:t>. 114947/29-11-2022 (</w:t>
      </w:r>
      <w:r w:rsidR="00646924">
        <w:rPr>
          <w:rFonts w:ascii="Tahoma" w:hAnsi="Tahoma" w:cs="Tahoma"/>
          <w:sz w:val="18"/>
          <w:szCs w:val="18"/>
        </w:rPr>
        <w:t xml:space="preserve">ΦΕΚ </w:t>
      </w:r>
      <w:r>
        <w:rPr>
          <w:rFonts w:ascii="Tahoma" w:hAnsi="Tahoma" w:cs="Tahoma"/>
          <w:sz w:val="18"/>
          <w:szCs w:val="18"/>
        </w:rPr>
        <w:t xml:space="preserve">Β΄6132) απόφαση του Υφυπουργού Ανάπτυξης και Επενδύσεων «Εθνικοί κανόνες </w:t>
      </w:r>
      <w:proofErr w:type="spellStart"/>
      <w:r>
        <w:rPr>
          <w:rFonts w:ascii="Tahoma" w:hAnsi="Tahoma" w:cs="Tahoma"/>
          <w:sz w:val="18"/>
          <w:szCs w:val="18"/>
        </w:rPr>
        <w:t>επιλεξιμότητας</w:t>
      </w:r>
      <w:proofErr w:type="spellEnd"/>
      <w:r>
        <w:rPr>
          <w:rFonts w:ascii="Tahoma" w:hAnsi="Tahoma" w:cs="Tahoma"/>
          <w:sz w:val="18"/>
          <w:szCs w:val="18"/>
        </w:rPr>
        <w:t xml:space="preserve"> δαπανών για τα προγράμματα του ΕΣΠΑ 2021-2027».</w:t>
      </w:r>
    </w:p>
    <w:p w:rsidR="005A1394" w:rsidRPr="00CF2652" w:rsidRDefault="005A1394" w:rsidP="004711E3">
      <w:pPr>
        <w:numPr>
          <w:ilvl w:val="0"/>
          <w:numId w:val="23"/>
        </w:numPr>
        <w:spacing w:line="360" w:lineRule="auto"/>
        <w:jc w:val="both"/>
        <w:rPr>
          <w:rFonts w:ascii="Tahoma" w:hAnsi="Tahoma" w:cs="Tahoma"/>
          <w:sz w:val="18"/>
          <w:szCs w:val="18"/>
        </w:rPr>
      </w:pPr>
      <w:r>
        <w:rPr>
          <w:rFonts w:ascii="Tahoma" w:hAnsi="Tahoma" w:cs="Tahoma"/>
          <w:sz w:val="18"/>
          <w:szCs w:val="18"/>
        </w:rPr>
        <w:t xml:space="preserve">Τη με </w:t>
      </w:r>
      <w:proofErr w:type="spellStart"/>
      <w:r>
        <w:rPr>
          <w:rFonts w:ascii="Tahoma" w:hAnsi="Tahoma" w:cs="Tahoma"/>
          <w:sz w:val="18"/>
          <w:szCs w:val="18"/>
        </w:rPr>
        <w:t>αριθμ</w:t>
      </w:r>
      <w:proofErr w:type="spellEnd"/>
      <w:r>
        <w:rPr>
          <w:rFonts w:ascii="Tahoma" w:hAnsi="Tahoma" w:cs="Tahoma"/>
          <w:sz w:val="18"/>
          <w:szCs w:val="18"/>
        </w:rPr>
        <w:t xml:space="preserve">. </w:t>
      </w:r>
      <w:r w:rsidR="00993D7C">
        <w:rPr>
          <w:rFonts w:ascii="Tahoma" w:hAnsi="Tahoma" w:cs="Tahoma"/>
          <w:sz w:val="18"/>
          <w:szCs w:val="18"/>
        </w:rPr>
        <w:t xml:space="preserve">5483/20-1-2023 (ΦΕΚ Β΄390) κοινή υπουργική απόφαση του αναπληρωτή Υπουργού Οικονομικών και του Υφυπουργού Ανάπτυξης και Επενδύσεων «Διαδικασίες δημοσιονομικών διορθώσεων και αναζήτησης </w:t>
      </w:r>
      <w:proofErr w:type="spellStart"/>
      <w:r w:rsidR="00993D7C">
        <w:rPr>
          <w:rFonts w:ascii="Tahoma" w:hAnsi="Tahoma" w:cs="Tahoma"/>
          <w:sz w:val="18"/>
          <w:szCs w:val="18"/>
        </w:rPr>
        <w:t>αχρεωστήτως</w:t>
      </w:r>
      <w:proofErr w:type="spellEnd"/>
      <w:r w:rsidR="00993D7C">
        <w:rPr>
          <w:rFonts w:ascii="Tahoma" w:hAnsi="Tahoma" w:cs="Tahoma"/>
          <w:sz w:val="18"/>
          <w:szCs w:val="18"/>
        </w:rPr>
        <w:t xml:space="preserve"> κα</w:t>
      </w:r>
      <w:r w:rsidR="00065C34">
        <w:rPr>
          <w:rFonts w:ascii="Tahoma" w:hAnsi="Tahoma" w:cs="Tahoma"/>
          <w:sz w:val="18"/>
          <w:szCs w:val="18"/>
        </w:rPr>
        <w:t>τ</w:t>
      </w:r>
      <w:r w:rsidR="00993D7C">
        <w:rPr>
          <w:rFonts w:ascii="Tahoma" w:hAnsi="Tahoma" w:cs="Tahoma"/>
          <w:sz w:val="18"/>
          <w:szCs w:val="18"/>
        </w:rPr>
        <w:t>αβληθέντων ποσών στα Τομεακά και Περιφερειακά Προγράμματα του ΕΣΠΑ 2021-2027».</w:t>
      </w:r>
    </w:p>
    <w:p w:rsidR="003B543E" w:rsidRPr="00CF2652" w:rsidRDefault="003B543E" w:rsidP="004711E3">
      <w:pPr>
        <w:numPr>
          <w:ilvl w:val="0"/>
          <w:numId w:val="23"/>
        </w:numPr>
        <w:spacing w:line="360" w:lineRule="auto"/>
        <w:jc w:val="both"/>
        <w:rPr>
          <w:rFonts w:ascii="Tahoma" w:hAnsi="Tahoma" w:cs="Tahoma"/>
          <w:sz w:val="18"/>
          <w:szCs w:val="18"/>
        </w:rPr>
      </w:pPr>
      <w:r w:rsidRPr="00CF2652">
        <w:rPr>
          <w:rFonts w:ascii="Tahoma" w:hAnsi="Tahoma" w:cs="Tahoma"/>
          <w:sz w:val="18"/>
          <w:szCs w:val="18"/>
        </w:rPr>
        <w:t xml:space="preserve">Τη </w:t>
      </w:r>
      <w:r w:rsidR="004743EC">
        <w:rPr>
          <w:rFonts w:ascii="Tahoma" w:hAnsi="Tahoma" w:cs="Tahoma"/>
          <w:sz w:val="18"/>
          <w:szCs w:val="18"/>
        </w:rPr>
        <w:t xml:space="preserve">με </w:t>
      </w:r>
      <w:proofErr w:type="spellStart"/>
      <w:r w:rsidR="00A4645B" w:rsidRPr="00CF2652">
        <w:rPr>
          <w:rFonts w:ascii="Tahoma" w:hAnsi="Tahoma" w:cs="Tahoma"/>
          <w:sz w:val="18"/>
          <w:szCs w:val="18"/>
        </w:rPr>
        <w:t>αριθμ</w:t>
      </w:r>
      <w:proofErr w:type="spellEnd"/>
      <w:r w:rsidR="00A4645B" w:rsidRPr="00CF2652">
        <w:rPr>
          <w:rFonts w:ascii="Tahoma" w:hAnsi="Tahoma" w:cs="Tahoma"/>
          <w:sz w:val="18"/>
          <w:szCs w:val="18"/>
        </w:rPr>
        <w:t>. …….. (</w:t>
      </w:r>
      <w:r w:rsidR="00065C34">
        <w:rPr>
          <w:rFonts w:ascii="Tahoma" w:hAnsi="Tahoma" w:cs="Tahoma"/>
          <w:sz w:val="18"/>
          <w:szCs w:val="18"/>
        </w:rPr>
        <w:t xml:space="preserve">ΦΕΚ </w:t>
      </w:r>
      <w:r w:rsidR="00E848D6">
        <w:rPr>
          <w:rFonts w:ascii="Tahoma" w:hAnsi="Tahoma" w:cs="Tahoma"/>
          <w:sz w:val="18"/>
          <w:szCs w:val="18"/>
        </w:rPr>
        <w:t>Β΄</w:t>
      </w:r>
      <w:r w:rsidR="00A4645B" w:rsidRPr="00CF2652">
        <w:rPr>
          <w:rFonts w:ascii="Tahoma" w:hAnsi="Tahoma" w:cs="Tahoma"/>
          <w:sz w:val="18"/>
          <w:szCs w:val="18"/>
        </w:rPr>
        <w:t xml:space="preserve">….) </w:t>
      </w:r>
      <w:r w:rsidR="00650CBB" w:rsidRPr="00CF2652">
        <w:rPr>
          <w:rFonts w:ascii="Tahoma" w:hAnsi="Tahoma" w:cs="Tahoma"/>
          <w:sz w:val="18"/>
          <w:szCs w:val="18"/>
        </w:rPr>
        <w:t>(</w:t>
      </w:r>
      <w:r w:rsidR="00A4645B" w:rsidRPr="00CF2652">
        <w:rPr>
          <w:rFonts w:ascii="Tahoma" w:hAnsi="Tahoma" w:cs="Tahoma"/>
          <w:sz w:val="18"/>
          <w:szCs w:val="18"/>
        </w:rPr>
        <w:t>κ</w:t>
      </w:r>
      <w:r w:rsidRPr="00CF2652">
        <w:rPr>
          <w:rFonts w:ascii="Tahoma" w:hAnsi="Tahoma" w:cs="Tahoma"/>
          <w:sz w:val="18"/>
          <w:szCs w:val="18"/>
        </w:rPr>
        <w:t>οινή</w:t>
      </w:r>
      <w:r w:rsidR="00650CBB" w:rsidRPr="00CF2652">
        <w:rPr>
          <w:rFonts w:ascii="Tahoma" w:hAnsi="Tahoma" w:cs="Tahoma"/>
          <w:sz w:val="18"/>
          <w:szCs w:val="18"/>
        </w:rPr>
        <w:t>)</w:t>
      </w:r>
      <w:r w:rsidRPr="00CF2652">
        <w:rPr>
          <w:rFonts w:ascii="Tahoma" w:hAnsi="Tahoma" w:cs="Tahoma"/>
          <w:sz w:val="18"/>
          <w:szCs w:val="18"/>
        </w:rPr>
        <w:t xml:space="preserve"> </w:t>
      </w:r>
      <w:r w:rsidR="00A4645B" w:rsidRPr="00CF2652">
        <w:rPr>
          <w:rFonts w:ascii="Tahoma" w:hAnsi="Tahoma" w:cs="Tahoma"/>
          <w:sz w:val="18"/>
          <w:szCs w:val="18"/>
        </w:rPr>
        <w:t>υ</w:t>
      </w:r>
      <w:r w:rsidRPr="00CF2652">
        <w:rPr>
          <w:rFonts w:ascii="Tahoma" w:hAnsi="Tahoma" w:cs="Tahoma"/>
          <w:sz w:val="18"/>
          <w:szCs w:val="18"/>
        </w:rPr>
        <w:t xml:space="preserve">πουργική </w:t>
      </w:r>
      <w:r w:rsidR="00A4645B" w:rsidRPr="00CF2652">
        <w:rPr>
          <w:rFonts w:ascii="Tahoma" w:hAnsi="Tahoma" w:cs="Tahoma"/>
          <w:sz w:val="18"/>
          <w:szCs w:val="18"/>
        </w:rPr>
        <w:t>α</w:t>
      </w:r>
      <w:r w:rsidRPr="00CF2652">
        <w:rPr>
          <w:rFonts w:ascii="Tahoma" w:hAnsi="Tahoma" w:cs="Tahoma"/>
          <w:sz w:val="18"/>
          <w:szCs w:val="18"/>
        </w:rPr>
        <w:t>πόφαση με την οποία συστάθηκε</w:t>
      </w:r>
      <w:r w:rsidR="00A4645B" w:rsidRPr="00CF2652">
        <w:rPr>
          <w:rFonts w:ascii="Tahoma" w:hAnsi="Tahoma" w:cs="Tahoma"/>
          <w:sz w:val="18"/>
          <w:szCs w:val="18"/>
        </w:rPr>
        <w:t>/διαρθρώθηκε</w:t>
      </w:r>
      <w:r w:rsidRPr="00CF2652">
        <w:rPr>
          <w:rFonts w:ascii="Tahoma" w:hAnsi="Tahoma" w:cs="Tahoma"/>
          <w:sz w:val="18"/>
          <w:szCs w:val="18"/>
        </w:rPr>
        <w:t>/</w:t>
      </w:r>
      <w:r w:rsidR="00F53F90">
        <w:rPr>
          <w:rFonts w:ascii="Tahoma" w:hAnsi="Tahoma" w:cs="Tahoma"/>
          <w:sz w:val="18"/>
          <w:szCs w:val="18"/>
        </w:rPr>
        <w:t xml:space="preserve"> </w:t>
      </w:r>
      <w:r w:rsidRPr="00CF2652">
        <w:rPr>
          <w:rFonts w:ascii="Tahoma" w:hAnsi="Tahoma" w:cs="Tahoma"/>
          <w:sz w:val="18"/>
          <w:szCs w:val="18"/>
        </w:rPr>
        <w:t xml:space="preserve">αναδιαρθρώθηκε η Ειδική Υπηρεσία Διαχείρισης …… </w:t>
      </w:r>
      <w:r w:rsidR="00B716E9" w:rsidRPr="00CF2652">
        <w:rPr>
          <w:rFonts w:ascii="Tahoma" w:hAnsi="Tahoma" w:cs="Tahoma"/>
          <w:sz w:val="18"/>
          <w:szCs w:val="18"/>
        </w:rPr>
        <w:t>του Π</w:t>
      </w:r>
      <w:r w:rsidR="00E848D6">
        <w:rPr>
          <w:rFonts w:ascii="Tahoma" w:hAnsi="Tahoma" w:cs="Tahoma"/>
          <w:sz w:val="18"/>
          <w:szCs w:val="18"/>
        </w:rPr>
        <w:t xml:space="preserve">ρογράμματος </w:t>
      </w:r>
      <w:r w:rsidR="00B716E9" w:rsidRPr="00CF2652">
        <w:rPr>
          <w:rFonts w:ascii="Tahoma" w:hAnsi="Tahoma" w:cs="Tahoma"/>
          <w:sz w:val="18"/>
          <w:szCs w:val="18"/>
        </w:rPr>
        <w:t xml:space="preserve"> ………………..</w:t>
      </w:r>
      <w:r w:rsidR="00E848D6">
        <w:rPr>
          <w:rFonts w:ascii="Tahoma" w:hAnsi="Tahoma" w:cs="Tahoma"/>
          <w:sz w:val="18"/>
          <w:szCs w:val="18"/>
        </w:rPr>
        <w:t xml:space="preserve"> </w:t>
      </w:r>
      <w:r w:rsidR="00E848D6" w:rsidRPr="000340C1">
        <w:rPr>
          <w:rFonts w:ascii="Tahoma" w:hAnsi="Tahoma" w:cs="Tahoma"/>
          <w:color w:val="548DD4" w:themeColor="text2" w:themeTint="99"/>
          <w:sz w:val="18"/>
          <w:szCs w:val="18"/>
        </w:rPr>
        <w:t>(επιλέγεται ανάλογα με την περίπτωση)</w:t>
      </w:r>
      <w:r w:rsidR="00E848D6">
        <w:rPr>
          <w:rFonts w:ascii="Tahoma" w:hAnsi="Tahoma" w:cs="Tahoma"/>
          <w:sz w:val="18"/>
          <w:szCs w:val="18"/>
        </w:rPr>
        <w:t>.</w:t>
      </w:r>
    </w:p>
    <w:p w:rsidR="00E32746" w:rsidRPr="00CF2652" w:rsidRDefault="00E32746" w:rsidP="004711E3">
      <w:pPr>
        <w:numPr>
          <w:ilvl w:val="0"/>
          <w:numId w:val="23"/>
        </w:numPr>
        <w:spacing w:line="360" w:lineRule="auto"/>
        <w:jc w:val="both"/>
        <w:rPr>
          <w:rFonts w:ascii="Tahoma" w:hAnsi="Tahoma" w:cs="Tahoma"/>
          <w:sz w:val="18"/>
          <w:szCs w:val="18"/>
        </w:rPr>
      </w:pPr>
      <w:r w:rsidRPr="00CF2652">
        <w:rPr>
          <w:rFonts w:ascii="Tahoma" w:hAnsi="Tahoma" w:cs="Tahoma"/>
          <w:sz w:val="18"/>
          <w:szCs w:val="18"/>
        </w:rPr>
        <w:t xml:space="preserve">Τη </w:t>
      </w:r>
      <w:r w:rsidR="00061CC6">
        <w:rPr>
          <w:rFonts w:ascii="Tahoma" w:hAnsi="Tahoma" w:cs="Tahoma"/>
          <w:sz w:val="18"/>
          <w:szCs w:val="18"/>
        </w:rPr>
        <w:t xml:space="preserve">με </w:t>
      </w:r>
      <w:proofErr w:type="spellStart"/>
      <w:r w:rsidRPr="00CF2652">
        <w:rPr>
          <w:rFonts w:ascii="Tahoma" w:hAnsi="Tahoma" w:cs="Tahoma"/>
          <w:sz w:val="18"/>
          <w:szCs w:val="18"/>
        </w:rPr>
        <w:t>αρ</w:t>
      </w:r>
      <w:r w:rsidR="00A4645B" w:rsidRPr="00CF2652">
        <w:rPr>
          <w:rFonts w:ascii="Tahoma" w:hAnsi="Tahoma" w:cs="Tahoma"/>
          <w:sz w:val="18"/>
          <w:szCs w:val="18"/>
        </w:rPr>
        <w:t>ιθμ</w:t>
      </w:r>
      <w:proofErr w:type="spellEnd"/>
      <w:r w:rsidR="00C51690">
        <w:rPr>
          <w:rFonts w:ascii="Tahoma" w:hAnsi="Tahoma" w:cs="Tahoma"/>
          <w:sz w:val="18"/>
          <w:szCs w:val="18"/>
        </w:rPr>
        <w:t>. …….</w:t>
      </w:r>
      <w:r w:rsidRPr="00CF2652">
        <w:rPr>
          <w:rFonts w:ascii="Tahoma" w:hAnsi="Tahoma" w:cs="Tahoma"/>
          <w:sz w:val="18"/>
          <w:szCs w:val="18"/>
        </w:rPr>
        <w:t xml:space="preserve"> </w:t>
      </w:r>
      <w:r w:rsidR="00061CC6">
        <w:rPr>
          <w:rFonts w:ascii="Tahoma" w:hAnsi="Tahoma" w:cs="Tahoma"/>
          <w:sz w:val="18"/>
          <w:szCs w:val="18"/>
        </w:rPr>
        <w:t>(</w:t>
      </w:r>
      <w:r w:rsidR="006F1845">
        <w:rPr>
          <w:rFonts w:ascii="Tahoma" w:hAnsi="Tahoma" w:cs="Tahoma"/>
          <w:sz w:val="18"/>
          <w:szCs w:val="18"/>
        </w:rPr>
        <w:t xml:space="preserve">ΦΕΚ </w:t>
      </w:r>
      <w:r w:rsidR="00061CC6">
        <w:rPr>
          <w:rFonts w:ascii="Tahoma" w:hAnsi="Tahoma" w:cs="Tahoma"/>
          <w:sz w:val="18"/>
          <w:szCs w:val="18"/>
        </w:rPr>
        <w:t xml:space="preserve">Β΄…..) </w:t>
      </w:r>
      <w:r w:rsidR="00A4645B" w:rsidRPr="00CF2652">
        <w:rPr>
          <w:rFonts w:ascii="Tahoma" w:hAnsi="Tahoma" w:cs="Tahoma"/>
          <w:sz w:val="18"/>
          <w:szCs w:val="18"/>
        </w:rPr>
        <w:t xml:space="preserve">(κοινή) υπουργική </w:t>
      </w:r>
      <w:r w:rsidRPr="00CF2652">
        <w:rPr>
          <w:rFonts w:ascii="Tahoma" w:hAnsi="Tahoma" w:cs="Tahoma"/>
          <w:sz w:val="18"/>
          <w:szCs w:val="18"/>
        </w:rPr>
        <w:t xml:space="preserve">απόφαση, με την οποία </w:t>
      </w:r>
      <w:r w:rsidR="00E655B6">
        <w:rPr>
          <w:rFonts w:ascii="Tahoma" w:hAnsi="Tahoma" w:cs="Tahoma"/>
          <w:sz w:val="18"/>
          <w:szCs w:val="18"/>
        </w:rPr>
        <w:t xml:space="preserve">ορίζεται ο/η ……………. ως Ενδιάμεσος Φορέας Διαχείρισης </w:t>
      </w:r>
      <w:r w:rsidR="00E655B6" w:rsidRPr="00BD54BC">
        <w:rPr>
          <w:rFonts w:ascii="Tahoma" w:hAnsi="Tahoma" w:cs="Tahoma"/>
          <w:color w:val="548DD4" w:themeColor="text2" w:themeTint="99"/>
          <w:sz w:val="18"/>
          <w:szCs w:val="18"/>
        </w:rPr>
        <w:t>(επιλέγεται ανάλογα με την περίπτωση)</w:t>
      </w:r>
      <w:r w:rsidR="00E655B6">
        <w:rPr>
          <w:rFonts w:ascii="Tahoma" w:hAnsi="Tahoma" w:cs="Tahoma"/>
          <w:sz w:val="18"/>
          <w:szCs w:val="18"/>
        </w:rPr>
        <w:t xml:space="preserve">. </w:t>
      </w:r>
    </w:p>
    <w:p w:rsidR="003A7B7B" w:rsidRPr="00CF2652" w:rsidRDefault="00F96560" w:rsidP="004711E3">
      <w:pPr>
        <w:numPr>
          <w:ilvl w:val="0"/>
          <w:numId w:val="23"/>
        </w:numPr>
        <w:spacing w:line="360" w:lineRule="auto"/>
        <w:jc w:val="both"/>
        <w:rPr>
          <w:rFonts w:ascii="Tahoma" w:hAnsi="Tahoma" w:cs="Tahoma"/>
          <w:sz w:val="18"/>
          <w:szCs w:val="18"/>
        </w:rPr>
      </w:pPr>
      <w:r w:rsidRPr="00CF2652">
        <w:rPr>
          <w:rFonts w:ascii="Tahoma" w:hAnsi="Tahoma" w:cs="Tahoma"/>
          <w:sz w:val="18"/>
          <w:szCs w:val="18"/>
        </w:rPr>
        <w:t xml:space="preserve">Τη με </w:t>
      </w:r>
      <w:proofErr w:type="spellStart"/>
      <w:r w:rsidRPr="00CF2652">
        <w:rPr>
          <w:rFonts w:ascii="Tahoma" w:hAnsi="Tahoma" w:cs="Tahoma"/>
          <w:sz w:val="18"/>
          <w:szCs w:val="18"/>
        </w:rPr>
        <w:t>αριθ</w:t>
      </w:r>
      <w:r w:rsidR="00C51690">
        <w:rPr>
          <w:rFonts w:ascii="Tahoma" w:hAnsi="Tahoma" w:cs="Tahoma"/>
          <w:sz w:val="18"/>
          <w:szCs w:val="18"/>
        </w:rPr>
        <w:t>μ</w:t>
      </w:r>
      <w:proofErr w:type="spellEnd"/>
      <w:r w:rsidRPr="00CF2652">
        <w:rPr>
          <w:rFonts w:ascii="Tahoma" w:hAnsi="Tahoma" w:cs="Tahoma"/>
          <w:sz w:val="18"/>
          <w:szCs w:val="18"/>
        </w:rPr>
        <w:t xml:space="preserve">. </w:t>
      </w:r>
      <w:proofErr w:type="spellStart"/>
      <w:r w:rsidRPr="00CF2652">
        <w:rPr>
          <w:rFonts w:ascii="Tahoma" w:hAnsi="Tahoma" w:cs="Tahoma"/>
          <w:sz w:val="18"/>
          <w:szCs w:val="18"/>
        </w:rPr>
        <w:t>πρωτ</w:t>
      </w:r>
      <w:proofErr w:type="spellEnd"/>
      <w:r w:rsidRPr="00CF2652">
        <w:rPr>
          <w:rFonts w:ascii="Tahoma" w:hAnsi="Tahoma" w:cs="Tahoma"/>
          <w:sz w:val="18"/>
          <w:szCs w:val="18"/>
        </w:rPr>
        <w:t xml:space="preserve">. …………………….. υποβολή </w:t>
      </w:r>
      <w:r w:rsidR="00E5676B" w:rsidRPr="00CF2652">
        <w:rPr>
          <w:rFonts w:ascii="Tahoma" w:hAnsi="Tahoma" w:cs="Tahoma"/>
          <w:sz w:val="18"/>
          <w:szCs w:val="18"/>
        </w:rPr>
        <w:t xml:space="preserve">φακέλου </w:t>
      </w:r>
      <w:r w:rsidR="008328C7">
        <w:rPr>
          <w:rFonts w:ascii="Tahoma" w:hAnsi="Tahoma" w:cs="Tahoma"/>
          <w:sz w:val="18"/>
          <w:szCs w:val="18"/>
        </w:rPr>
        <w:t xml:space="preserve">του δικαιούχου </w:t>
      </w:r>
      <w:r w:rsidR="00E5676B" w:rsidRPr="00CF2652">
        <w:rPr>
          <w:rFonts w:ascii="Tahoma" w:hAnsi="Tahoma" w:cs="Tahoma"/>
          <w:sz w:val="18"/>
          <w:szCs w:val="18"/>
        </w:rPr>
        <w:t xml:space="preserve">με τα απαραίτητα έγγραφα για την εξέταση της </w:t>
      </w:r>
      <w:r w:rsidR="003A7B7B" w:rsidRPr="00CF2652">
        <w:rPr>
          <w:rFonts w:ascii="Tahoma" w:hAnsi="Tahoma" w:cs="Tahoma"/>
          <w:sz w:val="18"/>
          <w:szCs w:val="18"/>
        </w:rPr>
        <w:t xml:space="preserve">τροποποίησης </w:t>
      </w:r>
      <w:r w:rsidR="000739AE">
        <w:rPr>
          <w:rFonts w:ascii="Tahoma" w:hAnsi="Tahoma" w:cs="Tahoma"/>
          <w:sz w:val="18"/>
          <w:szCs w:val="18"/>
        </w:rPr>
        <w:t xml:space="preserve">της </w:t>
      </w:r>
      <w:r w:rsidR="008328C7">
        <w:rPr>
          <w:rFonts w:ascii="Tahoma" w:hAnsi="Tahoma" w:cs="Tahoma"/>
          <w:sz w:val="18"/>
          <w:szCs w:val="18"/>
        </w:rPr>
        <w:t xml:space="preserve">σύμβασης του προς εξέταση </w:t>
      </w:r>
      <w:proofErr w:type="spellStart"/>
      <w:r w:rsidR="008328C7">
        <w:rPr>
          <w:rFonts w:ascii="Tahoma" w:hAnsi="Tahoma" w:cs="Tahoma"/>
          <w:sz w:val="18"/>
          <w:szCs w:val="18"/>
        </w:rPr>
        <w:t>υποέργου</w:t>
      </w:r>
      <w:proofErr w:type="spellEnd"/>
      <w:r w:rsidR="000739AE">
        <w:rPr>
          <w:rFonts w:ascii="Tahoma" w:hAnsi="Tahoma" w:cs="Tahoma"/>
          <w:sz w:val="18"/>
          <w:szCs w:val="18"/>
        </w:rPr>
        <w:t xml:space="preserve"> </w:t>
      </w:r>
      <w:r w:rsidR="000739AE" w:rsidRPr="00DE6B1A">
        <w:rPr>
          <w:rFonts w:ascii="Tahoma" w:hAnsi="Tahoma" w:cs="Tahoma"/>
          <w:color w:val="548DD4" w:themeColor="text2" w:themeTint="99"/>
          <w:sz w:val="18"/>
          <w:szCs w:val="18"/>
        </w:rPr>
        <w:t xml:space="preserve">(συμπεριλαμβανομένης και της με </w:t>
      </w:r>
      <w:proofErr w:type="spellStart"/>
      <w:r w:rsidR="000739AE" w:rsidRPr="00DE6B1A">
        <w:rPr>
          <w:rFonts w:ascii="Tahoma" w:hAnsi="Tahoma" w:cs="Tahoma"/>
          <w:color w:val="548DD4" w:themeColor="text2" w:themeTint="99"/>
          <w:sz w:val="18"/>
          <w:szCs w:val="18"/>
        </w:rPr>
        <w:t>αριθμ</w:t>
      </w:r>
      <w:proofErr w:type="spellEnd"/>
      <w:r w:rsidR="000739AE" w:rsidRPr="00DE6B1A">
        <w:rPr>
          <w:rFonts w:ascii="Tahoma" w:hAnsi="Tahoma" w:cs="Tahoma"/>
          <w:color w:val="548DD4" w:themeColor="text2" w:themeTint="99"/>
          <w:sz w:val="18"/>
          <w:szCs w:val="18"/>
        </w:rPr>
        <w:t xml:space="preserve">. ………. Πράξης του Ελεγκτικού Συνεδρίου για τον έλεγχο νομιμότητας της διαδικασίας </w:t>
      </w:r>
      <w:r w:rsidR="000270E5">
        <w:rPr>
          <w:rFonts w:ascii="Tahoma" w:hAnsi="Tahoma" w:cs="Tahoma"/>
          <w:color w:val="548DD4" w:themeColor="text2" w:themeTint="99"/>
          <w:sz w:val="18"/>
          <w:szCs w:val="18"/>
        </w:rPr>
        <w:t xml:space="preserve">τροποποίησης της σύμβασης </w:t>
      </w:r>
      <w:r w:rsidR="000739AE" w:rsidRPr="00DE6B1A">
        <w:rPr>
          <w:rFonts w:ascii="Tahoma" w:hAnsi="Tahoma" w:cs="Tahoma"/>
          <w:color w:val="548DD4" w:themeColor="text2" w:themeTint="99"/>
          <w:sz w:val="18"/>
          <w:szCs w:val="18"/>
        </w:rPr>
        <w:t xml:space="preserve">του συγκεκριμένου </w:t>
      </w:r>
      <w:proofErr w:type="spellStart"/>
      <w:r w:rsidR="000739AE" w:rsidRPr="00DE6B1A">
        <w:rPr>
          <w:rFonts w:ascii="Tahoma" w:hAnsi="Tahoma" w:cs="Tahoma"/>
          <w:color w:val="548DD4" w:themeColor="text2" w:themeTint="99"/>
          <w:sz w:val="18"/>
          <w:szCs w:val="18"/>
        </w:rPr>
        <w:t>υποέργου</w:t>
      </w:r>
      <w:proofErr w:type="spellEnd"/>
      <w:r w:rsidR="000739AE" w:rsidRPr="00DE6B1A">
        <w:rPr>
          <w:rFonts w:ascii="Tahoma" w:hAnsi="Tahoma" w:cs="Tahoma"/>
          <w:color w:val="548DD4" w:themeColor="text2" w:themeTint="99"/>
          <w:sz w:val="18"/>
          <w:szCs w:val="18"/>
        </w:rPr>
        <w:t xml:space="preserve"> - επιλέγεται ανάλογα με την περίπτωση)</w:t>
      </w:r>
      <w:r w:rsidR="000739AE">
        <w:rPr>
          <w:rFonts w:ascii="Tahoma" w:hAnsi="Tahoma" w:cs="Tahoma"/>
          <w:sz w:val="18"/>
          <w:szCs w:val="18"/>
        </w:rPr>
        <w:t xml:space="preserve">. </w:t>
      </w:r>
    </w:p>
    <w:p w:rsidR="00E5676B" w:rsidRPr="00CF2652" w:rsidRDefault="00E5676B" w:rsidP="004711E3">
      <w:pPr>
        <w:numPr>
          <w:ilvl w:val="0"/>
          <w:numId w:val="23"/>
        </w:numPr>
        <w:spacing w:line="360" w:lineRule="auto"/>
        <w:jc w:val="both"/>
        <w:rPr>
          <w:rFonts w:ascii="Tahoma" w:hAnsi="Tahoma" w:cs="Tahoma"/>
          <w:sz w:val="18"/>
          <w:szCs w:val="18"/>
        </w:rPr>
      </w:pPr>
      <w:r w:rsidRPr="00CF2652">
        <w:rPr>
          <w:rFonts w:ascii="Tahoma" w:hAnsi="Tahoma" w:cs="Tahoma"/>
          <w:sz w:val="18"/>
          <w:szCs w:val="18"/>
        </w:rPr>
        <w:t>Τα αποτελέσματα της εξέτασης τ</w:t>
      </w:r>
      <w:r w:rsidR="00147850" w:rsidRPr="00CF2652">
        <w:rPr>
          <w:rFonts w:ascii="Tahoma" w:hAnsi="Tahoma" w:cs="Tahoma"/>
          <w:sz w:val="18"/>
          <w:szCs w:val="18"/>
        </w:rPr>
        <w:t>ων στοιχείων που τροποποιούν τη</w:t>
      </w:r>
      <w:r w:rsidR="00065C34">
        <w:rPr>
          <w:rFonts w:ascii="Tahoma" w:hAnsi="Tahoma" w:cs="Tahoma"/>
          <w:sz w:val="18"/>
          <w:szCs w:val="18"/>
        </w:rPr>
        <w:t xml:space="preserve"> σύμβαση</w:t>
      </w:r>
      <w:r w:rsidRPr="00CF2652">
        <w:rPr>
          <w:rFonts w:ascii="Tahoma" w:hAnsi="Tahoma" w:cs="Tahoma"/>
          <w:sz w:val="18"/>
          <w:szCs w:val="18"/>
        </w:rPr>
        <w:t xml:space="preserve">, </w:t>
      </w:r>
      <w:r w:rsidR="005A36AF" w:rsidRPr="00CF2652">
        <w:rPr>
          <w:rFonts w:ascii="Tahoma" w:hAnsi="Tahoma" w:cs="Tahoma"/>
          <w:sz w:val="18"/>
          <w:szCs w:val="18"/>
        </w:rPr>
        <w:t>βάσει το</w:t>
      </w:r>
      <w:r w:rsidR="00E131B8" w:rsidRPr="00CF2652">
        <w:rPr>
          <w:rFonts w:ascii="Tahoma" w:hAnsi="Tahoma" w:cs="Tahoma"/>
          <w:sz w:val="18"/>
          <w:szCs w:val="18"/>
        </w:rPr>
        <w:t>υ ισχύοντος</w:t>
      </w:r>
      <w:r w:rsidR="005A36AF" w:rsidRPr="00CF2652">
        <w:rPr>
          <w:rFonts w:ascii="Tahoma" w:hAnsi="Tahoma" w:cs="Tahoma"/>
          <w:sz w:val="18"/>
          <w:szCs w:val="18"/>
        </w:rPr>
        <w:t xml:space="preserve"> θεσμικ</w:t>
      </w:r>
      <w:r w:rsidR="00E131B8" w:rsidRPr="00CF2652">
        <w:rPr>
          <w:rFonts w:ascii="Tahoma" w:hAnsi="Tahoma" w:cs="Tahoma"/>
          <w:sz w:val="18"/>
          <w:szCs w:val="18"/>
        </w:rPr>
        <w:t>ού</w:t>
      </w:r>
      <w:r w:rsidR="005A36AF" w:rsidRPr="00CF2652">
        <w:rPr>
          <w:rFonts w:ascii="Tahoma" w:hAnsi="Tahoma" w:cs="Tahoma"/>
          <w:sz w:val="18"/>
          <w:szCs w:val="18"/>
        </w:rPr>
        <w:t xml:space="preserve"> και κανονιστικ</w:t>
      </w:r>
      <w:r w:rsidR="00E131B8" w:rsidRPr="00CF2652">
        <w:rPr>
          <w:rFonts w:ascii="Tahoma" w:hAnsi="Tahoma" w:cs="Tahoma"/>
          <w:sz w:val="18"/>
          <w:szCs w:val="18"/>
        </w:rPr>
        <w:t>ού πλαισίου</w:t>
      </w:r>
      <w:r w:rsidR="008328C7">
        <w:rPr>
          <w:rFonts w:ascii="Tahoma" w:hAnsi="Tahoma" w:cs="Tahoma"/>
          <w:sz w:val="18"/>
          <w:szCs w:val="18"/>
        </w:rPr>
        <w:t xml:space="preserve"> ανάθεσης και εκτέλεσης δημοσίων συμβάσεων</w:t>
      </w:r>
      <w:r w:rsidR="005A36AF" w:rsidRPr="00CF2652">
        <w:rPr>
          <w:rFonts w:ascii="Tahoma" w:hAnsi="Tahoma" w:cs="Tahoma"/>
          <w:sz w:val="18"/>
          <w:szCs w:val="18"/>
        </w:rPr>
        <w:t xml:space="preserve">, </w:t>
      </w:r>
      <w:r w:rsidRPr="00CF2652">
        <w:rPr>
          <w:rFonts w:ascii="Tahoma" w:hAnsi="Tahoma" w:cs="Tahoma"/>
          <w:sz w:val="18"/>
          <w:szCs w:val="18"/>
        </w:rPr>
        <w:t xml:space="preserve">όπως τεκμηριωμένα αποτυπώνονται στη </w:t>
      </w:r>
      <w:r w:rsidR="00072D5C" w:rsidRPr="00CF2652">
        <w:rPr>
          <w:rFonts w:ascii="Tahoma" w:hAnsi="Tahoma" w:cs="Tahoma"/>
          <w:sz w:val="18"/>
          <w:szCs w:val="18"/>
        </w:rPr>
        <w:t xml:space="preserve">σχετική </w:t>
      </w:r>
      <w:r w:rsidRPr="00CF2652">
        <w:rPr>
          <w:rFonts w:ascii="Tahoma" w:hAnsi="Tahoma" w:cs="Tahoma"/>
          <w:sz w:val="18"/>
          <w:szCs w:val="18"/>
        </w:rPr>
        <w:t>Λίστα Ε</w:t>
      </w:r>
      <w:r w:rsidR="004D0AE1" w:rsidRPr="00CF2652">
        <w:rPr>
          <w:rFonts w:ascii="Tahoma" w:hAnsi="Tahoma" w:cs="Tahoma"/>
          <w:sz w:val="18"/>
          <w:szCs w:val="18"/>
        </w:rPr>
        <w:t xml:space="preserve">λέγχου </w:t>
      </w:r>
      <w:r w:rsidR="00147850" w:rsidRPr="00CF2652">
        <w:rPr>
          <w:rFonts w:ascii="Tahoma" w:hAnsi="Tahoma" w:cs="Tahoma"/>
          <w:sz w:val="18"/>
          <w:szCs w:val="18"/>
        </w:rPr>
        <w:t>Τροποποίησης Σύμβασης</w:t>
      </w:r>
      <w:r w:rsidR="008328C7">
        <w:rPr>
          <w:rFonts w:ascii="Tahoma" w:hAnsi="Tahoma" w:cs="Tahoma"/>
          <w:sz w:val="18"/>
          <w:szCs w:val="18"/>
        </w:rPr>
        <w:t xml:space="preserve"> προμηθειών/υπηρεσιών ή έργων </w:t>
      </w:r>
      <w:r w:rsidR="008328C7" w:rsidRPr="00BD54BC">
        <w:rPr>
          <w:rFonts w:ascii="Tahoma" w:hAnsi="Tahoma" w:cs="Tahoma"/>
          <w:color w:val="548DD4" w:themeColor="text2" w:themeTint="99"/>
          <w:sz w:val="18"/>
          <w:szCs w:val="18"/>
        </w:rPr>
        <w:t>(επιλέγεται ανάλογα με την περίπτωση)</w:t>
      </w:r>
      <w:r w:rsidRPr="00CF2652">
        <w:rPr>
          <w:rFonts w:ascii="Tahoma" w:hAnsi="Tahoma" w:cs="Tahoma"/>
          <w:sz w:val="18"/>
          <w:szCs w:val="18"/>
        </w:rPr>
        <w:t xml:space="preserve">. </w:t>
      </w:r>
    </w:p>
    <w:p w:rsidR="003E1EB0" w:rsidRPr="00CF2652" w:rsidRDefault="003E1EB0" w:rsidP="00CF2652">
      <w:pPr>
        <w:spacing w:before="60" w:after="60" w:line="240" w:lineRule="exact"/>
        <w:jc w:val="center"/>
        <w:outlineLvl w:val="0"/>
        <w:rPr>
          <w:rFonts w:ascii="Tahoma" w:hAnsi="Tahoma" w:cs="Tahoma"/>
          <w:b/>
          <w:bCs/>
          <w:sz w:val="18"/>
          <w:szCs w:val="18"/>
          <w:lang w:eastAsia="en-US"/>
        </w:rPr>
      </w:pPr>
    </w:p>
    <w:p w:rsidR="00AA249C" w:rsidRPr="00CF2652" w:rsidRDefault="00AA249C" w:rsidP="00CF2652">
      <w:pPr>
        <w:spacing w:before="60" w:after="60" w:line="240" w:lineRule="exact"/>
        <w:jc w:val="center"/>
        <w:outlineLvl w:val="0"/>
        <w:rPr>
          <w:rFonts w:ascii="Tahoma" w:hAnsi="Tahoma" w:cs="Tahoma"/>
          <w:b/>
          <w:bCs/>
          <w:lang w:eastAsia="en-US"/>
        </w:rPr>
      </w:pPr>
      <w:r w:rsidRPr="00CF2652">
        <w:rPr>
          <w:rFonts w:ascii="Tahoma" w:hAnsi="Tahoma" w:cs="Tahoma"/>
          <w:b/>
          <w:bCs/>
          <w:lang w:eastAsia="en-US"/>
        </w:rPr>
        <w:t>ΔΙΑΤΥΠΩΝΕ</w:t>
      </w:r>
      <w:r w:rsidR="003B1440">
        <w:rPr>
          <w:rFonts w:ascii="Tahoma" w:hAnsi="Tahoma" w:cs="Tahoma"/>
          <w:b/>
          <w:bCs/>
          <w:lang w:eastAsia="en-US"/>
        </w:rPr>
        <w:t>Ι</w:t>
      </w:r>
      <w:r w:rsidRPr="00CF2652">
        <w:rPr>
          <w:rFonts w:ascii="Tahoma" w:hAnsi="Tahoma" w:cs="Tahoma"/>
          <w:b/>
          <w:bCs/>
          <w:lang w:eastAsia="en-US"/>
        </w:rPr>
        <w:t xml:space="preserve"> </w:t>
      </w:r>
      <w:r w:rsidR="003D21B4">
        <w:rPr>
          <w:rFonts w:ascii="Tahoma" w:hAnsi="Tahoma" w:cs="Tahoma"/>
          <w:b/>
          <w:bCs/>
          <w:lang w:eastAsia="en-US"/>
        </w:rPr>
        <w:t>ΘΕΤΙΚΗ</w:t>
      </w:r>
      <w:r w:rsidRPr="00CF2652">
        <w:rPr>
          <w:rFonts w:ascii="Tahoma" w:hAnsi="Tahoma" w:cs="Tahoma"/>
          <w:b/>
          <w:bCs/>
          <w:lang w:eastAsia="en-US"/>
        </w:rPr>
        <w:t xml:space="preserve"> ΓΝΩΜΗ</w:t>
      </w:r>
    </w:p>
    <w:p w:rsidR="00AA249C" w:rsidRPr="00CF2652" w:rsidRDefault="00AA249C" w:rsidP="00CF2652">
      <w:pPr>
        <w:spacing w:before="60" w:after="60" w:line="240" w:lineRule="exact"/>
        <w:jc w:val="both"/>
        <w:rPr>
          <w:rFonts w:ascii="Tahoma" w:hAnsi="Tahoma" w:cs="Tahoma"/>
          <w:sz w:val="18"/>
          <w:szCs w:val="18"/>
          <w:lang w:eastAsia="en-US"/>
        </w:rPr>
      </w:pPr>
    </w:p>
    <w:p w:rsidR="005859D0" w:rsidRPr="00CF2652" w:rsidRDefault="00AA249C"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 xml:space="preserve">για την </w:t>
      </w:r>
      <w:r w:rsidR="00E20945" w:rsidRPr="00CF2652">
        <w:rPr>
          <w:rFonts w:ascii="Tahoma" w:hAnsi="Tahoma" w:cs="Tahoma"/>
          <w:sz w:val="18"/>
          <w:szCs w:val="18"/>
          <w:lang w:eastAsia="en-US"/>
        </w:rPr>
        <w:t>τροποποίηση της</w:t>
      </w:r>
      <w:r w:rsidR="00BD278D">
        <w:rPr>
          <w:rFonts w:ascii="Tahoma" w:hAnsi="Tahoma" w:cs="Tahoma"/>
          <w:sz w:val="18"/>
          <w:szCs w:val="18"/>
          <w:lang w:eastAsia="en-US"/>
        </w:rPr>
        <w:t xml:space="preserve"> σύμβασης του </w:t>
      </w:r>
      <w:proofErr w:type="spellStart"/>
      <w:r w:rsidR="00BD278D">
        <w:rPr>
          <w:rFonts w:ascii="Tahoma" w:hAnsi="Tahoma" w:cs="Tahoma"/>
          <w:sz w:val="18"/>
          <w:szCs w:val="18"/>
          <w:lang w:eastAsia="en-US"/>
        </w:rPr>
        <w:t>υποέργου</w:t>
      </w:r>
      <w:proofErr w:type="spellEnd"/>
      <w:r w:rsidR="00BD278D">
        <w:rPr>
          <w:rFonts w:ascii="Tahoma" w:hAnsi="Tahoma" w:cs="Tahoma"/>
          <w:sz w:val="18"/>
          <w:szCs w:val="18"/>
          <w:lang w:eastAsia="en-US"/>
        </w:rPr>
        <w:t xml:space="preserve"> </w:t>
      </w:r>
      <w:r w:rsidR="009128D2" w:rsidRPr="00CF2652">
        <w:rPr>
          <w:rFonts w:ascii="Tahoma" w:hAnsi="Tahoma" w:cs="Tahoma"/>
          <w:sz w:val="18"/>
          <w:szCs w:val="18"/>
          <w:lang w:eastAsia="en-US"/>
        </w:rPr>
        <w:t xml:space="preserve"> </w:t>
      </w:r>
      <w:r w:rsidR="00E20945" w:rsidRPr="00CF2652">
        <w:rPr>
          <w:rFonts w:ascii="Tahoma" w:hAnsi="Tahoma" w:cs="Tahoma"/>
          <w:sz w:val="18"/>
          <w:szCs w:val="18"/>
          <w:lang w:eastAsia="en-US"/>
        </w:rPr>
        <w:t>«…………………………………..»</w:t>
      </w:r>
      <w:r w:rsidR="0019022E" w:rsidRPr="00CF2652">
        <w:rPr>
          <w:rFonts w:ascii="Tahoma" w:hAnsi="Tahoma" w:cs="Tahoma"/>
          <w:sz w:val="18"/>
          <w:szCs w:val="18"/>
          <w:lang w:eastAsia="en-US"/>
        </w:rPr>
        <w:t>,</w:t>
      </w:r>
      <w:r w:rsidR="00BD278D">
        <w:rPr>
          <w:rFonts w:ascii="Tahoma" w:hAnsi="Tahoma" w:cs="Tahoma"/>
          <w:sz w:val="18"/>
          <w:szCs w:val="18"/>
          <w:lang w:eastAsia="en-US"/>
        </w:rPr>
        <w:t xml:space="preserve"> της πρ</w:t>
      </w:r>
      <w:r w:rsidR="00065C34">
        <w:rPr>
          <w:rFonts w:ascii="Tahoma" w:hAnsi="Tahoma" w:cs="Tahoma"/>
          <w:sz w:val="18"/>
          <w:szCs w:val="18"/>
          <w:lang w:eastAsia="en-US"/>
        </w:rPr>
        <w:t>άξης</w:t>
      </w:r>
      <w:r w:rsidR="00BD278D">
        <w:rPr>
          <w:rFonts w:ascii="Tahoma" w:hAnsi="Tahoma" w:cs="Tahoma"/>
          <w:sz w:val="18"/>
          <w:szCs w:val="18"/>
          <w:lang w:eastAsia="en-US"/>
        </w:rPr>
        <w:t xml:space="preserve"> «………………….»</w:t>
      </w:r>
      <w:r w:rsidR="00C51B6B" w:rsidRPr="00CF2652">
        <w:rPr>
          <w:rFonts w:ascii="Tahoma" w:hAnsi="Tahoma" w:cs="Tahoma"/>
          <w:sz w:val="18"/>
          <w:szCs w:val="18"/>
          <w:lang w:eastAsia="en-US"/>
        </w:rPr>
        <w:t>,</w:t>
      </w:r>
      <w:r w:rsidR="00CC6C6E">
        <w:rPr>
          <w:rFonts w:ascii="Tahoma" w:hAnsi="Tahoma" w:cs="Tahoma"/>
          <w:sz w:val="18"/>
          <w:szCs w:val="18"/>
          <w:lang w:eastAsia="en-US"/>
        </w:rPr>
        <w:t xml:space="preserve"> </w:t>
      </w:r>
      <w:r w:rsidR="00CC6C6E" w:rsidRPr="00A758C3">
        <w:rPr>
          <w:rFonts w:ascii="Tahoma" w:hAnsi="Tahoma" w:cs="Tahoma"/>
          <w:sz w:val="18"/>
          <w:szCs w:val="18"/>
          <w:lang w:eastAsia="en-US"/>
        </w:rPr>
        <w:t xml:space="preserve">με κωδικό ΟΠΣ «………..», συνολικού προϋπολογισμού </w:t>
      </w:r>
      <w:r w:rsidR="00CC6C6E" w:rsidRPr="00A76E83">
        <w:rPr>
          <w:rFonts w:ascii="Tahoma" w:hAnsi="Tahoma" w:cs="Tahoma"/>
          <w:sz w:val="18"/>
          <w:szCs w:val="18"/>
          <w:lang w:eastAsia="en-US"/>
        </w:rPr>
        <w:t>«……</w:t>
      </w:r>
      <w:r w:rsidR="00CC6C6E">
        <w:rPr>
          <w:rFonts w:ascii="Tahoma" w:hAnsi="Tahoma" w:cs="Tahoma"/>
          <w:sz w:val="18"/>
          <w:szCs w:val="18"/>
          <w:lang w:eastAsia="en-US"/>
        </w:rPr>
        <w:t>.</w:t>
      </w:r>
      <w:r w:rsidR="00CC6C6E" w:rsidRPr="00A76E83">
        <w:rPr>
          <w:rFonts w:ascii="Tahoma" w:hAnsi="Tahoma" w:cs="Tahoma"/>
          <w:sz w:val="18"/>
          <w:szCs w:val="18"/>
          <w:lang w:eastAsia="en-US"/>
        </w:rPr>
        <w:t xml:space="preserve">…………» </w:t>
      </w:r>
      <w:r w:rsidR="00CC6C6E" w:rsidRPr="00DE6B1A">
        <w:rPr>
          <w:rFonts w:ascii="Tahoma" w:hAnsi="Tahoma" w:cs="Tahoma"/>
          <w:color w:val="548DD4" w:themeColor="text2" w:themeTint="99"/>
          <w:sz w:val="18"/>
          <w:szCs w:val="18"/>
          <w:lang w:eastAsia="en-US"/>
        </w:rPr>
        <w:t>(εφόσον υπάρχει ΦΠΑ θα πρέπει να συμπληρωθεί ο προϋπολογισμός και με το ΦΠΑ)</w:t>
      </w:r>
      <w:r w:rsidR="00FB7E82">
        <w:rPr>
          <w:rFonts w:ascii="Tahoma" w:hAnsi="Tahoma" w:cs="Tahoma"/>
          <w:sz w:val="18"/>
          <w:szCs w:val="18"/>
          <w:lang w:eastAsia="en-US"/>
        </w:rPr>
        <w:t xml:space="preserve">, </w:t>
      </w:r>
      <w:r w:rsidR="00013AE4" w:rsidRPr="00CF2652">
        <w:rPr>
          <w:rFonts w:ascii="Tahoma" w:hAnsi="Tahoma" w:cs="Tahoma"/>
          <w:sz w:val="18"/>
          <w:szCs w:val="18"/>
          <w:lang w:eastAsia="en-US"/>
        </w:rPr>
        <w:t>δεδομένου ότι</w:t>
      </w:r>
      <w:r w:rsidR="00933FB5">
        <w:rPr>
          <w:rFonts w:ascii="Tahoma" w:hAnsi="Tahoma" w:cs="Tahoma"/>
          <w:sz w:val="18"/>
          <w:szCs w:val="18"/>
          <w:lang w:eastAsia="en-US"/>
        </w:rPr>
        <w:t xml:space="preserve"> </w:t>
      </w:r>
      <w:r w:rsidR="00A56C19">
        <w:rPr>
          <w:rFonts w:ascii="Tahoma" w:hAnsi="Tahoma" w:cs="Tahoma"/>
          <w:sz w:val="18"/>
          <w:szCs w:val="18"/>
          <w:lang w:eastAsia="en-US"/>
        </w:rPr>
        <w:t>πληρούνται οι προ</w:t>
      </w:r>
      <w:r w:rsidR="004B0DF5">
        <w:rPr>
          <w:rFonts w:ascii="Tahoma" w:hAnsi="Tahoma" w:cs="Tahoma"/>
          <w:sz w:val="18"/>
          <w:szCs w:val="18"/>
          <w:lang w:eastAsia="en-US"/>
        </w:rPr>
        <w:t xml:space="preserve">ϋποθέσεις του/των άρθρου/άρθρων ……….. </w:t>
      </w:r>
      <w:r w:rsidR="004B0DF5" w:rsidRPr="00BD54BC">
        <w:rPr>
          <w:rFonts w:ascii="Tahoma" w:hAnsi="Tahoma" w:cs="Tahoma"/>
          <w:color w:val="548DD4" w:themeColor="text2" w:themeTint="99"/>
          <w:sz w:val="18"/>
          <w:szCs w:val="18"/>
        </w:rPr>
        <w:t>(</w:t>
      </w:r>
      <w:r w:rsidR="004B0DF5">
        <w:rPr>
          <w:rFonts w:ascii="Tahoma" w:hAnsi="Tahoma" w:cs="Tahoma"/>
          <w:color w:val="548DD4" w:themeColor="text2" w:themeTint="99"/>
          <w:sz w:val="18"/>
          <w:szCs w:val="18"/>
        </w:rPr>
        <w:t>συμπληρώνεται κατά</w:t>
      </w:r>
      <w:r w:rsidR="004B0DF5" w:rsidRPr="00BD54BC">
        <w:rPr>
          <w:rFonts w:ascii="Tahoma" w:hAnsi="Tahoma" w:cs="Tahoma"/>
          <w:color w:val="548DD4" w:themeColor="text2" w:themeTint="99"/>
          <w:sz w:val="18"/>
          <w:szCs w:val="18"/>
        </w:rPr>
        <w:t xml:space="preserve"> περίπτωση</w:t>
      </w:r>
      <w:r w:rsidR="004B0DF5">
        <w:rPr>
          <w:rFonts w:ascii="Tahoma" w:hAnsi="Tahoma" w:cs="Tahoma"/>
          <w:color w:val="548DD4" w:themeColor="text2" w:themeTint="99"/>
          <w:sz w:val="18"/>
          <w:szCs w:val="18"/>
        </w:rPr>
        <w:t xml:space="preserve"> ανάλογα με τη νομική βάση της τροποποίησης της σύμβασης</w:t>
      </w:r>
      <w:r w:rsidR="004B0DF5" w:rsidRPr="00BD54BC">
        <w:rPr>
          <w:rFonts w:ascii="Tahoma" w:hAnsi="Tahoma" w:cs="Tahoma"/>
          <w:color w:val="548DD4" w:themeColor="text2" w:themeTint="99"/>
          <w:sz w:val="18"/>
          <w:szCs w:val="18"/>
        </w:rPr>
        <w:t>)</w:t>
      </w:r>
      <w:r w:rsidR="0010081C" w:rsidRPr="00CF2652">
        <w:rPr>
          <w:rFonts w:ascii="Tahoma" w:hAnsi="Tahoma" w:cs="Tahoma"/>
          <w:sz w:val="18"/>
          <w:szCs w:val="18"/>
          <w:lang w:eastAsia="en-US"/>
        </w:rPr>
        <w:t xml:space="preserve">. </w:t>
      </w:r>
    </w:p>
    <w:p w:rsidR="00A36477" w:rsidRPr="00CF2652" w:rsidRDefault="00A36477" w:rsidP="00CF2652">
      <w:pPr>
        <w:spacing w:before="60" w:after="60" w:line="240" w:lineRule="exact"/>
        <w:jc w:val="both"/>
        <w:rPr>
          <w:rFonts w:ascii="Tahoma" w:hAnsi="Tahoma" w:cs="Tahoma"/>
          <w:i/>
          <w:iCs/>
          <w:color w:val="3366FF"/>
          <w:sz w:val="18"/>
          <w:szCs w:val="18"/>
          <w:lang w:eastAsia="en-US"/>
        </w:rPr>
      </w:pPr>
    </w:p>
    <w:p w:rsidR="007E6B7F" w:rsidRPr="00D560BA" w:rsidRDefault="007E6B7F" w:rsidP="00CF2652">
      <w:pPr>
        <w:spacing w:before="60" w:after="60" w:line="240" w:lineRule="exact"/>
        <w:jc w:val="both"/>
        <w:rPr>
          <w:rFonts w:ascii="Tahoma" w:hAnsi="Tahoma" w:cs="Tahoma"/>
          <w:iCs/>
          <w:color w:val="3366FF"/>
          <w:sz w:val="18"/>
          <w:szCs w:val="18"/>
          <w:lang w:eastAsia="en-US"/>
        </w:rPr>
      </w:pPr>
      <w:r w:rsidRPr="00D560BA">
        <w:rPr>
          <w:rFonts w:ascii="Tahoma" w:hAnsi="Tahoma" w:cs="Tahoma"/>
          <w:iCs/>
          <w:color w:val="3366FF"/>
          <w:sz w:val="18"/>
          <w:szCs w:val="18"/>
          <w:lang w:eastAsia="en-US"/>
        </w:rPr>
        <w:t xml:space="preserve">Στην περίπτωση που η τροποποίηση της </w:t>
      </w:r>
      <w:r w:rsidR="009128D2" w:rsidRPr="00D560BA">
        <w:rPr>
          <w:rFonts w:ascii="Tahoma" w:hAnsi="Tahoma" w:cs="Tahoma"/>
          <w:iCs/>
          <w:color w:val="3366FF"/>
          <w:sz w:val="18"/>
          <w:szCs w:val="18"/>
          <w:lang w:eastAsia="en-US"/>
        </w:rPr>
        <w:t xml:space="preserve">νομικής δέσμευσης </w:t>
      </w:r>
      <w:r w:rsidRPr="00D560BA">
        <w:rPr>
          <w:rFonts w:ascii="Tahoma" w:hAnsi="Tahoma" w:cs="Tahoma"/>
          <w:iCs/>
          <w:color w:val="3366FF"/>
          <w:sz w:val="18"/>
          <w:szCs w:val="18"/>
          <w:lang w:eastAsia="en-US"/>
        </w:rPr>
        <w:t>τροποποιεί στοιχεία της απόφασης ένταξης</w:t>
      </w:r>
    </w:p>
    <w:p w:rsidR="0017589F" w:rsidRPr="00300D2B" w:rsidRDefault="008A15F7"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 xml:space="preserve">Με την έγκριση της τροποποίησης της </w:t>
      </w:r>
      <w:r w:rsidR="00EB2D03">
        <w:rPr>
          <w:rFonts w:ascii="Tahoma" w:hAnsi="Tahoma" w:cs="Tahoma"/>
          <w:sz w:val="18"/>
          <w:szCs w:val="18"/>
          <w:lang w:eastAsia="en-US"/>
        </w:rPr>
        <w:t>σύμβασης</w:t>
      </w:r>
      <w:r w:rsidR="009128D2" w:rsidRPr="00CF2652">
        <w:rPr>
          <w:rFonts w:ascii="Tahoma" w:hAnsi="Tahoma" w:cs="Tahoma"/>
          <w:sz w:val="18"/>
          <w:szCs w:val="18"/>
          <w:lang w:eastAsia="en-US"/>
        </w:rPr>
        <w:t xml:space="preserve"> </w:t>
      </w:r>
      <w:r w:rsidRPr="00CF2652">
        <w:rPr>
          <w:rFonts w:ascii="Tahoma" w:hAnsi="Tahoma" w:cs="Tahoma"/>
          <w:sz w:val="18"/>
          <w:szCs w:val="18"/>
          <w:lang w:eastAsia="en-US"/>
        </w:rPr>
        <w:t>και δ</w:t>
      </w:r>
      <w:r w:rsidR="0017589F" w:rsidRPr="00CF2652">
        <w:rPr>
          <w:rFonts w:ascii="Tahoma" w:hAnsi="Tahoma" w:cs="Tahoma"/>
          <w:sz w:val="18"/>
          <w:szCs w:val="18"/>
          <w:lang w:eastAsia="en-US"/>
        </w:rPr>
        <w:t xml:space="preserve">εδομένου ότι η </w:t>
      </w:r>
      <w:r w:rsidRPr="00CF2652">
        <w:rPr>
          <w:rFonts w:ascii="Tahoma" w:hAnsi="Tahoma" w:cs="Tahoma"/>
          <w:sz w:val="18"/>
          <w:szCs w:val="18"/>
          <w:lang w:eastAsia="en-US"/>
        </w:rPr>
        <w:t xml:space="preserve">προτεινόμενη </w:t>
      </w:r>
      <w:r w:rsidR="0017589F" w:rsidRPr="00CF2652">
        <w:rPr>
          <w:rFonts w:ascii="Tahoma" w:hAnsi="Tahoma" w:cs="Tahoma"/>
          <w:sz w:val="18"/>
          <w:szCs w:val="18"/>
          <w:lang w:eastAsia="en-US"/>
        </w:rPr>
        <w:t xml:space="preserve">τροποποίηση επισύρει τροποποιήσεις </w:t>
      </w:r>
      <w:r w:rsidR="001A6561" w:rsidRPr="00CF2652">
        <w:rPr>
          <w:rFonts w:ascii="Tahoma" w:hAnsi="Tahoma" w:cs="Tahoma"/>
          <w:sz w:val="18"/>
          <w:szCs w:val="18"/>
          <w:lang w:eastAsia="en-US"/>
        </w:rPr>
        <w:t>στα εξής στοιχεία της απόφασης ένταξης</w:t>
      </w:r>
      <w:r w:rsidR="009128D2" w:rsidRPr="00CF2652">
        <w:rPr>
          <w:rFonts w:ascii="Tahoma" w:hAnsi="Tahoma" w:cs="Tahoma"/>
          <w:sz w:val="18"/>
          <w:szCs w:val="18"/>
          <w:lang w:eastAsia="en-US"/>
        </w:rPr>
        <w:t>:</w:t>
      </w:r>
      <w:r w:rsidR="001A6561" w:rsidRPr="00CF2652">
        <w:rPr>
          <w:rFonts w:ascii="Tahoma" w:hAnsi="Tahoma" w:cs="Tahoma"/>
          <w:sz w:val="18"/>
          <w:szCs w:val="18"/>
          <w:lang w:eastAsia="en-US"/>
        </w:rPr>
        <w:t xml:space="preserve"> α) δημόσια δαπάνη της πράξης, ή/και β) δημόσια δαπάνη στις επί μέρους κατηγορίες δαπανών, ή/και </w:t>
      </w:r>
      <w:r w:rsidRPr="00CF2652">
        <w:rPr>
          <w:rFonts w:ascii="Tahoma" w:hAnsi="Tahoma" w:cs="Tahoma"/>
          <w:sz w:val="18"/>
          <w:szCs w:val="18"/>
          <w:lang w:eastAsia="en-US"/>
        </w:rPr>
        <w:t>γ) παραδοτέα, ή/και δ) δείκτες</w:t>
      </w:r>
      <w:r w:rsidR="00D16B64" w:rsidRPr="00CF2652">
        <w:rPr>
          <w:rFonts w:ascii="Tahoma" w:hAnsi="Tahoma" w:cs="Tahoma"/>
          <w:sz w:val="18"/>
          <w:szCs w:val="18"/>
          <w:lang w:eastAsia="en-US"/>
        </w:rPr>
        <w:t xml:space="preserve">, ή/και </w:t>
      </w:r>
      <w:r w:rsidR="009128D2" w:rsidRPr="00CF2652">
        <w:rPr>
          <w:rFonts w:ascii="Tahoma" w:hAnsi="Tahoma" w:cs="Tahoma"/>
          <w:sz w:val="18"/>
          <w:szCs w:val="18"/>
          <w:lang w:eastAsia="en-US"/>
        </w:rPr>
        <w:t xml:space="preserve">ε) </w:t>
      </w:r>
      <w:r w:rsidR="00D16B64" w:rsidRPr="00CF2652">
        <w:rPr>
          <w:rFonts w:ascii="Tahoma" w:hAnsi="Tahoma" w:cs="Tahoma"/>
          <w:sz w:val="18"/>
          <w:szCs w:val="18"/>
          <w:lang w:eastAsia="en-US"/>
        </w:rPr>
        <w:t>διάρκεια</w:t>
      </w:r>
      <w:r w:rsidR="009128D2" w:rsidRPr="00CF2652">
        <w:rPr>
          <w:rFonts w:ascii="Tahoma" w:hAnsi="Tahoma" w:cs="Tahoma"/>
          <w:sz w:val="18"/>
          <w:szCs w:val="18"/>
          <w:lang w:eastAsia="en-US"/>
        </w:rPr>
        <w:t>,</w:t>
      </w:r>
      <w:r w:rsidRPr="00CF2652">
        <w:rPr>
          <w:rFonts w:ascii="Tahoma" w:hAnsi="Tahoma" w:cs="Tahoma"/>
          <w:sz w:val="18"/>
          <w:szCs w:val="18"/>
          <w:lang w:eastAsia="en-US"/>
        </w:rPr>
        <w:t xml:space="preserve"> </w:t>
      </w:r>
      <w:r w:rsidR="00460222" w:rsidRPr="00CF2652">
        <w:rPr>
          <w:rFonts w:ascii="Tahoma" w:hAnsi="Tahoma" w:cs="Tahoma"/>
          <w:sz w:val="18"/>
          <w:szCs w:val="18"/>
          <w:lang w:eastAsia="en-US"/>
        </w:rPr>
        <w:t>υποχρεούστε στην υποβολή σχετικού αιτήματος τροποποίησης της πράξης.</w:t>
      </w:r>
      <w:r w:rsidR="00401FD5" w:rsidRPr="00CF2652">
        <w:rPr>
          <w:rFonts w:ascii="Tahoma" w:hAnsi="Tahoma" w:cs="Tahoma"/>
          <w:sz w:val="18"/>
          <w:szCs w:val="18"/>
          <w:lang w:eastAsia="en-US"/>
        </w:rPr>
        <w:t xml:space="preserve"> </w:t>
      </w:r>
      <w:r w:rsidR="00F84F37" w:rsidRPr="00300D2B">
        <w:rPr>
          <w:rFonts w:ascii="Tahoma" w:hAnsi="Tahoma" w:cs="Tahoma"/>
          <w:sz w:val="18"/>
          <w:szCs w:val="18"/>
          <w:lang w:eastAsia="en-US"/>
        </w:rPr>
        <w:t xml:space="preserve">Μετά την τροποποίηση της απόφασης ένταξης και την υπογραφή της </w:t>
      </w:r>
      <w:r w:rsidR="00EB2D03">
        <w:rPr>
          <w:rFonts w:ascii="Tahoma" w:hAnsi="Tahoma" w:cs="Tahoma"/>
          <w:sz w:val="18"/>
          <w:szCs w:val="18"/>
          <w:lang w:eastAsia="en-US"/>
        </w:rPr>
        <w:t>σύμβασης</w:t>
      </w:r>
      <w:r w:rsidR="00F84F37" w:rsidRPr="00300D2B">
        <w:rPr>
          <w:rFonts w:ascii="Tahoma" w:hAnsi="Tahoma" w:cs="Tahoma"/>
          <w:sz w:val="18"/>
          <w:szCs w:val="18"/>
          <w:lang w:eastAsia="en-US"/>
        </w:rPr>
        <w:t xml:space="preserve"> υποβάλλεται και το τροποποιημένο ΤΔΥ.</w:t>
      </w:r>
    </w:p>
    <w:p w:rsidR="004C1434" w:rsidRPr="00CF2652" w:rsidRDefault="004C1434" w:rsidP="00CF2652">
      <w:pPr>
        <w:spacing w:before="60" w:after="60" w:line="240" w:lineRule="exact"/>
        <w:jc w:val="center"/>
        <w:rPr>
          <w:rFonts w:ascii="Tahoma" w:hAnsi="Tahoma" w:cs="Tahoma"/>
          <w:sz w:val="18"/>
          <w:szCs w:val="18"/>
          <w:lang w:eastAsia="en-US"/>
        </w:rPr>
      </w:pPr>
    </w:p>
    <w:p w:rsidR="00CF2652" w:rsidRPr="00AD4762" w:rsidRDefault="004C1434" w:rsidP="00232FE2">
      <w:pPr>
        <w:spacing w:before="60" w:after="60" w:line="240" w:lineRule="exact"/>
        <w:jc w:val="center"/>
        <w:rPr>
          <w:rFonts w:ascii="Tahoma" w:hAnsi="Tahoma" w:cs="Tahoma"/>
          <w:lang w:eastAsia="en-US"/>
        </w:rPr>
      </w:pPr>
      <w:r w:rsidRPr="00CF2652">
        <w:rPr>
          <w:rFonts w:ascii="Tahoma" w:hAnsi="Tahoma" w:cs="Tahoma"/>
          <w:lang w:eastAsia="en-US"/>
        </w:rPr>
        <w:t>ή</w:t>
      </w:r>
    </w:p>
    <w:p w:rsidR="004C1434" w:rsidRDefault="004C1434" w:rsidP="00CF2652">
      <w:pPr>
        <w:spacing w:before="60" w:after="60" w:line="240" w:lineRule="exact"/>
        <w:jc w:val="center"/>
        <w:rPr>
          <w:rFonts w:ascii="Tahoma" w:hAnsi="Tahoma" w:cs="Tahoma"/>
          <w:b/>
          <w:bCs/>
          <w:lang w:eastAsia="en-US"/>
        </w:rPr>
      </w:pPr>
      <w:r w:rsidRPr="00CF2652">
        <w:rPr>
          <w:rFonts w:ascii="Tahoma" w:hAnsi="Tahoma" w:cs="Tahoma"/>
          <w:b/>
          <w:bCs/>
          <w:lang w:eastAsia="en-US"/>
        </w:rPr>
        <w:t xml:space="preserve">ΔΙΑΤΥΠΩΝΕΙ ΑΡΝΗΤΙΚΗ ΓΝΩΜΗ </w:t>
      </w:r>
    </w:p>
    <w:p w:rsidR="00232FE2" w:rsidRPr="00CF2652" w:rsidRDefault="00232FE2" w:rsidP="00CF2652">
      <w:pPr>
        <w:spacing w:before="60" w:after="60" w:line="240" w:lineRule="exact"/>
        <w:jc w:val="center"/>
        <w:rPr>
          <w:rFonts w:ascii="Tahoma" w:hAnsi="Tahoma" w:cs="Tahoma"/>
          <w:b/>
          <w:bCs/>
          <w:lang w:eastAsia="en-US"/>
        </w:rPr>
      </w:pPr>
    </w:p>
    <w:p w:rsidR="00054F6F" w:rsidRDefault="004C1434"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 xml:space="preserve">για την τροποποίηση της </w:t>
      </w:r>
      <w:r w:rsidR="00054F6F">
        <w:rPr>
          <w:rFonts w:ascii="Tahoma" w:hAnsi="Tahoma" w:cs="Tahoma"/>
          <w:sz w:val="18"/>
          <w:szCs w:val="18"/>
          <w:lang w:eastAsia="en-US"/>
        </w:rPr>
        <w:t>σύμβ</w:t>
      </w:r>
      <w:bookmarkStart w:id="0" w:name="_GoBack"/>
      <w:bookmarkEnd w:id="0"/>
      <w:r w:rsidR="00054F6F">
        <w:rPr>
          <w:rFonts w:ascii="Tahoma" w:hAnsi="Tahoma" w:cs="Tahoma"/>
          <w:sz w:val="18"/>
          <w:szCs w:val="18"/>
          <w:lang w:eastAsia="en-US"/>
        </w:rPr>
        <w:t xml:space="preserve">ασης του </w:t>
      </w:r>
      <w:proofErr w:type="spellStart"/>
      <w:r w:rsidR="00054F6F">
        <w:rPr>
          <w:rFonts w:ascii="Tahoma" w:hAnsi="Tahoma" w:cs="Tahoma"/>
          <w:sz w:val="18"/>
          <w:szCs w:val="18"/>
          <w:lang w:eastAsia="en-US"/>
        </w:rPr>
        <w:t>υποέργου</w:t>
      </w:r>
      <w:proofErr w:type="spellEnd"/>
      <w:r w:rsidR="00054F6F">
        <w:rPr>
          <w:rFonts w:ascii="Tahoma" w:hAnsi="Tahoma" w:cs="Tahoma"/>
          <w:sz w:val="18"/>
          <w:szCs w:val="18"/>
          <w:lang w:eastAsia="en-US"/>
        </w:rPr>
        <w:t xml:space="preserve"> </w:t>
      </w:r>
      <w:r w:rsidR="00FB50E3" w:rsidRPr="00CF2652">
        <w:rPr>
          <w:rFonts w:ascii="Tahoma" w:hAnsi="Tahoma" w:cs="Tahoma"/>
          <w:sz w:val="18"/>
          <w:szCs w:val="18"/>
          <w:lang w:eastAsia="en-US"/>
        </w:rPr>
        <w:t xml:space="preserve"> </w:t>
      </w:r>
      <w:r w:rsidRPr="00CF2652">
        <w:rPr>
          <w:rFonts w:ascii="Tahoma" w:hAnsi="Tahoma" w:cs="Tahoma"/>
          <w:sz w:val="18"/>
          <w:szCs w:val="18"/>
          <w:lang w:eastAsia="en-US"/>
        </w:rPr>
        <w:t>«…………………………»</w:t>
      </w:r>
      <w:r w:rsidR="00054F6F">
        <w:rPr>
          <w:rFonts w:ascii="Tahoma" w:hAnsi="Tahoma" w:cs="Tahoma"/>
          <w:sz w:val="18"/>
          <w:szCs w:val="18"/>
          <w:lang w:eastAsia="en-US"/>
        </w:rPr>
        <w:t xml:space="preserve"> της πράξης «……………</w:t>
      </w:r>
      <w:r w:rsidR="00771631">
        <w:rPr>
          <w:rFonts w:ascii="Tahoma" w:hAnsi="Tahoma" w:cs="Tahoma"/>
          <w:sz w:val="18"/>
          <w:szCs w:val="18"/>
          <w:lang w:eastAsia="en-US"/>
        </w:rPr>
        <w:t>…..</w:t>
      </w:r>
      <w:r w:rsidR="00054F6F">
        <w:rPr>
          <w:rFonts w:ascii="Tahoma" w:hAnsi="Tahoma" w:cs="Tahoma"/>
          <w:sz w:val="18"/>
          <w:szCs w:val="18"/>
          <w:lang w:eastAsia="en-US"/>
        </w:rPr>
        <w:t>»</w:t>
      </w:r>
      <w:r w:rsidRPr="00CF2652">
        <w:rPr>
          <w:rFonts w:ascii="Tahoma" w:hAnsi="Tahoma" w:cs="Tahoma"/>
          <w:sz w:val="18"/>
          <w:szCs w:val="18"/>
          <w:lang w:eastAsia="en-US"/>
        </w:rPr>
        <w:t>,</w:t>
      </w:r>
      <w:r w:rsidR="00CC6C6E">
        <w:rPr>
          <w:rFonts w:ascii="Tahoma" w:hAnsi="Tahoma" w:cs="Tahoma"/>
          <w:sz w:val="18"/>
          <w:szCs w:val="18"/>
          <w:lang w:eastAsia="en-US"/>
        </w:rPr>
        <w:t xml:space="preserve"> </w:t>
      </w:r>
      <w:r w:rsidR="00CC6C6E" w:rsidRPr="00A758C3">
        <w:rPr>
          <w:rFonts w:ascii="Tahoma" w:hAnsi="Tahoma" w:cs="Tahoma"/>
          <w:sz w:val="18"/>
          <w:szCs w:val="18"/>
          <w:lang w:eastAsia="en-US"/>
        </w:rPr>
        <w:t xml:space="preserve">με κωδικό ΟΠΣ «………..», συνολικού προϋπολογισμού </w:t>
      </w:r>
      <w:r w:rsidR="00CC6C6E" w:rsidRPr="00A76E83">
        <w:rPr>
          <w:rFonts w:ascii="Tahoma" w:hAnsi="Tahoma" w:cs="Tahoma"/>
          <w:sz w:val="18"/>
          <w:szCs w:val="18"/>
          <w:lang w:eastAsia="en-US"/>
        </w:rPr>
        <w:t>«……</w:t>
      </w:r>
      <w:r w:rsidR="00CC6C6E">
        <w:rPr>
          <w:rFonts w:ascii="Tahoma" w:hAnsi="Tahoma" w:cs="Tahoma"/>
          <w:sz w:val="18"/>
          <w:szCs w:val="18"/>
          <w:lang w:eastAsia="en-US"/>
        </w:rPr>
        <w:t>.</w:t>
      </w:r>
      <w:r w:rsidR="00CC6C6E" w:rsidRPr="00A76E83">
        <w:rPr>
          <w:rFonts w:ascii="Tahoma" w:hAnsi="Tahoma" w:cs="Tahoma"/>
          <w:sz w:val="18"/>
          <w:szCs w:val="18"/>
          <w:lang w:eastAsia="en-US"/>
        </w:rPr>
        <w:t xml:space="preserve">…………» </w:t>
      </w:r>
      <w:r w:rsidR="00CC6C6E" w:rsidRPr="00DE6B1A">
        <w:rPr>
          <w:rFonts w:ascii="Tahoma" w:hAnsi="Tahoma" w:cs="Tahoma"/>
          <w:color w:val="548DD4" w:themeColor="text2" w:themeTint="99"/>
          <w:sz w:val="18"/>
          <w:szCs w:val="18"/>
          <w:lang w:eastAsia="en-US"/>
        </w:rPr>
        <w:t>(εφόσον υπάρχει ΦΠΑ θα πρέπει να συμπληρωθεί ο προϋπολογισμός και με το ΦΠΑ)</w:t>
      </w:r>
      <w:r w:rsidR="00232FE2">
        <w:rPr>
          <w:rFonts w:ascii="Tahoma" w:hAnsi="Tahoma" w:cs="Tahoma"/>
          <w:sz w:val="18"/>
          <w:szCs w:val="18"/>
          <w:lang w:eastAsia="en-US"/>
        </w:rPr>
        <w:t xml:space="preserve">, </w:t>
      </w:r>
      <w:r w:rsidR="00122F56" w:rsidRPr="00CF2652">
        <w:rPr>
          <w:rFonts w:ascii="Tahoma" w:hAnsi="Tahoma" w:cs="Tahoma"/>
          <w:sz w:val="18"/>
          <w:szCs w:val="18"/>
          <w:lang w:eastAsia="en-US"/>
        </w:rPr>
        <w:t xml:space="preserve">καθώς από το σχετικό έλεγχο διαπιστώνονται τα ακόλουθα: </w:t>
      </w:r>
    </w:p>
    <w:p w:rsidR="00122F56" w:rsidRPr="000340C1" w:rsidRDefault="00232FE2" w:rsidP="00CF2652">
      <w:pPr>
        <w:spacing w:before="60" w:after="60" w:line="240" w:lineRule="exact"/>
        <w:jc w:val="both"/>
        <w:rPr>
          <w:rFonts w:ascii="Tahoma" w:hAnsi="Tahoma" w:cs="Tahoma"/>
          <w:color w:val="4F81BD"/>
          <w:sz w:val="18"/>
          <w:szCs w:val="18"/>
          <w:lang w:eastAsia="en-US"/>
        </w:rPr>
      </w:pPr>
      <w:r w:rsidRPr="00DE6B1A">
        <w:rPr>
          <w:rFonts w:ascii="Tahoma" w:hAnsi="Tahoma" w:cs="Tahoma"/>
          <w:color w:val="548DD4" w:themeColor="text2" w:themeTint="99"/>
          <w:sz w:val="18"/>
          <w:szCs w:val="18"/>
          <w:lang w:eastAsia="en-US"/>
        </w:rPr>
        <w:t>(</w:t>
      </w:r>
      <w:r w:rsidR="00122F56" w:rsidRPr="000340C1">
        <w:rPr>
          <w:rFonts w:ascii="Tahoma" w:hAnsi="Tahoma" w:cs="Tahoma"/>
          <w:color w:val="4F81BD"/>
          <w:sz w:val="18"/>
          <w:szCs w:val="18"/>
          <w:lang w:eastAsia="en-US"/>
        </w:rPr>
        <w:t>επιλέγεται κάποιο από τα ακόλουθα και η διατύπωση προσαρμόζεται κατά περίπτωση)</w:t>
      </w:r>
    </w:p>
    <w:p w:rsidR="00877C88" w:rsidRPr="000340C1" w:rsidRDefault="00877C88" w:rsidP="00CF2652">
      <w:pPr>
        <w:spacing w:before="60" w:after="60" w:line="240" w:lineRule="exact"/>
        <w:jc w:val="both"/>
        <w:rPr>
          <w:rFonts w:ascii="Tahoma" w:hAnsi="Tahoma" w:cs="Tahoma"/>
          <w:iCs/>
          <w:color w:val="4F81BD"/>
          <w:sz w:val="18"/>
          <w:szCs w:val="18"/>
        </w:rPr>
      </w:pPr>
      <w:r w:rsidRPr="000340C1">
        <w:rPr>
          <w:rFonts w:ascii="Tahoma" w:hAnsi="Tahoma" w:cs="Tahoma"/>
          <w:iCs/>
          <w:color w:val="4F81BD"/>
          <w:sz w:val="18"/>
          <w:szCs w:val="18"/>
        </w:rPr>
        <w:t>Α. Σε περίπτωση υποβολής από το δικαιούχο φακέλου με ελλιπή στοιχεία</w:t>
      </w:r>
    </w:p>
    <w:p w:rsidR="00877C88" w:rsidRPr="00CF2652" w:rsidRDefault="00877C88" w:rsidP="00CF2652">
      <w:pPr>
        <w:spacing w:before="60" w:after="60" w:line="240" w:lineRule="exact"/>
        <w:jc w:val="both"/>
        <w:rPr>
          <w:rFonts w:ascii="Tahoma" w:hAnsi="Tahoma" w:cs="Tahoma"/>
          <w:sz w:val="18"/>
          <w:szCs w:val="18"/>
        </w:rPr>
      </w:pPr>
      <w:r w:rsidRPr="00CF2652">
        <w:rPr>
          <w:rFonts w:ascii="Tahoma" w:hAnsi="Tahoma" w:cs="Tahoma"/>
          <w:sz w:val="18"/>
          <w:szCs w:val="18"/>
        </w:rPr>
        <w:t xml:space="preserve">1. Ελλιπής συμπλήρωση των στοιχείων που ζητήθηκαν με το από ….. έγγραφο/μήνυμα ΟΠΣ   ή </w:t>
      </w:r>
    </w:p>
    <w:p w:rsidR="00877C88" w:rsidRPr="00CF2652" w:rsidRDefault="00877C88" w:rsidP="00CF2652">
      <w:pPr>
        <w:spacing w:before="60" w:after="60" w:line="240" w:lineRule="exact"/>
        <w:jc w:val="both"/>
        <w:rPr>
          <w:rFonts w:ascii="Tahoma" w:hAnsi="Tahoma" w:cs="Tahoma"/>
          <w:sz w:val="18"/>
          <w:szCs w:val="18"/>
        </w:rPr>
      </w:pPr>
      <w:r w:rsidRPr="00CF2652">
        <w:rPr>
          <w:rFonts w:ascii="Tahoma" w:hAnsi="Tahoma" w:cs="Tahoma"/>
          <w:sz w:val="18"/>
          <w:szCs w:val="18"/>
        </w:rPr>
        <w:t>2. Παρέλευση άπρακτης της προθεσμίας υποβολής των συμπληρωματικών στοιχείων που ζητήθηκαν με το από ….. έγγραφο/ μήνυμα ΟΠΣ ……</w:t>
      </w:r>
      <w:r w:rsidR="00232FE2">
        <w:rPr>
          <w:rFonts w:ascii="Tahoma" w:hAnsi="Tahoma" w:cs="Tahoma"/>
          <w:sz w:val="18"/>
          <w:szCs w:val="18"/>
        </w:rPr>
        <w:t xml:space="preserve"> </w:t>
      </w:r>
      <w:r w:rsidRPr="00CF2652">
        <w:rPr>
          <w:rFonts w:ascii="Tahoma" w:hAnsi="Tahoma" w:cs="Tahoma"/>
          <w:sz w:val="18"/>
          <w:szCs w:val="18"/>
        </w:rPr>
        <w:t>ή</w:t>
      </w:r>
    </w:p>
    <w:p w:rsidR="00877C88" w:rsidRPr="00CF2652" w:rsidRDefault="00877C88" w:rsidP="00CF2652">
      <w:pPr>
        <w:spacing w:before="60" w:after="60" w:line="240" w:lineRule="exact"/>
        <w:jc w:val="both"/>
        <w:rPr>
          <w:rFonts w:ascii="Tahoma" w:hAnsi="Tahoma" w:cs="Tahoma"/>
          <w:sz w:val="18"/>
          <w:szCs w:val="18"/>
        </w:rPr>
      </w:pPr>
      <w:r w:rsidRPr="00CF2652">
        <w:rPr>
          <w:rFonts w:ascii="Tahoma" w:hAnsi="Tahoma" w:cs="Tahoma"/>
          <w:sz w:val="18"/>
          <w:szCs w:val="18"/>
        </w:rPr>
        <w:t>3. Εκπρόθεσμη υποβολή των συμπληρωματικών στοιχείων που ζητήθηκαν με το από ….. έγγραφο/μήνυμα ΟΠΣ.</w:t>
      </w:r>
    </w:p>
    <w:p w:rsidR="00877C88" w:rsidRPr="00B02512" w:rsidRDefault="00877C88"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 xml:space="preserve">Οι ειδικότερες ελλείψεις έχουν αποτυπωθεί στα </w:t>
      </w:r>
      <w:r w:rsidR="00906C51">
        <w:rPr>
          <w:rFonts w:ascii="Tahoma" w:hAnsi="Tahoma" w:cs="Tahoma"/>
          <w:sz w:val="18"/>
          <w:szCs w:val="18"/>
          <w:lang w:eastAsia="en-US"/>
        </w:rPr>
        <w:t xml:space="preserve">επιμέρους </w:t>
      </w:r>
      <w:r w:rsidRPr="00CF2652">
        <w:rPr>
          <w:rFonts w:ascii="Tahoma" w:hAnsi="Tahoma" w:cs="Tahoma"/>
          <w:sz w:val="18"/>
          <w:szCs w:val="18"/>
          <w:lang w:eastAsia="en-US"/>
        </w:rPr>
        <w:t>ερωτήματα της λίστας ελέγχου που επισυνάπτεται (</w:t>
      </w:r>
      <w:r w:rsidRPr="000340C1">
        <w:rPr>
          <w:rFonts w:ascii="Tahoma" w:hAnsi="Tahoma" w:cs="Tahoma"/>
          <w:color w:val="4F81BD"/>
          <w:sz w:val="18"/>
          <w:szCs w:val="18"/>
          <w:lang w:eastAsia="en-US"/>
        </w:rPr>
        <w:t>κατά περίπτωση όπου χρειάζεται</w:t>
      </w:r>
      <w:r w:rsidRPr="00CF2652">
        <w:rPr>
          <w:rFonts w:ascii="Tahoma" w:hAnsi="Tahoma" w:cs="Tahoma"/>
          <w:i/>
          <w:color w:val="4F81BD"/>
          <w:sz w:val="18"/>
          <w:szCs w:val="18"/>
          <w:lang w:eastAsia="en-US"/>
        </w:rPr>
        <w:t>)</w:t>
      </w:r>
      <w:r w:rsidR="00B02512">
        <w:rPr>
          <w:rFonts w:ascii="Tahoma" w:hAnsi="Tahoma" w:cs="Tahoma"/>
          <w:color w:val="4F81BD"/>
          <w:sz w:val="18"/>
          <w:szCs w:val="18"/>
          <w:lang w:eastAsia="en-US"/>
        </w:rPr>
        <w:t>.</w:t>
      </w:r>
    </w:p>
    <w:p w:rsidR="00877C88" w:rsidRPr="00CF2652" w:rsidRDefault="00877C88" w:rsidP="00CF2652">
      <w:pPr>
        <w:spacing w:before="60" w:after="60" w:line="240" w:lineRule="exact"/>
        <w:jc w:val="center"/>
        <w:rPr>
          <w:rFonts w:ascii="Tahoma" w:hAnsi="Tahoma" w:cs="Tahoma"/>
          <w:sz w:val="18"/>
          <w:szCs w:val="18"/>
        </w:rPr>
      </w:pPr>
      <w:r w:rsidRPr="00CF2652">
        <w:rPr>
          <w:rFonts w:ascii="Tahoma" w:hAnsi="Tahoma" w:cs="Tahoma"/>
          <w:sz w:val="18"/>
          <w:szCs w:val="18"/>
        </w:rPr>
        <w:lastRenderedPageBreak/>
        <w:t>Ή</w:t>
      </w:r>
    </w:p>
    <w:p w:rsidR="00877C88" w:rsidRPr="00332BBE" w:rsidRDefault="00877C88" w:rsidP="00CF2652">
      <w:pPr>
        <w:spacing w:before="60" w:after="60" w:line="240" w:lineRule="exact"/>
        <w:jc w:val="both"/>
        <w:rPr>
          <w:rFonts w:ascii="Tahoma" w:hAnsi="Tahoma" w:cs="Tahoma"/>
          <w:iCs/>
          <w:color w:val="548DD4" w:themeColor="text2" w:themeTint="99"/>
          <w:sz w:val="18"/>
          <w:szCs w:val="18"/>
        </w:rPr>
      </w:pPr>
      <w:r w:rsidRPr="00332BBE">
        <w:rPr>
          <w:rFonts w:ascii="Tahoma" w:hAnsi="Tahoma" w:cs="Tahoma"/>
          <w:iCs/>
          <w:color w:val="548DD4" w:themeColor="text2" w:themeTint="99"/>
          <w:sz w:val="18"/>
          <w:szCs w:val="18"/>
        </w:rPr>
        <w:t>Β. Σε περίπτωση υποβολής από το δικαιούχο φακέλου με πλήρη μεν στοιχεία αλλά με ζητήματα νομιμότητας επ’ αυτών</w:t>
      </w:r>
    </w:p>
    <w:p w:rsidR="00877C88" w:rsidRPr="00CF2652" w:rsidRDefault="00877C88"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 xml:space="preserve">1. Μη συμμόρφωση ή ελλιπής συμμόρφωση με τις υποδείξεις της </w:t>
      </w:r>
      <w:r w:rsidR="00B02512">
        <w:rPr>
          <w:rFonts w:ascii="Tahoma" w:hAnsi="Tahoma" w:cs="Tahoma"/>
          <w:sz w:val="18"/>
          <w:szCs w:val="18"/>
          <w:lang w:eastAsia="en-US"/>
        </w:rPr>
        <w:t>Ειδικής Υπηρεσίας Διαχείρισης</w:t>
      </w:r>
      <w:r w:rsidR="001467D6">
        <w:rPr>
          <w:rFonts w:ascii="Tahoma" w:hAnsi="Tahoma" w:cs="Tahoma"/>
          <w:sz w:val="18"/>
          <w:szCs w:val="18"/>
          <w:lang w:eastAsia="en-US"/>
        </w:rPr>
        <w:t>/Ενδιάμεσου Φορέα</w:t>
      </w:r>
      <w:r w:rsidR="00B02512">
        <w:rPr>
          <w:rFonts w:ascii="Tahoma" w:hAnsi="Tahoma" w:cs="Tahoma"/>
          <w:sz w:val="18"/>
          <w:szCs w:val="18"/>
          <w:lang w:eastAsia="en-US"/>
        </w:rPr>
        <w:t xml:space="preserve"> </w:t>
      </w:r>
      <w:r w:rsidRPr="00CF2652">
        <w:rPr>
          <w:rFonts w:ascii="Tahoma" w:hAnsi="Tahoma" w:cs="Tahoma"/>
          <w:sz w:val="18"/>
          <w:szCs w:val="18"/>
          <w:lang w:eastAsia="en-US"/>
        </w:rPr>
        <w:t xml:space="preserve"> και μη ενσωμάτωση ή ελλιπής ενσωμάτωση των όσων επισημάνθηκαν από την Αρχή Διαχείρισης με το από ….. έγγραφο/μήνυμα ΟΠΣ ή</w:t>
      </w:r>
    </w:p>
    <w:p w:rsidR="00877C88" w:rsidRPr="00CF2652" w:rsidRDefault="00877C88"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 xml:space="preserve">2. Παρέλευση άπρακτης της προθεσμίας συμμόρφωσης/ενσωμάτωσης των υποδείξεων της </w:t>
      </w:r>
      <w:r w:rsidR="00B02512">
        <w:rPr>
          <w:rFonts w:ascii="Tahoma" w:hAnsi="Tahoma" w:cs="Tahoma"/>
          <w:sz w:val="18"/>
          <w:szCs w:val="18"/>
          <w:lang w:eastAsia="en-US"/>
        </w:rPr>
        <w:t>Ειδικής Υπηρεσίας Διαχείρισης</w:t>
      </w:r>
      <w:r w:rsidR="001467D6">
        <w:rPr>
          <w:rFonts w:ascii="Tahoma" w:hAnsi="Tahoma" w:cs="Tahoma"/>
          <w:sz w:val="18"/>
          <w:szCs w:val="18"/>
          <w:lang w:eastAsia="en-US"/>
        </w:rPr>
        <w:t>/ενδιάμεσου Φορέα</w:t>
      </w:r>
      <w:r w:rsidR="00B02512">
        <w:rPr>
          <w:rFonts w:ascii="Tahoma" w:hAnsi="Tahoma" w:cs="Tahoma"/>
          <w:sz w:val="18"/>
          <w:szCs w:val="18"/>
          <w:lang w:eastAsia="en-US"/>
        </w:rPr>
        <w:t xml:space="preserve"> </w:t>
      </w:r>
      <w:r w:rsidRPr="00CF2652">
        <w:rPr>
          <w:rFonts w:ascii="Tahoma" w:hAnsi="Tahoma" w:cs="Tahoma"/>
          <w:sz w:val="18"/>
          <w:szCs w:val="18"/>
          <w:lang w:eastAsia="en-US"/>
        </w:rPr>
        <w:t>που απεστάλησαν με το από ….. έγγραφο/μήνυμα ΟΠΣ ή</w:t>
      </w:r>
    </w:p>
    <w:p w:rsidR="00877C88" w:rsidRPr="00CF2652" w:rsidRDefault="00877C88"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 xml:space="preserve">3. Εκπρόθεσμη συμμόρφωση/ενσωμάτωση των υποδείξεων της </w:t>
      </w:r>
      <w:r w:rsidR="00E0477F">
        <w:rPr>
          <w:rFonts w:ascii="Tahoma" w:hAnsi="Tahoma" w:cs="Tahoma"/>
          <w:sz w:val="18"/>
          <w:szCs w:val="18"/>
          <w:lang w:eastAsia="en-US"/>
        </w:rPr>
        <w:t>Ειδικής Υπηρεσίας Διαχείρισης</w:t>
      </w:r>
      <w:r w:rsidR="001467D6">
        <w:rPr>
          <w:rFonts w:ascii="Tahoma" w:hAnsi="Tahoma" w:cs="Tahoma"/>
          <w:sz w:val="18"/>
          <w:szCs w:val="18"/>
          <w:lang w:eastAsia="en-US"/>
        </w:rPr>
        <w:t>/Ενδιάμεσου Φορέα</w:t>
      </w:r>
      <w:r w:rsidR="00E0477F">
        <w:rPr>
          <w:rFonts w:ascii="Tahoma" w:hAnsi="Tahoma" w:cs="Tahoma"/>
          <w:sz w:val="18"/>
          <w:szCs w:val="18"/>
          <w:lang w:eastAsia="en-US"/>
        </w:rPr>
        <w:t xml:space="preserve"> </w:t>
      </w:r>
      <w:r w:rsidRPr="00CF2652">
        <w:rPr>
          <w:rFonts w:ascii="Tahoma" w:hAnsi="Tahoma" w:cs="Tahoma"/>
          <w:sz w:val="18"/>
          <w:szCs w:val="18"/>
          <w:lang w:eastAsia="en-US"/>
        </w:rPr>
        <w:t>που απεστάλησαν με το από ….. έγγραφο/μήνυμα ΟΠΣ.</w:t>
      </w:r>
    </w:p>
    <w:p w:rsidR="00877C88" w:rsidRPr="00CF2652" w:rsidRDefault="00877C88" w:rsidP="00CF2652">
      <w:p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Οι ειδικότερες ελλείψεις έχουν αποτυπωθεί στα επί μέρους ερωτήματα της λίστας ελέγχου που επισυνάπτεται</w:t>
      </w:r>
      <w:r w:rsidR="00E0477F">
        <w:rPr>
          <w:rFonts w:ascii="Tahoma" w:hAnsi="Tahoma" w:cs="Tahoma"/>
          <w:sz w:val="18"/>
          <w:szCs w:val="18"/>
          <w:lang w:eastAsia="en-US"/>
        </w:rPr>
        <w:t>.</w:t>
      </w:r>
    </w:p>
    <w:p w:rsidR="00877C88" w:rsidRPr="00CF2652" w:rsidRDefault="00877C88" w:rsidP="00CF2652">
      <w:pPr>
        <w:spacing w:before="60" w:after="60" w:line="240" w:lineRule="exact"/>
        <w:jc w:val="center"/>
        <w:rPr>
          <w:rFonts w:ascii="Tahoma" w:hAnsi="Tahoma" w:cs="Tahoma"/>
          <w:sz w:val="18"/>
          <w:szCs w:val="18"/>
          <w:lang w:eastAsia="en-US"/>
        </w:rPr>
      </w:pPr>
      <w:r w:rsidRPr="00CF2652">
        <w:rPr>
          <w:rFonts w:ascii="Tahoma" w:hAnsi="Tahoma" w:cs="Tahoma"/>
          <w:sz w:val="18"/>
          <w:szCs w:val="18"/>
          <w:lang w:eastAsia="en-US"/>
        </w:rPr>
        <w:t>Ή</w:t>
      </w:r>
    </w:p>
    <w:p w:rsidR="009D20F1" w:rsidRPr="00332BBE" w:rsidRDefault="009D20F1" w:rsidP="00CF2652">
      <w:pPr>
        <w:spacing w:before="60" w:after="60" w:line="240" w:lineRule="exact"/>
        <w:jc w:val="both"/>
        <w:rPr>
          <w:rFonts w:ascii="Tahoma" w:hAnsi="Tahoma" w:cs="Tahoma"/>
          <w:iCs/>
          <w:color w:val="548DD4" w:themeColor="text2" w:themeTint="99"/>
          <w:sz w:val="18"/>
          <w:szCs w:val="18"/>
          <w:lang w:eastAsia="en-US"/>
        </w:rPr>
      </w:pPr>
      <w:r w:rsidRPr="00332BBE">
        <w:rPr>
          <w:rFonts w:ascii="Tahoma" w:hAnsi="Tahoma" w:cs="Tahoma"/>
          <w:iCs/>
          <w:color w:val="548DD4" w:themeColor="text2" w:themeTint="99"/>
          <w:sz w:val="18"/>
          <w:szCs w:val="18"/>
          <w:lang w:eastAsia="en-US"/>
        </w:rPr>
        <w:t xml:space="preserve">Σε περίπτωση </w:t>
      </w:r>
      <w:r w:rsidR="008E1449" w:rsidRPr="00332BBE">
        <w:rPr>
          <w:rFonts w:ascii="Tahoma" w:hAnsi="Tahoma" w:cs="Tahoma"/>
          <w:iCs/>
          <w:color w:val="548DD4" w:themeColor="text2" w:themeTint="99"/>
          <w:sz w:val="18"/>
          <w:szCs w:val="18"/>
          <w:lang w:eastAsia="en-US"/>
        </w:rPr>
        <w:t>πρόσθετων</w:t>
      </w:r>
      <w:r w:rsidR="00401FD5" w:rsidRPr="00332BBE">
        <w:rPr>
          <w:rFonts w:ascii="Tahoma" w:hAnsi="Tahoma" w:cs="Tahoma"/>
          <w:color w:val="548DD4" w:themeColor="text2" w:themeTint="99"/>
          <w:sz w:val="18"/>
          <w:szCs w:val="18"/>
          <w:lang w:eastAsia="en-US"/>
        </w:rPr>
        <w:t xml:space="preserve"> ευρημάτων ή διαπιστώσεων που προκύπτουν επιπλέον των ερωτημάτων της Λίστας Ελέγχου </w:t>
      </w:r>
      <w:r w:rsidRPr="00332BBE">
        <w:rPr>
          <w:rFonts w:ascii="Tahoma" w:hAnsi="Tahoma" w:cs="Tahoma"/>
          <w:iCs/>
          <w:color w:val="548DD4" w:themeColor="text2" w:themeTint="99"/>
          <w:sz w:val="18"/>
          <w:szCs w:val="18"/>
          <w:lang w:eastAsia="en-US"/>
        </w:rPr>
        <w:t xml:space="preserve">ή αφορούν </w:t>
      </w:r>
      <w:r w:rsidR="00401FD5" w:rsidRPr="00332BBE">
        <w:rPr>
          <w:rFonts w:ascii="Tahoma" w:hAnsi="Tahoma" w:cs="Tahoma"/>
          <w:iCs/>
          <w:color w:val="548DD4" w:themeColor="text2" w:themeTint="99"/>
          <w:sz w:val="18"/>
          <w:szCs w:val="18"/>
          <w:lang w:eastAsia="en-US"/>
        </w:rPr>
        <w:t xml:space="preserve">σε </w:t>
      </w:r>
      <w:r w:rsidRPr="00332BBE">
        <w:rPr>
          <w:rFonts w:ascii="Tahoma" w:hAnsi="Tahoma" w:cs="Tahoma"/>
          <w:iCs/>
          <w:color w:val="548DD4" w:themeColor="text2" w:themeTint="99"/>
          <w:sz w:val="18"/>
          <w:szCs w:val="18"/>
          <w:lang w:eastAsia="en-US"/>
        </w:rPr>
        <w:t>γενικότερες παραμέτρους</w:t>
      </w:r>
      <w:r w:rsidR="004D3E16" w:rsidRPr="00332BBE">
        <w:rPr>
          <w:rFonts w:ascii="Tahoma" w:hAnsi="Tahoma" w:cs="Tahoma"/>
          <w:iCs/>
          <w:color w:val="548DD4" w:themeColor="text2" w:themeTint="99"/>
          <w:sz w:val="18"/>
          <w:szCs w:val="18"/>
          <w:lang w:eastAsia="en-US"/>
        </w:rPr>
        <w:t>,</w:t>
      </w:r>
      <w:r w:rsidRPr="00332BBE">
        <w:rPr>
          <w:rFonts w:ascii="Tahoma" w:hAnsi="Tahoma" w:cs="Tahoma"/>
          <w:iCs/>
          <w:color w:val="548DD4" w:themeColor="text2" w:themeTint="99"/>
          <w:sz w:val="18"/>
          <w:szCs w:val="18"/>
          <w:lang w:eastAsia="en-US"/>
        </w:rPr>
        <w:t xml:space="preserve"> περιγράφονται αναλυτικά τα ευρήματα που οδηγούν στη διατύπωση αρνητικής γνώμης </w:t>
      </w:r>
    </w:p>
    <w:p w:rsidR="009D20F1" w:rsidRPr="00CF2652" w:rsidRDefault="009D20F1" w:rsidP="00CF2652">
      <w:pPr>
        <w:numPr>
          <w:ilvl w:val="0"/>
          <w:numId w:val="26"/>
        </w:num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w:t>
      </w:r>
    </w:p>
    <w:p w:rsidR="009D20F1" w:rsidRPr="00CF2652" w:rsidRDefault="009D20F1" w:rsidP="00CF2652">
      <w:pPr>
        <w:numPr>
          <w:ilvl w:val="0"/>
          <w:numId w:val="26"/>
        </w:num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w:t>
      </w:r>
    </w:p>
    <w:p w:rsidR="0016381A" w:rsidRDefault="0016381A" w:rsidP="00CF2652">
      <w:pPr>
        <w:spacing w:before="60" w:after="60" w:line="240" w:lineRule="exact"/>
        <w:jc w:val="both"/>
        <w:rPr>
          <w:rFonts w:ascii="Tahoma" w:hAnsi="Tahoma" w:cs="Tahoma"/>
          <w:sz w:val="18"/>
          <w:szCs w:val="18"/>
          <w:lang w:eastAsia="en-US"/>
        </w:rPr>
      </w:pPr>
    </w:p>
    <w:p w:rsidR="00CE3794" w:rsidRPr="00332BBE" w:rsidRDefault="00CE3794" w:rsidP="00CF2652">
      <w:pPr>
        <w:spacing w:before="60" w:after="60" w:line="240" w:lineRule="exact"/>
        <w:jc w:val="both"/>
        <w:rPr>
          <w:rFonts w:ascii="Tahoma" w:hAnsi="Tahoma" w:cs="Tahoma"/>
          <w:sz w:val="18"/>
          <w:szCs w:val="18"/>
          <w:lang w:eastAsia="en-US"/>
        </w:rPr>
      </w:pPr>
      <w:r>
        <w:rPr>
          <w:rFonts w:ascii="Tahoma" w:hAnsi="Tahoma" w:cs="Tahoma"/>
          <w:sz w:val="18"/>
          <w:szCs w:val="18"/>
          <w:lang w:eastAsia="en-US"/>
        </w:rPr>
        <w:t xml:space="preserve">Ο δικαιούχος έχει τη δυνατότητα υποβολής νέου αιτήματος, το οποίο συνεπάγεται την έναρξη νέας προθεσμίας είκοσι (20) εργάσιμων ημερών για την Ειδική Υπηρεσία Διαχείρισης του Προγράμματος ………./Ενδιάμεσο Φορέα. </w:t>
      </w:r>
      <w:r w:rsidR="00332BBE" w:rsidRPr="00DE6B1A">
        <w:rPr>
          <w:rFonts w:ascii="Tahoma" w:hAnsi="Tahoma" w:cs="Tahoma"/>
          <w:color w:val="548DD4" w:themeColor="text2" w:themeTint="99"/>
          <w:sz w:val="18"/>
          <w:szCs w:val="18"/>
        </w:rPr>
        <w:t>(</w:t>
      </w:r>
      <w:r w:rsidR="00332BBE" w:rsidRPr="00DE6B1A">
        <w:rPr>
          <w:rFonts w:ascii="Tahoma" w:hAnsi="Tahoma" w:cs="Tahoma"/>
          <w:color w:val="548DD4" w:themeColor="text2" w:themeTint="99"/>
          <w:sz w:val="18"/>
          <w:szCs w:val="18"/>
          <w:lang w:eastAsia="en-US"/>
        </w:rPr>
        <w:t>κατά περίπτωση όπου χρειάζεται)</w:t>
      </w:r>
      <w:r w:rsidR="00332BBE">
        <w:rPr>
          <w:rFonts w:ascii="Tahoma" w:hAnsi="Tahoma" w:cs="Tahoma"/>
          <w:sz w:val="18"/>
          <w:szCs w:val="18"/>
          <w:lang w:eastAsia="en-US"/>
        </w:rPr>
        <w:t>.</w:t>
      </w:r>
    </w:p>
    <w:p w:rsidR="00C82C07" w:rsidRPr="00CF2652" w:rsidRDefault="00C82C07" w:rsidP="00CF2652">
      <w:pPr>
        <w:spacing w:before="60" w:after="60" w:line="240" w:lineRule="exact"/>
        <w:jc w:val="both"/>
        <w:rPr>
          <w:rFonts w:ascii="Tahoma" w:hAnsi="Tahoma" w:cs="Tahoma"/>
          <w:sz w:val="18"/>
          <w:szCs w:val="18"/>
          <w:lang w:eastAsia="en-US"/>
        </w:rPr>
      </w:pPr>
    </w:p>
    <w:p w:rsidR="00CD7B5E" w:rsidRDefault="009075C3" w:rsidP="00CF2652">
      <w:pPr>
        <w:spacing w:before="60" w:after="60" w:line="240" w:lineRule="exact"/>
        <w:ind w:left="5040"/>
        <w:jc w:val="center"/>
        <w:rPr>
          <w:rFonts w:ascii="Tahoma" w:hAnsi="Tahoma" w:cs="Tahoma"/>
          <w:b/>
          <w:sz w:val="18"/>
          <w:szCs w:val="18"/>
          <w:lang w:eastAsia="en-US"/>
        </w:rPr>
      </w:pPr>
      <w:r w:rsidRPr="00CF2652">
        <w:rPr>
          <w:rFonts w:ascii="Tahoma" w:hAnsi="Tahoma" w:cs="Tahoma"/>
          <w:b/>
          <w:sz w:val="18"/>
          <w:szCs w:val="18"/>
          <w:lang w:eastAsia="en-US"/>
        </w:rPr>
        <w:t xml:space="preserve">Ο </w:t>
      </w:r>
      <w:r w:rsidR="00F84F37">
        <w:rPr>
          <w:rFonts w:ascii="Tahoma" w:hAnsi="Tahoma" w:cs="Tahoma"/>
          <w:b/>
          <w:sz w:val="18"/>
          <w:szCs w:val="18"/>
          <w:lang w:eastAsia="en-US"/>
        </w:rPr>
        <w:t xml:space="preserve">ΠΡΟΪΣΤΑΜΕΝΟΣ ΤΗΣ ΕΥΔ/ </w:t>
      </w:r>
    </w:p>
    <w:p w:rsidR="009075C3" w:rsidRPr="00CF2652" w:rsidRDefault="00CD7B5E" w:rsidP="00CF2652">
      <w:pPr>
        <w:spacing w:before="60" w:after="60" w:line="240" w:lineRule="exact"/>
        <w:ind w:left="5040"/>
        <w:jc w:val="center"/>
        <w:rPr>
          <w:rFonts w:ascii="Tahoma" w:hAnsi="Tahoma" w:cs="Tahoma"/>
          <w:b/>
          <w:sz w:val="18"/>
          <w:szCs w:val="18"/>
          <w:lang w:eastAsia="en-US"/>
        </w:rPr>
      </w:pPr>
      <w:r>
        <w:rPr>
          <w:rFonts w:ascii="Tahoma" w:hAnsi="Tahoma" w:cs="Tahoma"/>
          <w:b/>
          <w:sz w:val="18"/>
          <w:szCs w:val="18"/>
          <w:lang w:eastAsia="en-US"/>
        </w:rPr>
        <w:t xml:space="preserve">ΤΟ ΑΡΜΟΔΙΟ ΟΡΓΑΝΟ ΤΟΥ </w:t>
      </w:r>
      <w:r w:rsidR="00F84F37">
        <w:rPr>
          <w:rFonts w:ascii="Tahoma" w:hAnsi="Tahoma" w:cs="Tahoma"/>
          <w:b/>
          <w:sz w:val="18"/>
          <w:szCs w:val="18"/>
          <w:lang w:eastAsia="en-US"/>
        </w:rPr>
        <w:t>ΕΦ</w:t>
      </w:r>
    </w:p>
    <w:p w:rsidR="009075C3" w:rsidRPr="00CF2652" w:rsidRDefault="009075C3" w:rsidP="00CF2652">
      <w:pPr>
        <w:spacing w:before="60" w:after="60" w:line="240" w:lineRule="exact"/>
        <w:ind w:left="7200"/>
        <w:jc w:val="both"/>
        <w:rPr>
          <w:rFonts w:ascii="Tahoma" w:hAnsi="Tahoma" w:cs="Tahoma"/>
          <w:sz w:val="18"/>
          <w:szCs w:val="18"/>
          <w:lang w:eastAsia="en-US"/>
        </w:rPr>
      </w:pPr>
    </w:p>
    <w:p w:rsidR="009075C3" w:rsidRPr="000340C1" w:rsidRDefault="00C648C8" w:rsidP="00CF2652">
      <w:pPr>
        <w:spacing w:before="60" w:after="60" w:line="240" w:lineRule="exact"/>
        <w:ind w:left="6480"/>
        <w:jc w:val="both"/>
        <w:rPr>
          <w:rFonts w:ascii="Tahoma" w:hAnsi="Tahoma" w:cs="Tahoma"/>
          <w:sz w:val="18"/>
          <w:szCs w:val="18"/>
          <w:lang w:eastAsia="en-US"/>
        </w:rPr>
      </w:pPr>
      <w:r w:rsidRPr="00CF2652">
        <w:rPr>
          <w:rFonts w:ascii="Tahoma" w:hAnsi="Tahoma" w:cs="Tahoma"/>
          <w:sz w:val="18"/>
          <w:szCs w:val="18"/>
          <w:lang w:eastAsia="en-US"/>
        </w:rPr>
        <w:t>………………………</w:t>
      </w:r>
    </w:p>
    <w:p w:rsidR="00733CA2" w:rsidRPr="00CF2652" w:rsidRDefault="00733CA2" w:rsidP="00CF2652">
      <w:pPr>
        <w:spacing w:before="60" w:after="60" w:line="240" w:lineRule="exact"/>
        <w:jc w:val="both"/>
        <w:rPr>
          <w:rFonts w:ascii="Tahoma" w:hAnsi="Tahoma" w:cs="Tahoma"/>
          <w:sz w:val="18"/>
          <w:szCs w:val="18"/>
          <w:lang w:eastAsia="en-US"/>
        </w:rPr>
      </w:pPr>
    </w:p>
    <w:p w:rsidR="009075C3" w:rsidRPr="00CF2652" w:rsidRDefault="009075C3" w:rsidP="00CF2652">
      <w:pPr>
        <w:spacing w:before="60" w:after="60" w:line="240" w:lineRule="exact"/>
        <w:jc w:val="both"/>
        <w:outlineLvl w:val="0"/>
        <w:rPr>
          <w:rFonts w:ascii="Tahoma" w:hAnsi="Tahoma" w:cs="Tahoma"/>
          <w:b/>
          <w:sz w:val="18"/>
          <w:szCs w:val="18"/>
          <w:u w:val="single"/>
          <w:lang w:eastAsia="en-US"/>
        </w:rPr>
      </w:pPr>
      <w:r w:rsidRPr="00CF2652">
        <w:rPr>
          <w:rFonts w:ascii="Tahoma" w:hAnsi="Tahoma" w:cs="Tahoma"/>
          <w:b/>
          <w:sz w:val="18"/>
          <w:szCs w:val="18"/>
          <w:u w:val="single"/>
          <w:lang w:eastAsia="en-US"/>
        </w:rPr>
        <w:t xml:space="preserve">Εσωτερική Διανομή: </w:t>
      </w:r>
    </w:p>
    <w:p w:rsidR="009075C3" w:rsidRPr="006579B3" w:rsidRDefault="0062762B" w:rsidP="006579B3">
      <w:pPr>
        <w:numPr>
          <w:ilvl w:val="0"/>
          <w:numId w:val="28"/>
        </w:numPr>
        <w:spacing w:before="60" w:after="60" w:line="240" w:lineRule="exact"/>
        <w:jc w:val="both"/>
        <w:rPr>
          <w:rFonts w:ascii="Tahoma" w:hAnsi="Tahoma" w:cs="Tahoma"/>
          <w:sz w:val="18"/>
          <w:szCs w:val="18"/>
          <w:lang w:eastAsia="en-US"/>
        </w:rPr>
      </w:pPr>
      <w:r w:rsidRPr="00CF2652">
        <w:rPr>
          <w:rFonts w:ascii="Tahoma" w:hAnsi="Tahoma" w:cs="Tahoma"/>
          <w:sz w:val="18"/>
          <w:szCs w:val="18"/>
          <w:lang w:eastAsia="en-US"/>
        </w:rPr>
        <w:t>Ειδική Υπηρεσία Διαχείρισης Π</w:t>
      </w:r>
      <w:r w:rsidR="00C82C07">
        <w:rPr>
          <w:rFonts w:ascii="Tahoma" w:hAnsi="Tahoma" w:cs="Tahoma"/>
          <w:sz w:val="18"/>
          <w:szCs w:val="18"/>
          <w:lang w:eastAsia="en-US"/>
        </w:rPr>
        <w:t>ρογράμματος</w:t>
      </w:r>
      <w:r w:rsidRPr="00CF2652">
        <w:rPr>
          <w:rFonts w:ascii="Tahoma" w:hAnsi="Tahoma" w:cs="Tahoma"/>
          <w:sz w:val="18"/>
          <w:szCs w:val="18"/>
          <w:lang w:eastAsia="en-US"/>
        </w:rPr>
        <w:t xml:space="preserve"> «…………..»</w:t>
      </w:r>
      <w:r w:rsidR="00484AED" w:rsidRPr="00CF2652">
        <w:rPr>
          <w:rFonts w:ascii="Tahoma" w:hAnsi="Tahoma" w:cs="Tahoma"/>
          <w:sz w:val="18"/>
          <w:szCs w:val="18"/>
          <w:lang w:eastAsia="en-US"/>
        </w:rPr>
        <w:t xml:space="preserve"> </w:t>
      </w:r>
      <w:r w:rsidRPr="00CF2652">
        <w:rPr>
          <w:rFonts w:ascii="Tahoma" w:hAnsi="Tahoma" w:cs="Tahoma"/>
          <w:sz w:val="18"/>
          <w:szCs w:val="18"/>
          <w:lang w:eastAsia="en-US"/>
        </w:rPr>
        <w:t xml:space="preserve">ή </w:t>
      </w:r>
      <w:r w:rsidRPr="006579B3">
        <w:rPr>
          <w:rFonts w:ascii="Tahoma" w:hAnsi="Tahoma" w:cs="Tahoma"/>
          <w:sz w:val="18"/>
          <w:szCs w:val="18"/>
          <w:lang w:eastAsia="en-US"/>
        </w:rPr>
        <w:t xml:space="preserve">Ενδιάμεσος Φορέας </w:t>
      </w:r>
      <w:r w:rsidR="00C82C07" w:rsidRPr="006579B3">
        <w:rPr>
          <w:rFonts w:ascii="Tahoma" w:hAnsi="Tahoma" w:cs="Tahoma"/>
          <w:sz w:val="18"/>
          <w:szCs w:val="18"/>
          <w:lang w:eastAsia="en-US"/>
        </w:rPr>
        <w:t>…………</w:t>
      </w:r>
    </w:p>
    <w:sectPr w:rsidR="009075C3" w:rsidRPr="006579B3" w:rsidSect="00CF2652">
      <w:footerReference w:type="default" r:id="rId10"/>
      <w:type w:val="continuous"/>
      <w:pgSz w:w="11906" w:h="16838"/>
      <w:pgMar w:top="1440" w:right="1247" w:bottom="1440" w:left="1418" w:header="680" w:footer="30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9E0" w:rsidRDefault="00A329E0">
      <w:r>
        <w:separator/>
      </w:r>
    </w:p>
  </w:endnote>
  <w:endnote w:type="continuationSeparator" w:id="0">
    <w:p w:rsidR="00A329E0" w:rsidRDefault="00A32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E54B9" w:rsidRPr="00CF2652" w:rsidTr="00E53FCF">
      <w:trPr>
        <w:jc w:val="center"/>
      </w:trPr>
      <w:tc>
        <w:tcPr>
          <w:tcW w:w="3383" w:type="dxa"/>
          <w:shd w:val="clear" w:color="auto" w:fill="auto"/>
        </w:tcPr>
        <w:p w:rsidR="003E54B9" w:rsidRPr="00CF2652" w:rsidRDefault="003E6FED" w:rsidP="00B373D4">
          <w:pPr>
            <w:spacing w:before="120"/>
            <w:rPr>
              <w:rFonts w:ascii="Tahoma" w:hAnsi="Tahoma" w:cs="Tahoma"/>
              <w:sz w:val="16"/>
              <w:szCs w:val="16"/>
            </w:rPr>
          </w:pPr>
          <w:r>
            <w:rPr>
              <w:rFonts w:ascii="Tahoma" w:hAnsi="Tahoma" w:cs="Tahoma"/>
              <w:sz w:val="16"/>
              <w:szCs w:val="16"/>
            </w:rPr>
            <w:t>Έντυπο</w:t>
          </w:r>
          <w:r w:rsidR="003E54B9" w:rsidRPr="00CF2652">
            <w:rPr>
              <w:rFonts w:ascii="Tahoma" w:hAnsi="Tahoma" w:cs="Tahoma"/>
              <w:sz w:val="16"/>
              <w:szCs w:val="16"/>
            </w:rPr>
            <w:t>: Ε.Ι</w:t>
          </w:r>
          <w:r w:rsidR="00652B47" w:rsidRPr="00CF2652">
            <w:rPr>
              <w:rFonts w:ascii="Tahoma" w:hAnsi="Tahoma" w:cs="Tahoma"/>
              <w:sz w:val="16"/>
              <w:szCs w:val="16"/>
              <w:lang w:val="en-US"/>
            </w:rPr>
            <w:t>I</w:t>
          </w:r>
          <w:r w:rsidR="003E54B9" w:rsidRPr="00CF2652">
            <w:rPr>
              <w:rFonts w:ascii="Tahoma" w:hAnsi="Tahoma" w:cs="Tahoma"/>
              <w:sz w:val="16"/>
              <w:szCs w:val="16"/>
            </w:rPr>
            <w:t>.</w:t>
          </w:r>
          <w:r w:rsidR="00EA5C8B" w:rsidRPr="009B583D">
            <w:rPr>
              <w:rFonts w:ascii="Tahoma" w:hAnsi="Tahoma" w:cs="Tahoma"/>
              <w:sz w:val="16"/>
              <w:szCs w:val="16"/>
            </w:rPr>
            <w:t>4</w:t>
          </w:r>
          <w:r w:rsidR="003E54B9" w:rsidRPr="00CF2652">
            <w:rPr>
              <w:rFonts w:ascii="Tahoma" w:hAnsi="Tahoma" w:cs="Tahoma"/>
              <w:sz w:val="16"/>
              <w:szCs w:val="16"/>
            </w:rPr>
            <w:t>_1</w:t>
          </w:r>
        </w:p>
        <w:p w:rsidR="003E54B9" w:rsidRPr="009B583D" w:rsidRDefault="003E54B9" w:rsidP="00B373D4">
          <w:pPr>
            <w:rPr>
              <w:rFonts w:ascii="Tahoma" w:hAnsi="Tahoma" w:cs="Tahoma"/>
              <w:sz w:val="16"/>
              <w:szCs w:val="16"/>
            </w:rPr>
          </w:pPr>
          <w:r w:rsidRPr="00CF2652">
            <w:rPr>
              <w:rFonts w:ascii="Tahoma" w:hAnsi="Tahoma" w:cs="Tahoma"/>
              <w:sz w:val="16"/>
              <w:szCs w:val="16"/>
            </w:rPr>
            <w:t>Έκδοση: 1</w:t>
          </w:r>
          <w:r w:rsidRPr="00CF2652">
            <w:rPr>
              <w:rFonts w:ascii="Tahoma" w:hAnsi="Tahoma" w:cs="Tahoma"/>
              <w:sz w:val="16"/>
              <w:szCs w:val="16"/>
              <w:vertAlign w:val="superscript"/>
            </w:rPr>
            <w:t>η</w:t>
          </w:r>
          <w:r w:rsidR="009B583D" w:rsidRPr="009B583D">
            <w:rPr>
              <w:rFonts w:ascii="Tahoma" w:hAnsi="Tahoma" w:cs="Tahoma"/>
              <w:sz w:val="16"/>
              <w:szCs w:val="16"/>
            </w:rPr>
            <w:t xml:space="preserve"> </w:t>
          </w:r>
        </w:p>
        <w:p w:rsidR="003E54B9" w:rsidRPr="00AD4762" w:rsidRDefault="009B583D" w:rsidP="00232D7B">
          <w:pPr>
            <w:rPr>
              <w:rFonts w:ascii="Tahoma" w:hAnsi="Tahoma" w:cs="Tahoma"/>
              <w:b/>
              <w:sz w:val="16"/>
              <w:szCs w:val="16"/>
            </w:rPr>
          </w:pPr>
          <w:proofErr w:type="spellStart"/>
          <w:r>
            <w:rPr>
              <w:rFonts w:ascii="Tahoma" w:hAnsi="Tahoma" w:cs="Tahoma"/>
              <w:sz w:val="16"/>
              <w:szCs w:val="16"/>
            </w:rPr>
            <w:t>Ημ</w:t>
          </w:r>
          <w:proofErr w:type="spellEnd"/>
          <w:r w:rsidRPr="009B583D">
            <w:rPr>
              <w:rFonts w:ascii="Tahoma" w:hAnsi="Tahoma" w:cs="Tahoma"/>
              <w:sz w:val="16"/>
              <w:szCs w:val="16"/>
            </w:rPr>
            <w:t>.</w:t>
          </w:r>
          <w:r w:rsidR="003E54B9" w:rsidRPr="00CF2652">
            <w:rPr>
              <w:rFonts w:ascii="Tahoma" w:hAnsi="Tahoma" w:cs="Tahoma"/>
              <w:sz w:val="16"/>
              <w:szCs w:val="16"/>
            </w:rPr>
            <w:t xml:space="preserve"> Έκδοσης:</w:t>
          </w:r>
          <w:r w:rsidR="003E6FED">
            <w:rPr>
              <w:rFonts w:ascii="Tahoma" w:hAnsi="Tahoma" w:cs="Tahoma"/>
              <w:sz w:val="16"/>
              <w:szCs w:val="16"/>
            </w:rPr>
            <w:t xml:space="preserve"> </w:t>
          </w:r>
          <w:r w:rsidR="00232D7B">
            <w:rPr>
              <w:rFonts w:ascii="Tahoma" w:hAnsi="Tahoma" w:cs="Tahoma"/>
              <w:sz w:val="16"/>
              <w:szCs w:val="16"/>
            </w:rPr>
            <w:t xml:space="preserve">Ιούνιος </w:t>
          </w:r>
          <w:r w:rsidRPr="00AD4762">
            <w:rPr>
              <w:rFonts w:ascii="Tahoma" w:hAnsi="Tahoma" w:cs="Tahoma"/>
              <w:sz w:val="16"/>
              <w:szCs w:val="16"/>
            </w:rPr>
            <w:t>20</w:t>
          </w:r>
          <w:r w:rsidR="0025649E">
            <w:rPr>
              <w:rFonts w:ascii="Tahoma" w:hAnsi="Tahoma" w:cs="Tahoma"/>
              <w:sz w:val="16"/>
              <w:szCs w:val="16"/>
            </w:rPr>
            <w:t>23</w:t>
          </w:r>
        </w:p>
      </w:tc>
      <w:tc>
        <w:tcPr>
          <w:tcW w:w="2850" w:type="dxa"/>
          <w:shd w:val="clear" w:color="auto" w:fill="auto"/>
          <w:vAlign w:val="center"/>
        </w:tcPr>
        <w:p w:rsidR="003E54B9" w:rsidRPr="00CF2652" w:rsidRDefault="003E54B9" w:rsidP="00E53FCF">
          <w:pPr>
            <w:spacing w:line="300" w:lineRule="atLeast"/>
            <w:ind w:left="400"/>
            <w:jc w:val="center"/>
            <w:rPr>
              <w:rFonts w:ascii="Tahoma" w:hAnsi="Tahoma" w:cs="Tahoma"/>
              <w:sz w:val="16"/>
              <w:szCs w:val="16"/>
            </w:rPr>
          </w:pPr>
          <w:r w:rsidRPr="00CF2652">
            <w:rPr>
              <w:rFonts w:ascii="Tahoma" w:hAnsi="Tahoma" w:cs="Tahoma"/>
              <w:sz w:val="16"/>
              <w:szCs w:val="16"/>
            </w:rPr>
            <w:t xml:space="preserve"> </w:t>
          </w:r>
          <w:r w:rsidRPr="00CF2652">
            <w:rPr>
              <w:rFonts w:ascii="Tahoma" w:hAnsi="Tahoma" w:cs="Tahoma"/>
              <w:sz w:val="16"/>
              <w:szCs w:val="16"/>
            </w:rPr>
            <w:fldChar w:fldCharType="begin"/>
          </w:r>
          <w:r w:rsidRPr="00A92757">
            <w:rPr>
              <w:rFonts w:ascii="Arial Narrow" w:hAnsi="Arial Narrow"/>
              <w:sz w:val="16"/>
              <w:szCs w:val="16"/>
            </w:rPr>
            <w:instrText xml:space="preserve"> PAGE </w:instrText>
          </w:r>
          <w:r w:rsidRPr="00CF2652">
            <w:rPr>
              <w:rFonts w:ascii="Tahoma" w:hAnsi="Tahoma" w:cs="Tahoma"/>
              <w:sz w:val="16"/>
              <w:szCs w:val="16"/>
            </w:rPr>
            <w:fldChar w:fldCharType="separate"/>
          </w:r>
          <w:r w:rsidR="003E6FED">
            <w:rPr>
              <w:rFonts w:ascii="Arial Narrow" w:hAnsi="Arial Narrow"/>
              <w:noProof/>
              <w:sz w:val="16"/>
              <w:szCs w:val="16"/>
            </w:rPr>
            <w:t>- 3 -</w:t>
          </w:r>
          <w:r w:rsidRPr="00CF2652">
            <w:rPr>
              <w:rFonts w:ascii="Tahoma" w:hAnsi="Tahoma" w:cs="Tahoma"/>
              <w:sz w:val="16"/>
              <w:szCs w:val="16"/>
            </w:rPr>
            <w:fldChar w:fldCharType="end"/>
          </w:r>
          <w:r w:rsidRPr="00CF2652">
            <w:rPr>
              <w:rFonts w:ascii="Tahoma" w:hAnsi="Tahoma" w:cs="Tahoma"/>
              <w:sz w:val="16"/>
              <w:szCs w:val="16"/>
            </w:rPr>
            <w:t xml:space="preserve"> </w:t>
          </w:r>
        </w:p>
      </w:tc>
      <w:tc>
        <w:tcPr>
          <w:tcW w:w="2798" w:type="dxa"/>
          <w:shd w:val="clear" w:color="auto" w:fill="auto"/>
          <w:vAlign w:val="center"/>
        </w:tcPr>
        <w:p w:rsidR="003E54B9" w:rsidRPr="00CF2652" w:rsidRDefault="0025649E" w:rsidP="007A5648">
          <w:pPr>
            <w:spacing w:before="120" w:line="300" w:lineRule="atLeast"/>
            <w:jc w:val="right"/>
            <w:rPr>
              <w:rFonts w:ascii="Tahoma" w:hAnsi="Tahoma" w:cs="Tahoma"/>
              <w:b/>
              <w:sz w:val="16"/>
              <w:szCs w:val="16"/>
            </w:rPr>
          </w:pPr>
          <w:r w:rsidRPr="003C4BDE">
            <w:rPr>
              <w:bCs/>
              <w:noProof/>
            </w:rPr>
            <w:drawing>
              <wp:inline distT="0" distB="0" distL="0" distR="0" wp14:anchorId="25D5F482" wp14:editId="1C11D4BA">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3E54B9" w:rsidRPr="00484AED" w:rsidRDefault="003E54B9" w:rsidP="00484AED">
    <w:pPr>
      <w:pStyle w:val="a4"/>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9E0" w:rsidRDefault="00A329E0">
      <w:r>
        <w:separator/>
      </w:r>
    </w:p>
  </w:footnote>
  <w:footnote w:type="continuationSeparator" w:id="0">
    <w:p w:rsidR="00A329E0" w:rsidRDefault="00A329E0">
      <w:r>
        <w:continuationSeparator/>
      </w:r>
    </w:p>
  </w:footnote>
  <w:footnote w:id="1">
    <w:p w:rsidR="00552BA7" w:rsidRDefault="00552BA7" w:rsidP="004711E3">
      <w:pPr>
        <w:pStyle w:val="ae"/>
        <w:jc w:val="both"/>
      </w:pPr>
      <w:r>
        <w:rPr>
          <w:rStyle w:val="af"/>
        </w:rPr>
        <w:footnoteRef/>
      </w:r>
      <w:r>
        <w:t xml:space="preserve"> </w:t>
      </w:r>
      <w:r w:rsidRPr="008A315C">
        <w:rPr>
          <w:sz w:val="18"/>
          <w:szCs w:val="18"/>
        </w:rPr>
        <w:t xml:space="preserve">Ή έγκριση </w:t>
      </w:r>
      <w:r>
        <w:rPr>
          <w:sz w:val="18"/>
          <w:szCs w:val="18"/>
        </w:rPr>
        <w:t>τροποποίησης σύμβασης</w:t>
      </w:r>
      <w:r w:rsidRPr="008A315C">
        <w:rPr>
          <w:sz w:val="18"/>
          <w:szCs w:val="18"/>
        </w:rPr>
        <w:t xml:space="preserve"> στις περιπτώσεις που </w:t>
      </w:r>
      <w:r>
        <w:rPr>
          <w:sz w:val="18"/>
          <w:szCs w:val="18"/>
        </w:rPr>
        <w:t xml:space="preserve">ίσως </w:t>
      </w:r>
      <w:r w:rsidRPr="008A315C">
        <w:rPr>
          <w:sz w:val="18"/>
          <w:szCs w:val="18"/>
        </w:rPr>
        <w:t xml:space="preserve">υπάρχει ήδη </w:t>
      </w:r>
      <w:r>
        <w:rPr>
          <w:sz w:val="18"/>
          <w:szCs w:val="18"/>
        </w:rPr>
        <w:t>υπογεγραμμένη</w:t>
      </w:r>
      <w:r w:rsidRPr="008A315C">
        <w:rPr>
          <w:sz w:val="18"/>
          <w:szCs w:val="18"/>
        </w:rPr>
        <w:t xml:space="preserve">, όπως πχ στο άρθρο 4 παρ. 5  της με </w:t>
      </w:r>
      <w:proofErr w:type="spellStart"/>
      <w:r w:rsidRPr="008A315C">
        <w:rPr>
          <w:sz w:val="18"/>
          <w:szCs w:val="18"/>
        </w:rPr>
        <w:t>αριθμ</w:t>
      </w:r>
      <w:proofErr w:type="spellEnd"/>
      <w:r w:rsidRPr="008A315C">
        <w:rPr>
          <w:sz w:val="18"/>
          <w:szCs w:val="18"/>
        </w:rPr>
        <w:t xml:space="preserve">. ΥΑ 114274/2022 για τις διαδικασίες ελέγχου νομιμότητας διαδικασιών </w:t>
      </w:r>
      <w:r>
        <w:rPr>
          <w:sz w:val="18"/>
          <w:szCs w:val="18"/>
        </w:rPr>
        <w:t xml:space="preserve">ανάθεσης και εκτέλεσης δημοσίων </w:t>
      </w:r>
      <w:r w:rsidRPr="008A315C">
        <w:rPr>
          <w:sz w:val="18"/>
          <w:szCs w:val="18"/>
        </w:rPr>
        <w:t>συμβάσεων στο πλαίσιο των Τομεακών και Περιφερειακών Προγραμμάτων του ΕΣΠΑ 2021-2027.</w:t>
      </w:r>
      <w:r>
        <w:rPr>
          <w:sz w:val="18"/>
          <w:szCs w:val="18"/>
        </w:rPr>
        <w:t xml:space="preserve"> Αναλόγως διαμορφώνονται και οι σχετικές προτάσεις επί του σώματος της απόφασης.</w:t>
      </w:r>
    </w:p>
    <w:p w:rsidR="00552BA7" w:rsidRDefault="00552BA7" w:rsidP="004711E3">
      <w:pPr>
        <w:pStyle w:val="ae"/>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15:restartNumberingAfterBreak="0">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108C0EC9"/>
    <w:multiLevelType w:val="hybridMultilevel"/>
    <w:tmpl w:val="53822C80"/>
    <w:lvl w:ilvl="0" w:tplc="18C0C0B2">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843A5F"/>
    <w:multiLevelType w:val="hybridMultilevel"/>
    <w:tmpl w:val="2612E9FC"/>
    <w:lvl w:ilvl="0" w:tplc="4C3616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15:restartNumberingAfterBreak="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2" w15:restartNumberingAfterBreak="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ED56E54"/>
    <w:multiLevelType w:val="hybridMultilevel"/>
    <w:tmpl w:val="A67A2EE8"/>
    <w:lvl w:ilvl="0" w:tplc="1D34B710">
      <w:start w:val="1"/>
      <w:numFmt w:val="bullet"/>
      <w:lvlText w:val=""/>
      <w:lvlJc w:val="left"/>
      <w:pPr>
        <w:tabs>
          <w:tab w:val="num" w:pos="360"/>
        </w:tabs>
        <w:ind w:left="360" w:hanging="360"/>
      </w:pPr>
      <w:rPr>
        <w:rFonts w:ascii="Symbol" w:hAnsi="Symbol" w:hint="default"/>
        <w:sz w:val="20"/>
        <w:szCs w:val="20"/>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4" w15:restartNumberingAfterBreak="0">
    <w:nsid w:val="69145EFA"/>
    <w:multiLevelType w:val="hybridMultilevel"/>
    <w:tmpl w:val="AD5AE4C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0"/>
  </w:num>
  <w:num w:numId="4">
    <w:abstractNumId w:val="3"/>
  </w:num>
  <w:num w:numId="5">
    <w:abstractNumId w:val="15"/>
  </w:num>
  <w:num w:numId="6">
    <w:abstractNumId w:val="13"/>
  </w:num>
  <w:num w:numId="7">
    <w:abstractNumId w:val="12"/>
  </w:num>
  <w:num w:numId="8">
    <w:abstractNumId w:val="28"/>
  </w:num>
  <w:num w:numId="9">
    <w:abstractNumId w:val="19"/>
  </w:num>
  <w:num w:numId="10">
    <w:abstractNumId w:val="27"/>
  </w:num>
  <w:num w:numId="11">
    <w:abstractNumId w:val="26"/>
  </w:num>
  <w:num w:numId="12">
    <w:abstractNumId w:val="16"/>
  </w:num>
  <w:num w:numId="13">
    <w:abstractNumId w:val="10"/>
  </w:num>
  <w:num w:numId="14">
    <w:abstractNumId w:val="25"/>
  </w:num>
  <w:num w:numId="15">
    <w:abstractNumId w:val="11"/>
  </w:num>
  <w:num w:numId="16">
    <w:abstractNumId w:val="5"/>
  </w:num>
  <w:num w:numId="17">
    <w:abstractNumId w:val="21"/>
  </w:num>
  <w:num w:numId="18">
    <w:abstractNumId w:val="18"/>
  </w:num>
  <w:num w:numId="19">
    <w:abstractNumId w:val="6"/>
  </w:num>
  <w:num w:numId="20">
    <w:abstractNumId w:val="23"/>
  </w:num>
  <w:num w:numId="21">
    <w:abstractNumId w:val="14"/>
  </w:num>
  <w:num w:numId="22">
    <w:abstractNumId w:val="20"/>
  </w:num>
  <w:num w:numId="23">
    <w:abstractNumId w:val="1"/>
  </w:num>
  <w:num w:numId="24">
    <w:abstractNumId w:val="7"/>
  </w:num>
  <w:num w:numId="25">
    <w:abstractNumId w:val="9"/>
  </w:num>
  <w:num w:numId="26">
    <w:abstractNumId w:val="22"/>
  </w:num>
  <w:num w:numId="27">
    <w:abstractNumId w:val="24"/>
  </w:num>
  <w:num w:numId="28">
    <w:abstractNumId w:val="1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5C3"/>
    <w:rsid w:val="00003305"/>
    <w:rsid w:val="00011943"/>
    <w:rsid w:val="00013AE4"/>
    <w:rsid w:val="0002083D"/>
    <w:rsid w:val="000270E5"/>
    <w:rsid w:val="000340C1"/>
    <w:rsid w:val="00037F6C"/>
    <w:rsid w:val="00051D5A"/>
    <w:rsid w:val="00054110"/>
    <w:rsid w:val="00054F6F"/>
    <w:rsid w:val="00057AB8"/>
    <w:rsid w:val="00061CC6"/>
    <w:rsid w:val="000638BE"/>
    <w:rsid w:val="00065C34"/>
    <w:rsid w:val="00066A58"/>
    <w:rsid w:val="000676AF"/>
    <w:rsid w:val="00072D5C"/>
    <w:rsid w:val="000739AE"/>
    <w:rsid w:val="00087B90"/>
    <w:rsid w:val="0009474B"/>
    <w:rsid w:val="00095BFE"/>
    <w:rsid w:val="00097592"/>
    <w:rsid w:val="000A4AEE"/>
    <w:rsid w:val="000B1CB5"/>
    <w:rsid w:val="000B5C49"/>
    <w:rsid w:val="000C6ED5"/>
    <w:rsid w:val="000D685B"/>
    <w:rsid w:val="000E4DCC"/>
    <w:rsid w:val="000E5648"/>
    <w:rsid w:val="000F2C57"/>
    <w:rsid w:val="0010081C"/>
    <w:rsid w:val="00104C6D"/>
    <w:rsid w:val="001106BF"/>
    <w:rsid w:val="00114DCF"/>
    <w:rsid w:val="00122F56"/>
    <w:rsid w:val="00133870"/>
    <w:rsid w:val="00142F0E"/>
    <w:rsid w:val="00143B49"/>
    <w:rsid w:val="00143F9B"/>
    <w:rsid w:val="001467D6"/>
    <w:rsid w:val="00147850"/>
    <w:rsid w:val="00153B21"/>
    <w:rsid w:val="00160FB4"/>
    <w:rsid w:val="0016381A"/>
    <w:rsid w:val="0017589F"/>
    <w:rsid w:val="0019022E"/>
    <w:rsid w:val="00191ED7"/>
    <w:rsid w:val="0019271F"/>
    <w:rsid w:val="00193B60"/>
    <w:rsid w:val="00195C16"/>
    <w:rsid w:val="0019621A"/>
    <w:rsid w:val="001A2071"/>
    <w:rsid w:val="001A6561"/>
    <w:rsid w:val="001D0659"/>
    <w:rsid w:val="001D6D5B"/>
    <w:rsid w:val="001F5DBC"/>
    <w:rsid w:val="001F613A"/>
    <w:rsid w:val="00200BCE"/>
    <w:rsid w:val="002018A7"/>
    <w:rsid w:val="002062D5"/>
    <w:rsid w:val="0021411F"/>
    <w:rsid w:val="00231F6E"/>
    <w:rsid w:val="00232D7B"/>
    <w:rsid w:val="00232EBA"/>
    <w:rsid w:val="00232FE2"/>
    <w:rsid w:val="002374EF"/>
    <w:rsid w:val="002435AF"/>
    <w:rsid w:val="002452A7"/>
    <w:rsid w:val="002507BD"/>
    <w:rsid w:val="0025649E"/>
    <w:rsid w:val="0026114D"/>
    <w:rsid w:val="00267547"/>
    <w:rsid w:val="00274669"/>
    <w:rsid w:val="00286734"/>
    <w:rsid w:val="002A1E4F"/>
    <w:rsid w:val="002A3EC1"/>
    <w:rsid w:val="002B4C02"/>
    <w:rsid w:val="002D4ECB"/>
    <w:rsid w:val="002E47BF"/>
    <w:rsid w:val="002F03BA"/>
    <w:rsid w:val="00300A9E"/>
    <w:rsid w:val="00300D2B"/>
    <w:rsid w:val="00302916"/>
    <w:rsid w:val="00304723"/>
    <w:rsid w:val="0031476F"/>
    <w:rsid w:val="003232E5"/>
    <w:rsid w:val="00325689"/>
    <w:rsid w:val="00327BAF"/>
    <w:rsid w:val="003317CC"/>
    <w:rsid w:val="00332BBE"/>
    <w:rsid w:val="0034083E"/>
    <w:rsid w:val="003431E3"/>
    <w:rsid w:val="00352A10"/>
    <w:rsid w:val="00352CEE"/>
    <w:rsid w:val="00356789"/>
    <w:rsid w:val="00357F49"/>
    <w:rsid w:val="00360911"/>
    <w:rsid w:val="00366168"/>
    <w:rsid w:val="0037068B"/>
    <w:rsid w:val="00390045"/>
    <w:rsid w:val="00391171"/>
    <w:rsid w:val="00392255"/>
    <w:rsid w:val="003A1816"/>
    <w:rsid w:val="003A2D48"/>
    <w:rsid w:val="003A4CCB"/>
    <w:rsid w:val="003A73A1"/>
    <w:rsid w:val="003A7B7B"/>
    <w:rsid w:val="003B1440"/>
    <w:rsid w:val="003B543E"/>
    <w:rsid w:val="003C43DD"/>
    <w:rsid w:val="003D0E02"/>
    <w:rsid w:val="003D21B4"/>
    <w:rsid w:val="003D2246"/>
    <w:rsid w:val="003D3428"/>
    <w:rsid w:val="003D3AA5"/>
    <w:rsid w:val="003D4554"/>
    <w:rsid w:val="003E1EB0"/>
    <w:rsid w:val="003E54B9"/>
    <w:rsid w:val="003E6FED"/>
    <w:rsid w:val="00400F80"/>
    <w:rsid w:val="00401FD5"/>
    <w:rsid w:val="0040336D"/>
    <w:rsid w:val="00412F06"/>
    <w:rsid w:val="004309A6"/>
    <w:rsid w:val="00430F4E"/>
    <w:rsid w:val="00440643"/>
    <w:rsid w:val="0044300D"/>
    <w:rsid w:val="00453233"/>
    <w:rsid w:val="00453CB4"/>
    <w:rsid w:val="00460222"/>
    <w:rsid w:val="004711E3"/>
    <w:rsid w:val="0047197F"/>
    <w:rsid w:val="004723A4"/>
    <w:rsid w:val="004743EC"/>
    <w:rsid w:val="00484AED"/>
    <w:rsid w:val="004A214A"/>
    <w:rsid w:val="004B08B9"/>
    <w:rsid w:val="004B0DF5"/>
    <w:rsid w:val="004B4850"/>
    <w:rsid w:val="004C1434"/>
    <w:rsid w:val="004C2BED"/>
    <w:rsid w:val="004D0AE1"/>
    <w:rsid w:val="004D3E16"/>
    <w:rsid w:val="004E1D99"/>
    <w:rsid w:val="004F71BC"/>
    <w:rsid w:val="00504FC3"/>
    <w:rsid w:val="005120BA"/>
    <w:rsid w:val="00515FE5"/>
    <w:rsid w:val="0051778C"/>
    <w:rsid w:val="00521906"/>
    <w:rsid w:val="005440A7"/>
    <w:rsid w:val="00546926"/>
    <w:rsid w:val="00550CD3"/>
    <w:rsid w:val="00552BA7"/>
    <w:rsid w:val="00560490"/>
    <w:rsid w:val="00572F24"/>
    <w:rsid w:val="00577B88"/>
    <w:rsid w:val="00583D24"/>
    <w:rsid w:val="005859D0"/>
    <w:rsid w:val="00587D86"/>
    <w:rsid w:val="005A0282"/>
    <w:rsid w:val="005A1394"/>
    <w:rsid w:val="005A36AF"/>
    <w:rsid w:val="005B7FE9"/>
    <w:rsid w:val="005C3D9B"/>
    <w:rsid w:val="005C65ED"/>
    <w:rsid w:val="005E28B5"/>
    <w:rsid w:val="005E652F"/>
    <w:rsid w:val="005F01E1"/>
    <w:rsid w:val="005F0BE2"/>
    <w:rsid w:val="00600BFD"/>
    <w:rsid w:val="00600F47"/>
    <w:rsid w:val="00610024"/>
    <w:rsid w:val="00611F87"/>
    <w:rsid w:val="00616BD4"/>
    <w:rsid w:val="006221BB"/>
    <w:rsid w:val="0062762B"/>
    <w:rsid w:val="00631AB3"/>
    <w:rsid w:val="00633C60"/>
    <w:rsid w:val="00634B37"/>
    <w:rsid w:val="006361D9"/>
    <w:rsid w:val="006376B4"/>
    <w:rsid w:val="00646924"/>
    <w:rsid w:val="00650237"/>
    <w:rsid w:val="00650CBB"/>
    <w:rsid w:val="00652B47"/>
    <w:rsid w:val="006579B3"/>
    <w:rsid w:val="006645D7"/>
    <w:rsid w:val="006750AE"/>
    <w:rsid w:val="00680680"/>
    <w:rsid w:val="006A131C"/>
    <w:rsid w:val="006B0507"/>
    <w:rsid w:val="006B3D2B"/>
    <w:rsid w:val="006C0932"/>
    <w:rsid w:val="006C28BA"/>
    <w:rsid w:val="006C2C76"/>
    <w:rsid w:val="006C33AF"/>
    <w:rsid w:val="006C3914"/>
    <w:rsid w:val="006C795F"/>
    <w:rsid w:val="006E2F6B"/>
    <w:rsid w:val="006F1845"/>
    <w:rsid w:val="00714590"/>
    <w:rsid w:val="00726F40"/>
    <w:rsid w:val="00733780"/>
    <w:rsid w:val="00733CA2"/>
    <w:rsid w:val="00733CE8"/>
    <w:rsid w:val="007656FD"/>
    <w:rsid w:val="0076679D"/>
    <w:rsid w:val="00766CA9"/>
    <w:rsid w:val="00771631"/>
    <w:rsid w:val="0077280C"/>
    <w:rsid w:val="0077327D"/>
    <w:rsid w:val="0077331A"/>
    <w:rsid w:val="00797FC2"/>
    <w:rsid w:val="007A5648"/>
    <w:rsid w:val="007B70C1"/>
    <w:rsid w:val="007C08C5"/>
    <w:rsid w:val="007D08C5"/>
    <w:rsid w:val="007D13F4"/>
    <w:rsid w:val="007E5104"/>
    <w:rsid w:val="007E6B7F"/>
    <w:rsid w:val="007E6DA7"/>
    <w:rsid w:val="007F4DDC"/>
    <w:rsid w:val="00802203"/>
    <w:rsid w:val="00804DF9"/>
    <w:rsid w:val="00807AA8"/>
    <w:rsid w:val="00810D8E"/>
    <w:rsid w:val="008140EB"/>
    <w:rsid w:val="008169C8"/>
    <w:rsid w:val="008207F9"/>
    <w:rsid w:val="00821630"/>
    <w:rsid w:val="008227A8"/>
    <w:rsid w:val="0082695B"/>
    <w:rsid w:val="008328C7"/>
    <w:rsid w:val="008329F8"/>
    <w:rsid w:val="0083721F"/>
    <w:rsid w:val="00842272"/>
    <w:rsid w:val="008625DD"/>
    <w:rsid w:val="00867939"/>
    <w:rsid w:val="008745FA"/>
    <w:rsid w:val="00877C88"/>
    <w:rsid w:val="008816DF"/>
    <w:rsid w:val="00887B5E"/>
    <w:rsid w:val="00892DE6"/>
    <w:rsid w:val="008937B6"/>
    <w:rsid w:val="00897A28"/>
    <w:rsid w:val="008A15F7"/>
    <w:rsid w:val="008A1FF7"/>
    <w:rsid w:val="008A2314"/>
    <w:rsid w:val="008A4772"/>
    <w:rsid w:val="008B5A34"/>
    <w:rsid w:val="008C5E8F"/>
    <w:rsid w:val="008C7CE8"/>
    <w:rsid w:val="008D2CF7"/>
    <w:rsid w:val="008D3CEE"/>
    <w:rsid w:val="008D6D12"/>
    <w:rsid w:val="008E1449"/>
    <w:rsid w:val="008E5DA3"/>
    <w:rsid w:val="008F7D82"/>
    <w:rsid w:val="00904D4F"/>
    <w:rsid w:val="00906C51"/>
    <w:rsid w:val="009075C3"/>
    <w:rsid w:val="00910F8D"/>
    <w:rsid w:val="009128D2"/>
    <w:rsid w:val="00912C19"/>
    <w:rsid w:val="00914E5B"/>
    <w:rsid w:val="00915091"/>
    <w:rsid w:val="00917DCE"/>
    <w:rsid w:val="0092471B"/>
    <w:rsid w:val="00925253"/>
    <w:rsid w:val="00931557"/>
    <w:rsid w:val="00933FB5"/>
    <w:rsid w:val="00935DFB"/>
    <w:rsid w:val="00957AE1"/>
    <w:rsid w:val="00966DAF"/>
    <w:rsid w:val="00970BF8"/>
    <w:rsid w:val="00970E64"/>
    <w:rsid w:val="00973B62"/>
    <w:rsid w:val="009813A6"/>
    <w:rsid w:val="0098685C"/>
    <w:rsid w:val="009930BB"/>
    <w:rsid w:val="00993D5E"/>
    <w:rsid w:val="00993D7C"/>
    <w:rsid w:val="009A0B5B"/>
    <w:rsid w:val="009A2062"/>
    <w:rsid w:val="009B583D"/>
    <w:rsid w:val="009B6C1B"/>
    <w:rsid w:val="009C60F9"/>
    <w:rsid w:val="009C73FD"/>
    <w:rsid w:val="009D20F1"/>
    <w:rsid w:val="009F1512"/>
    <w:rsid w:val="00A02632"/>
    <w:rsid w:val="00A07AC5"/>
    <w:rsid w:val="00A12381"/>
    <w:rsid w:val="00A13958"/>
    <w:rsid w:val="00A14F89"/>
    <w:rsid w:val="00A329E0"/>
    <w:rsid w:val="00A3591F"/>
    <w:rsid w:val="00A36477"/>
    <w:rsid w:val="00A43E69"/>
    <w:rsid w:val="00A4645B"/>
    <w:rsid w:val="00A56C19"/>
    <w:rsid w:val="00A63DF6"/>
    <w:rsid w:val="00A67C46"/>
    <w:rsid w:val="00A711F6"/>
    <w:rsid w:val="00A71281"/>
    <w:rsid w:val="00A829C2"/>
    <w:rsid w:val="00A915A9"/>
    <w:rsid w:val="00A92757"/>
    <w:rsid w:val="00A932ED"/>
    <w:rsid w:val="00AA249C"/>
    <w:rsid w:val="00AA6508"/>
    <w:rsid w:val="00AA7509"/>
    <w:rsid w:val="00AB05B9"/>
    <w:rsid w:val="00AB1E99"/>
    <w:rsid w:val="00AC0941"/>
    <w:rsid w:val="00AD0FE7"/>
    <w:rsid w:val="00AD4762"/>
    <w:rsid w:val="00AE1A9E"/>
    <w:rsid w:val="00AF35ED"/>
    <w:rsid w:val="00B02512"/>
    <w:rsid w:val="00B04CC0"/>
    <w:rsid w:val="00B36A8D"/>
    <w:rsid w:val="00B373D4"/>
    <w:rsid w:val="00B3767D"/>
    <w:rsid w:val="00B505EA"/>
    <w:rsid w:val="00B52D63"/>
    <w:rsid w:val="00B544BE"/>
    <w:rsid w:val="00B60162"/>
    <w:rsid w:val="00B703EF"/>
    <w:rsid w:val="00B71348"/>
    <w:rsid w:val="00B716E9"/>
    <w:rsid w:val="00B7235A"/>
    <w:rsid w:val="00B8080B"/>
    <w:rsid w:val="00B935BC"/>
    <w:rsid w:val="00B9465A"/>
    <w:rsid w:val="00B94A23"/>
    <w:rsid w:val="00B94E1C"/>
    <w:rsid w:val="00B95DEC"/>
    <w:rsid w:val="00BA7243"/>
    <w:rsid w:val="00BB37BD"/>
    <w:rsid w:val="00BC12C1"/>
    <w:rsid w:val="00BC50B2"/>
    <w:rsid w:val="00BC6A3F"/>
    <w:rsid w:val="00BD278D"/>
    <w:rsid w:val="00BD5730"/>
    <w:rsid w:val="00BD612A"/>
    <w:rsid w:val="00BE652A"/>
    <w:rsid w:val="00BF0FFB"/>
    <w:rsid w:val="00BF3E35"/>
    <w:rsid w:val="00C20EAA"/>
    <w:rsid w:val="00C2176D"/>
    <w:rsid w:val="00C22DF1"/>
    <w:rsid w:val="00C369A2"/>
    <w:rsid w:val="00C51690"/>
    <w:rsid w:val="00C51B6B"/>
    <w:rsid w:val="00C55893"/>
    <w:rsid w:val="00C626FF"/>
    <w:rsid w:val="00C648C8"/>
    <w:rsid w:val="00C6642F"/>
    <w:rsid w:val="00C71087"/>
    <w:rsid w:val="00C73323"/>
    <w:rsid w:val="00C73BA5"/>
    <w:rsid w:val="00C73CC8"/>
    <w:rsid w:val="00C75370"/>
    <w:rsid w:val="00C77E90"/>
    <w:rsid w:val="00C8123A"/>
    <w:rsid w:val="00C82C07"/>
    <w:rsid w:val="00C90336"/>
    <w:rsid w:val="00CA66E4"/>
    <w:rsid w:val="00CB55F7"/>
    <w:rsid w:val="00CC24B6"/>
    <w:rsid w:val="00CC6C6E"/>
    <w:rsid w:val="00CD370B"/>
    <w:rsid w:val="00CD7B5E"/>
    <w:rsid w:val="00CE3794"/>
    <w:rsid w:val="00CE3EFF"/>
    <w:rsid w:val="00CF2652"/>
    <w:rsid w:val="00D06E37"/>
    <w:rsid w:val="00D07914"/>
    <w:rsid w:val="00D119DA"/>
    <w:rsid w:val="00D14DA0"/>
    <w:rsid w:val="00D16B64"/>
    <w:rsid w:val="00D31260"/>
    <w:rsid w:val="00D560BA"/>
    <w:rsid w:val="00D74A9A"/>
    <w:rsid w:val="00D95C59"/>
    <w:rsid w:val="00DA3D9A"/>
    <w:rsid w:val="00DA40C8"/>
    <w:rsid w:val="00DA5CD8"/>
    <w:rsid w:val="00DB19C3"/>
    <w:rsid w:val="00DB45CE"/>
    <w:rsid w:val="00DB61A0"/>
    <w:rsid w:val="00DB6405"/>
    <w:rsid w:val="00DB7558"/>
    <w:rsid w:val="00DC0BE9"/>
    <w:rsid w:val="00DD05F7"/>
    <w:rsid w:val="00DD23EC"/>
    <w:rsid w:val="00DD6E20"/>
    <w:rsid w:val="00DE7B0B"/>
    <w:rsid w:val="00DF069A"/>
    <w:rsid w:val="00E03AAE"/>
    <w:rsid w:val="00E0477F"/>
    <w:rsid w:val="00E116BC"/>
    <w:rsid w:val="00E131B8"/>
    <w:rsid w:val="00E20945"/>
    <w:rsid w:val="00E214A8"/>
    <w:rsid w:val="00E2381E"/>
    <w:rsid w:val="00E25CC4"/>
    <w:rsid w:val="00E32746"/>
    <w:rsid w:val="00E35C4E"/>
    <w:rsid w:val="00E3600F"/>
    <w:rsid w:val="00E367EC"/>
    <w:rsid w:val="00E36F98"/>
    <w:rsid w:val="00E41BC4"/>
    <w:rsid w:val="00E44407"/>
    <w:rsid w:val="00E523F0"/>
    <w:rsid w:val="00E53FCF"/>
    <w:rsid w:val="00E5676B"/>
    <w:rsid w:val="00E5796D"/>
    <w:rsid w:val="00E57A48"/>
    <w:rsid w:val="00E655B6"/>
    <w:rsid w:val="00E71F39"/>
    <w:rsid w:val="00E77230"/>
    <w:rsid w:val="00E77F97"/>
    <w:rsid w:val="00E83040"/>
    <w:rsid w:val="00E848D6"/>
    <w:rsid w:val="00E87DFB"/>
    <w:rsid w:val="00E92ED3"/>
    <w:rsid w:val="00EA0944"/>
    <w:rsid w:val="00EA442E"/>
    <w:rsid w:val="00EA466C"/>
    <w:rsid w:val="00EA5C8B"/>
    <w:rsid w:val="00EB1398"/>
    <w:rsid w:val="00EB2D03"/>
    <w:rsid w:val="00ED60F9"/>
    <w:rsid w:val="00EF52B3"/>
    <w:rsid w:val="00F14621"/>
    <w:rsid w:val="00F15AE2"/>
    <w:rsid w:val="00F21FFE"/>
    <w:rsid w:val="00F27BE9"/>
    <w:rsid w:val="00F35B6F"/>
    <w:rsid w:val="00F53F90"/>
    <w:rsid w:val="00F56615"/>
    <w:rsid w:val="00F61ACC"/>
    <w:rsid w:val="00F63862"/>
    <w:rsid w:val="00F646B3"/>
    <w:rsid w:val="00F80191"/>
    <w:rsid w:val="00F84F37"/>
    <w:rsid w:val="00F9517E"/>
    <w:rsid w:val="00F96560"/>
    <w:rsid w:val="00F97580"/>
    <w:rsid w:val="00FB50E3"/>
    <w:rsid w:val="00FB7E82"/>
    <w:rsid w:val="00FC211E"/>
    <w:rsid w:val="00FC5BE0"/>
    <w:rsid w:val="00FF5A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F911C6"/>
  <w15:docId w15:val="{6D33115F-10D3-4A39-9078-02905DF56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rsid w:val="00484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0638BE"/>
    <w:rPr>
      <w:rFonts w:ascii="Tahoma" w:hAnsi="Tahoma" w:cs="Tahoma"/>
      <w:sz w:val="16"/>
      <w:szCs w:val="16"/>
    </w:rPr>
  </w:style>
  <w:style w:type="paragraph" w:styleId="a9">
    <w:name w:val="Document Map"/>
    <w:basedOn w:val="a"/>
    <w:semiHidden/>
    <w:rsid w:val="00E83040"/>
    <w:pPr>
      <w:shd w:val="clear" w:color="auto" w:fill="000080"/>
    </w:pPr>
    <w:rPr>
      <w:rFonts w:ascii="Tahoma" w:hAnsi="Tahoma" w:cs="Tahoma"/>
    </w:rPr>
  </w:style>
  <w:style w:type="table" w:customStyle="1" w:styleId="10">
    <w:name w:val="Πλέγμα πίνακα1"/>
    <w:basedOn w:val="a1"/>
    <w:next w:val="a7"/>
    <w:rsid w:val="00484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basedOn w:val="a"/>
    <w:rsid w:val="002D4ECB"/>
    <w:pPr>
      <w:autoSpaceDE w:val="0"/>
      <w:autoSpaceDN w:val="0"/>
      <w:adjustRightInd w:val="0"/>
      <w:spacing w:after="160" w:line="240" w:lineRule="exact"/>
    </w:pPr>
    <w:rPr>
      <w:rFonts w:ascii="Verdana" w:hAnsi="Verdana"/>
      <w:lang w:val="en-US" w:eastAsia="en-US"/>
    </w:rPr>
  </w:style>
  <w:style w:type="character" w:styleId="ab">
    <w:name w:val="annotation reference"/>
    <w:basedOn w:val="a0"/>
    <w:rsid w:val="00DA40C8"/>
    <w:rPr>
      <w:sz w:val="16"/>
      <w:szCs w:val="16"/>
    </w:rPr>
  </w:style>
  <w:style w:type="paragraph" w:styleId="ac">
    <w:name w:val="annotation text"/>
    <w:basedOn w:val="a"/>
    <w:link w:val="Char"/>
    <w:rsid w:val="00DA40C8"/>
  </w:style>
  <w:style w:type="character" w:customStyle="1" w:styleId="Char">
    <w:name w:val="Κείμενο σχολίου Char"/>
    <w:basedOn w:val="a0"/>
    <w:link w:val="ac"/>
    <w:rsid w:val="00DA40C8"/>
  </w:style>
  <w:style w:type="paragraph" w:styleId="ad">
    <w:name w:val="annotation subject"/>
    <w:basedOn w:val="ac"/>
    <w:next w:val="ac"/>
    <w:link w:val="Char0"/>
    <w:rsid w:val="00DA40C8"/>
    <w:rPr>
      <w:b/>
      <w:bCs/>
    </w:rPr>
  </w:style>
  <w:style w:type="character" w:customStyle="1" w:styleId="Char0">
    <w:name w:val="Θέμα σχολίου Char"/>
    <w:basedOn w:val="Char"/>
    <w:link w:val="ad"/>
    <w:rsid w:val="00DA40C8"/>
    <w:rPr>
      <w:b/>
      <w:bCs/>
    </w:rPr>
  </w:style>
  <w:style w:type="paragraph" w:styleId="ae">
    <w:name w:val="footnote text"/>
    <w:basedOn w:val="a"/>
    <w:link w:val="Char1"/>
    <w:rsid w:val="00552BA7"/>
  </w:style>
  <w:style w:type="character" w:customStyle="1" w:styleId="Char1">
    <w:name w:val="Κείμενο υποσημείωσης Char"/>
    <w:basedOn w:val="a0"/>
    <w:link w:val="ae"/>
    <w:rsid w:val="00552BA7"/>
  </w:style>
  <w:style w:type="character" w:styleId="af">
    <w:name w:val="footnote reference"/>
    <w:basedOn w:val="a0"/>
    <w:rsid w:val="00552B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268F0-B17B-4CB3-BC8E-0FB182647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898</Words>
  <Characters>5675</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Ανεστοπούλου Μαρία</cp:lastModifiedBy>
  <cp:revision>3</cp:revision>
  <cp:lastPrinted>2023-02-13T13:05:00Z</cp:lastPrinted>
  <dcterms:created xsi:type="dcterms:W3CDTF">2023-06-22T12:18:00Z</dcterms:created>
  <dcterms:modified xsi:type="dcterms:W3CDTF">2023-06-22T12:19:00Z</dcterms:modified>
</cp:coreProperties>
</file>