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C680C" w14:textId="77777777" w:rsidR="00BE1E54" w:rsidRDefault="00BE1E54" w:rsidP="003676B0">
      <w:pPr>
        <w:pStyle w:val="9"/>
        <w:ind w:left="357"/>
        <w:jc w:val="center"/>
        <w:rPr>
          <w:rFonts w:ascii="Tahoma" w:hAnsi="Tahoma" w:cs="Tahoma"/>
          <w:sz w:val="20"/>
          <w:szCs w:val="20"/>
        </w:rPr>
      </w:pPr>
    </w:p>
    <w:p w14:paraId="66C058EB" w14:textId="77777777" w:rsidR="00BE1E54" w:rsidRDefault="00BE1E54" w:rsidP="003676B0">
      <w:pPr>
        <w:pStyle w:val="9"/>
        <w:ind w:left="357"/>
        <w:jc w:val="center"/>
        <w:rPr>
          <w:rFonts w:ascii="Tahoma" w:hAnsi="Tahoma" w:cs="Tahoma"/>
          <w:sz w:val="20"/>
          <w:szCs w:val="20"/>
        </w:rPr>
      </w:pPr>
    </w:p>
    <w:p w14:paraId="7C2010ED" w14:textId="77777777" w:rsidR="003676B0" w:rsidRDefault="003676B0" w:rsidP="003676B0">
      <w:pPr>
        <w:pStyle w:val="9"/>
        <w:ind w:left="357"/>
        <w:jc w:val="center"/>
        <w:rPr>
          <w:rFonts w:ascii="Tahoma" w:hAnsi="Tahoma" w:cs="Tahoma"/>
          <w:spacing w:val="22"/>
          <w:sz w:val="20"/>
          <w:szCs w:val="20"/>
        </w:rPr>
      </w:pPr>
      <w:r w:rsidRPr="00A66EA8">
        <w:rPr>
          <w:rFonts w:ascii="Tahoma" w:hAnsi="Tahoma" w:cs="Tahoma"/>
          <w:sz w:val="20"/>
          <w:szCs w:val="20"/>
        </w:rPr>
        <w:t>ΠΡΩΤΟΚΟΛΛΟ Π</w:t>
      </w:r>
      <w:r w:rsidRPr="00A66EA8">
        <w:rPr>
          <w:rFonts w:ascii="Tahoma" w:hAnsi="Tahoma" w:cs="Tahoma"/>
          <w:spacing w:val="22"/>
          <w:sz w:val="20"/>
          <w:szCs w:val="20"/>
        </w:rPr>
        <w:t xml:space="preserve">ΕΡΙΟΔΙΚΗΣ ΔΗΛΩΣΗΣ ΔΑΠΑΝΩΝ ΤΟΥ ΑΙΤΗΜΑΤΟΣ ΠΛΗΡΩΜΗΣ </w:t>
      </w:r>
      <w:r>
        <w:rPr>
          <w:rFonts w:ascii="Tahoma" w:hAnsi="Tahoma" w:cs="Tahoma"/>
          <w:spacing w:val="22"/>
          <w:sz w:val="20"/>
          <w:szCs w:val="20"/>
        </w:rPr>
        <w:t xml:space="preserve">ΤΗΣ </w:t>
      </w:r>
      <w:r w:rsidRPr="00A66EA8">
        <w:rPr>
          <w:rFonts w:ascii="Tahoma" w:hAnsi="Tahoma" w:cs="Tahoma"/>
          <w:spacing w:val="22"/>
          <w:sz w:val="20"/>
          <w:szCs w:val="20"/>
        </w:rPr>
        <w:t xml:space="preserve">__/__/_ ΤΟΥ </w:t>
      </w:r>
      <w:r w:rsidR="00DA71C6">
        <w:rPr>
          <w:rFonts w:ascii="Tahoma" w:hAnsi="Tahoma" w:cs="Tahoma"/>
          <w:spacing w:val="22"/>
          <w:sz w:val="20"/>
          <w:szCs w:val="20"/>
        </w:rPr>
        <w:t>ΠΡΟΓΡΑΜΜΑΤΟΣ</w:t>
      </w:r>
      <w:r>
        <w:rPr>
          <w:rFonts w:ascii="Tahoma" w:hAnsi="Tahoma" w:cs="Tahoma"/>
          <w:spacing w:val="22"/>
          <w:sz w:val="20"/>
          <w:szCs w:val="20"/>
        </w:rPr>
        <w:t xml:space="preserve"> ………………</w:t>
      </w:r>
    </w:p>
    <w:p w14:paraId="753640F7" w14:textId="77777777" w:rsidR="00BE1E54" w:rsidRDefault="00BE1E54" w:rsidP="00BE1E54"/>
    <w:p w14:paraId="3D674116" w14:textId="77777777" w:rsidR="00BE1E54" w:rsidRPr="00BE1E54" w:rsidRDefault="00BE1E54" w:rsidP="00BE1E54"/>
    <w:tbl>
      <w:tblPr>
        <w:tblpPr w:leftFromText="180" w:rightFromText="180" w:vertAnchor="text" w:horzAnchor="margin" w:tblpX="-1203" w:tblpY="92"/>
        <w:tblW w:w="10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
        <w:gridCol w:w="6076"/>
        <w:gridCol w:w="999"/>
        <w:gridCol w:w="990"/>
        <w:gridCol w:w="2442"/>
      </w:tblGrid>
      <w:tr w:rsidR="008F4B65" w:rsidRPr="00524365" w14:paraId="69AAB656" w14:textId="77777777" w:rsidTr="003C7A08">
        <w:trPr>
          <w:trHeight w:val="1550"/>
        </w:trPr>
        <w:tc>
          <w:tcPr>
            <w:tcW w:w="411" w:type="dxa"/>
            <w:tcBorders>
              <w:top w:val="single" w:sz="4" w:space="0" w:color="auto"/>
              <w:left w:val="double" w:sz="4" w:space="0" w:color="auto"/>
              <w:bottom w:val="single" w:sz="4" w:space="0" w:color="auto"/>
              <w:right w:val="single" w:sz="4" w:space="0" w:color="auto"/>
            </w:tcBorders>
            <w:vAlign w:val="center"/>
          </w:tcPr>
          <w:p w14:paraId="3D38BE7C" w14:textId="77777777" w:rsidR="00D86D47" w:rsidRPr="00355DE7" w:rsidRDefault="00D86D47" w:rsidP="00D86D47">
            <w:pPr>
              <w:numPr>
                <w:ilvl w:val="0"/>
                <w:numId w:val="13"/>
              </w:numPr>
              <w:tabs>
                <w:tab w:val="num" w:pos="322"/>
              </w:tabs>
              <w:spacing w:before="60" w:after="60"/>
              <w:ind w:left="322" w:hanging="322"/>
              <w:rPr>
                <w:rFonts w:ascii="Tahoma" w:hAnsi="Tahoma" w:cs="Tahoma"/>
                <w:sz w:val="18"/>
                <w:szCs w:val="18"/>
              </w:rPr>
            </w:pPr>
          </w:p>
        </w:tc>
        <w:tc>
          <w:tcPr>
            <w:tcW w:w="6076" w:type="dxa"/>
            <w:tcBorders>
              <w:top w:val="single" w:sz="4" w:space="0" w:color="auto"/>
              <w:left w:val="single" w:sz="4" w:space="0" w:color="auto"/>
              <w:bottom w:val="single" w:sz="4" w:space="0" w:color="auto"/>
              <w:right w:val="single" w:sz="4" w:space="0" w:color="auto"/>
            </w:tcBorders>
            <w:vAlign w:val="center"/>
          </w:tcPr>
          <w:p w14:paraId="44F07E8D" w14:textId="77777777" w:rsidR="00D86D47" w:rsidRPr="00524365" w:rsidRDefault="009B473E" w:rsidP="00062CD9">
            <w:pPr>
              <w:spacing w:before="60" w:after="60"/>
              <w:ind w:left="57" w:right="113"/>
              <w:rPr>
                <w:rFonts w:ascii="Tahoma" w:hAnsi="Tahoma" w:cs="Tahoma"/>
                <w:color w:val="0033CC"/>
                <w:sz w:val="18"/>
                <w:szCs w:val="18"/>
              </w:rPr>
            </w:pPr>
            <w:r w:rsidRPr="00156CC0">
              <w:rPr>
                <w:rFonts w:ascii="Tahoma" w:hAnsi="Tahoma" w:cs="Tahoma"/>
                <w:sz w:val="18"/>
                <w:szCs w:val="18"/>
              </w:rPr>
              <w:t>Υπάρχουν δαπάνες οι οποίες έχουν γίνει αποδεκτές και οι οποίες συνδέονται με ειδικούς στόχους για τις οποίες δεν πληρούνται οι αναγκαίοι πρόσφοροι όροι (εξαιρούνται οι πράξεις που συνδέονται με ειδικούς στόχους για τις οποίες δεν πληρούνται οι αναγκαίοι πρόσφοροι όροι αλλά συμβάλλουν στην εκπλήρωση των εν λόγω όρων);</w:t>
            </w:r>
          </w:p>
        </w:tc>
        <w:tc>
          <w:tcPr>
            <w:tcW w:w="999" w:type="dxa"/>
            <w:tcBorders>
              <w:top w:val="single" w:sz="4" w:space="0" w:color="auto"/>
              <w:left w:val="single" w:sz="4" w:space="0" w:color="auto"/>
              <w:bottom w:val="single" w:sz="4" w:space="0" w:color="auto"/>
              <w:right w:val="single" w:sz="4" w:space="0" w:color="auto"/>
            </w:tcBorders>
            <w:vAlign w:val="center"/>
          </w:tcPr>
          <w:p w14:paraId="5933C974" w14:textId="77777777" w:rsidR="00D86D47" w:rsidRPr="00355DE7" w:rsidRDefault="00D86D47" w:rsidP="00B10F36">
            <w:pPr>
              <w:pStyle w:val="10"/>
              <w:spacing w:before="60" w:after="60"/>
              <w:jc w:val="center"/>
              <w:rPr>
                <w:rFonts w:ascii="Tahoma" w:hAnsi="Tahoma" w:cs="Tahoma"/>
                <w:b w:val="0"/>
                <w:sz w:val="18"/>
                <w:szCs w:val="18"/>
              </w:rPr>
            </w:pPr>
            <w:r w:rsidRPr="00355DE7">
              <w:rPr>
                <w:rFonts w:ascii="Tahoma" w:hAnsi="Tahoma" w:cs="Tahoma"/>
                <w:b w:val="0"/>
                <w:bCs w:val="0"/>
                <w:sz w:val="18"/>
                <w:szCs w:val="18"/>
              </w:rPr>
              <w:t>Ναι</w:t>
            </w:r>
          </w:p>
          <w:p w14:paraId="32C44600" w14:textId="77777777" w:rsidR="00D86D47" w:rsidRPr="00355DE7" w:rsidRDefault="00D86D47" w:rsidP="00B10F36">
            <w:pPr>
              <w:pStyle w:val="10"/>
              <w:spacing w:before="60" w:after="60"/>
              <w:jc w:val="center"/>
              <w:rPr>
                <w:rFonts w:ascii="Tahoma" w:hAnsi="Tahoma" w:cs="Tahoma"/>
                <w:b w:val="0"/>
                <w:bCs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2EBE4631" w14:textId="77777777" w:rsidR="00D86D47" w:rsidRPr="00355DE7" w:rsidRDefault="00D86D47" w:rsidP="00B10F36">
            <w:pPr>
              <w:pStyle w:val="10"/>
              <w:spacing w:before="60" w:after="60"/>
              <w:jc w:val="center"/>
              <w:rPr>
                <w:rFonts w:ascii="Tahoma" w:hAnsi="Tahoma" w:cs="Tahoma"/>
                <w:b w:val="0"/>
                <w:bCs w:val="0"/>
                <w:sz w:val="18"/>
                <w:szCs w:val="18"/>
              </w:rPr>
            </w:pPr>
            <w:r w:rsidRPr="00355DE7">
              <w:rPr>
                <w:rFonts w:ascii="Tahoma" w:hAnsi="Tahoma" w:cs="Tahoma"/>
                <w:b w:val="0"/>
                <w:bCs w:val="0"/>
                <w:sz w:val="18"/>
                <w:szCs w:val="18"/>
              </w:rPr>
              <w:t>Όχι</w:t>
            </w:r>
          </w:p>
          <w:p w14:paraId="5497979F" w14:textId="77777777" w:rsidR="00D86D47" w:rsidRPr="00355DE7" w:rsidRDefault="00D86D47" w:rsidP="00B10F36">
            <w:pPr>
              <w:spacing w:before="60" w:after="60"/>
              <w:jc w:val="center"/>
              <w:rPr>
                <w:rFonts w:ascii="Tahoma" w:hAnsi="Tahoma" w:cs="Tahoma"/>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355DE7">
              <w:rPr>
                <w:rFonts w:ascii="Tahoma" w:hAnsi="Tahoma" w:cs="Tahoma"/>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56A09616" w14:textId="77777777" w:rsidR="00D86D47" w:rsidRPr="00524365" w:rsidRDefault="00D86D47" w:rsidP="00B10F36">
            <w:pPr>
              <w:pStyle w:val="5"/>
              <w:spacing w:after="60"/>
              <w:rPr>
                <w:rFonts w:ascii="Tahoma" w:hAnsi="Tahoma" w:cs="Tahoma"/>
                <w:b w:val="0"/>
                <w:sz w:val="18"/>
                <w:szCs w:val="18"/>
              </w:rPr>
            </w:pPr>
          </w:p>
        </w:tc>
      </w:tr>
      <w:tr w:rsidR="003C7A08" w:rsidRPr="004D297F" w14:paraId="0AB4FC9A" w14:textId="77777777" w:rsidTr="003C7A08">
        <w:trPr>
          <w:trHeight w:val="848"/>
        </w:trPr>
        <w:tc>
          <w:tcPr>
            <w:tcW w:w="411" w:type="dxa"/>
            <w:tcBorders>
              <w:top w:val="single" w:sz="4" w:space="0" w:color="auto"/>
              <w:left w:val="double" w:sz="4" w:space="0" w:color="auto"/>
              <w:bottom w:val="single" w:sz="4" w:space="0" w:color="auto"/>
              <w:right w:val="single" w:sz="4" w:space="0" w:color="auto"/>
            </w:tcBorders>
            <w:vAlign w:val="center"/>
          </w:tcPr>
          <w:p w14:paraId="52F7497C" w14:textId="77777777" w:rsidR="003C7A08" w:rsidRPr="00AC34EE" w:rsidRDefault="003C7A08" w:rsidP="003C7A08">
            <w:pPr>
              <w:numPr>
                <w:ilvl w:val="0"/>
                <w:numId w:val="13"/>
              </w:numPr>
              <w:tabs>
                <w:tab w:val="num" w:pos="322"/>
              </w:tabs>
              <w:spacing w:before="60" w:after="60"/>
              <w:ind w:left="322" w:hanging="322"/>
              <w:rPr>
                <w:rFonts w:ascii="Tahoma" w:hAnsi="Tahoma" w:cs="Tahoma"/>
                <w:sz w:val="18"/>
                <w:szCs w:val="18"/>
              </w:rPr>
            </w:pPr>
          </w:p>
        </w:tc>
        <w:tc>
          <w:tcPr>
            <w:tcW w:w="6076" w:type="dxa"/>
            <w:tcBorders>
              <w:top w:val="single" w:sz="4" w:space="0" w:color="auto"/>
              <w:left w:val="single" w:sz="4" w:space="0" w:color="auto"/>
              <w:bottom w:val="single" w:sz="4" w:space="0" w:color="auto"/>
              <w:right w:val="single" w:sz="4" w:space="0" w:color="auto"/>
            </w:tcBorders>
            <w:vAlign w:val="center"/>
          </w:tcPr>
          <w:p w14:paraId="73CAECB1" w14:textId="5F250DF6" w:rsidR="003C7A08" w:rsidRPr="00AC34EE" w:rsidRDefault="003C7A08" w:rsidP="003C7A08">
            <w:pPr>
              <w:spacing w:before="60" w:after="60"/>
              <w:ind w:left="57" w:right="113"/>
              <w:rPr>
                <w:rFonts w:ascii="Tahoma" w:hAnsi="Tahoma" w:cs="Tahoma"/>
                <w:sz w:val="18"/>
                <w:szCs w:val="18"/>
              </w:rPr>
            </w:pPr>
            <w:r>
              <w:rPr>
                <w:rFonts w:ascii="Tahoma" w:hAnsi="Tahoma" w:cs="Tahoma"/>
                <w:sz w:val="18"/>
                <w:szCs w:val="18"/>
              </w:rPr>
              <w:t xml:space="preserve">Οι δαπάνες που </w:t>
            </w:r>
            <w:r w:rsidRPr="00AC34EE">
              <w:rPr>
                <w:rFonts w:ascii="Tahoma" w:hAnsi="Tahoma" w:cs="Tahoma"/>
                <w:sz w:val="18"/>
                <w:szCs w:val="18"/>
              </w:rPr>
              <w:t xml:space="preserve">περιλαμβάνονται στην αίτηση πληρωμής </w:t>
            </w:r>
            <w:r>
              <w:rPr>
                <w:rFonts w:ascii="Tahoma" w:hAnsi="Tahoma" w:cs="Tahoma"/>
                <w:sz w:val="18"/>
                <w:szCs w:val="18"/>
              </w:rPr>
              <w:t>έχουν γίνει αποδεκτές (ως νόμιμες και κανονικές);</w:t>
            </w:r>
          </w:p>
        </w:tc>
        <w:tc>
          <w:tcPr>
            <w:tcW w:w="999" w:type="dxa"/>
            <w:tcBorders>
              <w:top w:val="single" w:sz="4" w:space="0" w:color="auto"/>
              <w:left w:val="single" w:sz="4" w:space="0" w:color="auto"/>
              <w:bottom w:val="single" w:sz="4" w:space="0" w:color="auto"/>
              <w:right w:val="single" w:sz="4" w:space="0" w:color="auto"/>
            </w:tcBorders>
            <w:vAlign w:val="center"/>
          </w:tcPr>
          <w:p w14:paraId="37653C5A" w14:textId="77777777" w:rsidR="003C7A08" w:rsidRPr="00355DE7" w:rsidRDefault="003C7A08" w:rsidP="003C7A08">
            <w:pPr>
              <w:pStyle w:val="10"/>
              <w:spacing w:before="60" w:after="60"/>
              <w:jc w:val="center"/>
              <w:rPr>
                <w:rFonts w:ascii="Tahoma" w:hAnsi="Tahoma" w:cs="Tahoma"/>
                <w:b w:val="0"/>
                <w:sz w:val="18"/>
                <w:szCs w:val="18"/>
              </w:rPr>
            </w:pPr>
            <w:r w:rsidRPr="00355DE7">
              <w:rPr>
                <w:rFonts w:ascii="Tahoma" w:hAnsi="Tahoma" w:cs="Tahoma"/>
                <w:b w:val="0"/>
                <w:bCs w:val="0"/>
                <w:sz w:val="18"/>
                <w:szCs w:val="18"/>
              </w:rPr>
              <w:t>Ναι</w:t>
            </w:r>
          </w:p>
          <w:p w14:paraId="4AE7298D" w14:textId="41C917BF" w:rsidR="003C7A08" w:rsidRPr="003C7A08" w:rsidRDefault="003C7A08" w:rsidP="003C7A08">
            <w:pPr>
              <w:pStyle w:val="10"/>
              <w:spacing w:before="60" w:after="60"/>
              <w:jc w:val="center"/>
              <w:rPr>
                <w:rFonts w:ascii="Tahoma" w:hAnsi="Tahoma" w:cs="Tahoma"/>
                <w:b w:val="0"/>
                <w:bCs w:val="0"/>
                <w:sz w:val="18"/>
                <w:szCs w:val="18"/>
                <w:lang w:val="el-GR"/>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5AA0C610" w14:textId="77777777" w:rsidR="003C7A08" w:rsidRPr="00355DE7" w:rsidRDefault="003C7A08" w:rsidP="003C7A08">
            <w:pPr>
              <w:pStyle w:val="10"/>
              <w:spacing w:before="60" w:after="60"/>
              <w:jc w:val="center"/>
              <w:rPr>
                <w:rFonts w:ascii="Tahoma" w:hAnsi="Tahoma" w:cs="Tahoma"/>
                <w:b w:val="0"/>
                <w:bCs w:val="0"/>
                <w:sz w:val="18"/>
                <w:szCs w:val="18"/>
              </w:rPr>
            </w:pPr>
            <w:r w:rsidRPr="00355DE7">
              <w:rPr>
                <w:rFonts w:ascii="Tahoma" w:hAnsi="Tahoma" w:cs="Tahoma"/>
                <w:b w:val="0"/>
                <w:bCs w:val="0"/>
                <w:sz w:val="18"/>
                <w:szCs w:val="18"/>
              </w:rPr>
              <w:t>Όχι</w:t>
            </w:r>
          </w:p>
          <w:p w14:paraId="2131EB9A" w14:textId="64DB3F2F" w:rsidR="003C7A08" w:rsidRPr="003C7A08" w:rsidRDefault="003C7A08" w:rsidP="003C7A08">
            <w:pPr>
              <w:pStyle w:val="10"/>
              <w:spacing w:before="60" w:after="60"/>
              <w:jc w:val="center"/>
              <w:rPr>
                <w:rFonts w:ascii="Tahoma" w:hAnsi="Tahoma" w:cs="Tahoma"/>
                <w:b w:val="0"/>
                <w:bCs w:val="0"/>
                <w:sz w:val="18"/>
                <w:szCs w:val="18"/>
                <w:lang w:val="el-GR"/>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355DE7">
              <w:rPr>
                <w:rFonts w:ascii="Tahoma" w:hAnsi="Tahoma" w:cs="Tahoma"/>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13284392" w14:textId="77777777" w:rsidR="003C7A08" w:rsidRPr="00AC34EE" w:rsidRDefault="003C7A08" w:rsidP="003C7A08">
            <w:pPr>
              <w:pStyle w:val="5"/>
              <w:spacing w:after="60"/>
              <w:rPr>
                <w:rFonts w:ascii="Tahoma" w:hAnsi="Tahoma" w:cs="Tahoma"/>
                <w:b w:val="0"/>
                <w:sz w:val="18"/>
                <w:szCs w:val="18"/>
              </w:rPr>
            </w:pPr>
          </w:p>
        </w:tc>
      </w:tr>
      <w:tr w:rsidR="003C7A08" w:rsidRPr="004D297F" w14:paraId="07B0151C" w14:textId="77777777" w:rsidTr="003C7A08">
        <w:tc>
          <w:tcPr>
            <w:tcW w:w="411" w:type="dxa"/>
            <w:tcBorders>
              <w:top w:val="single" w:sz="4" w:space="0" w:color="auto"/>
              <w:left w:val="double" w:sz="4" w:space="0" w:color="auto"/>
              <w:bottom w:val="single" w:sz="4" w:space="0" w:color="auto"/>
              <w:right w:val="single" w:sz="4" w:space="0" w:color="auto"/>
            </w:tcBorders>
            <w:vAlign w:val="center"/>
          </w:tcPr>
          <w:p w14:paraId="5521F41B" w14:textId="77777777" w:rsidR="003C7A08" w:rsidRPr="00AC34EE" w:rsidRDefault="003C7A08" w:rsidP="003C7A08">
            <w:pPr>
              <w:numPr>
                <w:ilvl w:val="0"/>
                <w:numId w:val="13"/>
              </w:numPr>
              <w:tabs>
                <w:tab w:val="num" w:pos="322"/>
              </w:tabs>
              <w:spacing w:before="60" w:after="60"/>
              <w:ind w:left="322" w:hanging="322"/>
              <w:rPr>
                <w:rFonts w:ascii="Tahoma" w:hAnsi="Tahoma" w:cs="Tahoma"/>
                <w:sz w:val="18"/>
                <w:szCs w:val="18"/>
              </w:rPr>
            </w:pPr>
          </w:p>
        </w:tc>
        <w:tc>
          <w:tcPr>
            <w:tcW w:w="6076" w:type="dxa"/>
            <w:tcBorders>
              <w:top w:val="single" w:sz="4" w:space="0" w:color="auto"/>
              <w:left w:val="single" w:sz="4" w:space="0" w:color="auto"/>
              <w:bottom w:val="single" w:sz="4" w:space="0" w:color="auto"/>
              <w:right w:val="single" w:sz="4" w:space="0" w:color="auto"/>
            </w:tcBorders>
            <w:vAlign w:val="center"/>
          </w:tcPr>
          <w:p w14:paraId="129E9B1C" w14:textId="5C4B5B23" w:rsidR="003C7A08" w:rsidRPr="00AC34EE" w:rsidRDefault="003C7A08" w:rsidP="003C7A08">
            <w:pPr>
              <w:spacing w:before="60" w:after="60"/>
              <w:ind w:left="57" w:right="113"/>
              <w:rPr>
                <w:rFonts w:ascii="Tahoma" w:hAnsi="Tahoma" w:cs="Tahoma"/>
                <w:sz w:val="18"/>
                <w:szCs w:val="18"/>
              </w:rPr>
            </w:pPr>
            <w:r w:rsidRPr="00AC34EE">
              <w:rPr>
                <w:rFonts w:ascii="Tahoma" w:hAnsi="Tahoma" w:cs="Tahoma"/>
                <w:sz w:val="18"/>
                <w:szCs w:val="18"/>
              </w:rPr>
              <w:t>Τα ποσά που περιλαμβάνονται στην αίτηση πληρωμής και για τα οποία, η συνεισφορά της Ένωσης πραγματοποιείται σύμφωνα με το άρθρο 51 στοιχεία γ), δ) και ε) του Καν. (ΕΕ) 1060/2021 (μοναδιαίες δαπάνες, κατ’ αποκοπή ποσά, χρηματοδότηση με ενιαίο συντελεστή),  καθορίζονται σύμφωνα με την απόφαση που αναφέρεται στο άρθρο 94  του Καν. (ΕΕ) 1060/2021 παράγραφος 3 ή την κατ’ εξουσιοδότηση πράξη που αναφέρεται στο άρθρο 94 παράγραφος 4;</w:t>
            </w:r>
          </w:p>
        </w:tc>
        <w:tc>
          <w:tcPr>
            <w:tcW w:w="999" w:type="dxa"/>
            <w:tcBorders>
              <w:top w:val="single" w:sz="4" w:space="0" w:color="auto"/>
              <w:left w:val="single" w:sz="4" w:space="0" w:color="auto"/>
              <w:bottom w:val="single" w:sz="4" w:space="0" w:color="auto"/>
              <w:right w:val="single" w:sz="4" w:space="0" w:color="auto"/>
            </w:tcBorders>
            <w:vAlign w:val="center"/>
          </w:tcPr>
          <w:p w14:paraId="69B138D7" w14:textId="77777777" w:rsidR="003C7A08" w:rsidRPr="00AC34EE" w:rsidRDefault="003C7A08" w:rsidP="003C7A08">
            <w:pPr>
              <w:pStyle w:val="10"/>
              <w:spacing w:before="60" w:after="60"/>
              <w:jc w:val="center"/>
              <w:rPr>
                <w:rFonts w:ascii="Tahoma" w:hAnsi="Tahoma" w:cs="Tahoma"/>
                <w:b w:val="0"/>
                <w:sz w:val="18"/>
                <w:szCs w:val="18"/>
              </w:rPr>
            </w:pPr>
            <w:r w:rsidRPr="00AC34EE">
              <w:rPr>
                <w:rFonts w:ascii="Tahoma" w:hAnsi="Tahoma" w:cs="Tahoma"/>
                <w:b w:val="0"/>
                <w:bCs w:val="0"/>
                <w:sz w:val="18"/>
                <w:szCs w:val="18"/>
              </w:rPr>
              <w:t>Ναι</w:t>
            </w:r>
          </w:p>
          <w:p w14:paraId="4EDE8EBC" w14:textId="77777777" w:rsidR="003C7A08" w:rsidRPr="00AC34EE" w:rsidRDefault="003C7A08" w:rsidP="003C7A08">
            <w:pPr>
              <w:pStyle w:val="10"/>
              <w:spacing w:before="60" w:after="60"/>
              <w:jc w:val="center"/>
              <w:rPr>
                <w:rFonts w:ascii="Tahoma" w:hAnsi="Tahoma" w:cs="Tahoma"/>
                <w:b w:val="0"/>
                <w:bCs w:val="0"/>
                <w:sz w:val="18"/>
                <w:szCs w:val="18"/>
              </w:rPr>
            </w:pPr>
            <w:r w:rsidRPr="00AC34EE">
              <w:rPr>
                <w:rFonts w:ascii="Tahoma" w:hAnsi="Tahoma" w:cs="Tahoma"/>
                <w:b w:val="0"/>
                <w:sz w:val="18"/>
                <w:szCs w:val="18"/>
              </w:rPr>
              <w:fldChar w:fldCharType="begin">
                <w:ffData>
                  <w:name w:val=""/>
                  <w:enabled/>
                  <w:calcOnExit w:val="0"/>
                  <w:checkBox>
                    <w:sizeAuto/>
                    <w:default w:val="0"/>
                  </w:checkBox>
                </w:ffData>
              </w:fldChar>
            </w:r>
            <w:r w:rsidRPr="00AC34EE">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AC34EE">
              <w:rPr>
                <w:rFonts w:ascii="Tahoma" w:hAnsi="Tahoma" w:cs="Tahoma"/>
                <w:b w:val="0"/>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B169B16" w14:textId="77777777" w:rsidR="003C7A08" w:rsidRPr="00AC34EE" w:rsidRDefault="003C7A08" w:rsidP="003C7A08">
            <w:pPr>
              <w:pStyle w:val="10"/>
              <w:spacing w:before="60" w:after="60"/>
              <w:jc w:val="center"/>
              <w:rPr>
                <w:rFonts w:ascii="Tahoma" w:hAnsi="Tahoma" w:cs="Tahoma"/>
                <w:b w:val="0"/>
                <w:bCs w:val="0"/>
                <w:sz w:val="18"/>
                <w:szCs w:val="18"/>
              </w:rPr>
            </w:pPr>
            <w:r w:rsidRPr="00AC34EE">
              <w:rPr>
                <w:rFonts w:ascii="Tahoma" w:hAnsi="Tahoma" w:cs="Tahoma"/>
                <w:b w:val="0"/>
                <w:bCs w:val="0"/>
                <w:sz w:val="18"/>
                <w:szCs w:val="18"/>
              </w:rPr>
              <w:t>Όχι</w:t>
            </w:r>
          </w:p>
          <w:p w14:paraId="3D487E33" w14:textId="77777777" w:rsidR="003C7A08" w:rsidRPr="00AC34EE" w:rsidRDefault="003C7A08" w:rsidP="003C7A08">
            <w:pPr>
              <w:spacing w:before="60" w:after="60"/>
              <w:jc w:val="center"/>
              <w:rPr>
                <w:rFonts w:ascii="Tahoma" w:hAnsi="Tahoma" w:cs="Tahoma"/>
                <w:sz w:val="18"/>
                <w:szCs w:val="18"/>
              </w:rPr>
            </w:pPr>
            <w:r w:rsidRPr="00AC34EE">
              <w:rPr>
                <w:rFonts w:ascii="Tahoma" w:hAnsi="Tahoma" w:cs="Tahoma"/>
                <w:sz w:val="18"/>
                <w:szCs w:val="18"/>
              </w:rPr>
              <w:fldChar w:fldCharType="begin">
                <w:ffData>
                  <w:name w:val=""/>
                  <w:enabled/>
                  <w:calcOnExit w:val="0"/>
                  <w:checkBox>
                    <w:sizeAuto/>
                    <w:default w:val="0"/>
                  </w:checkBox>
                </w:ffData>
              </w:fldChar>
            </w:r>
            <w:r w:rsidRPr="00AC34EE">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AC34EE">
              <w:rPr>
                <w:rFonts w:ascii="Tahoma" w:hAnsi="Tahoma" w:cs="Tahoma"/>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211E30E3" w14:textId="77777777" w:rsidR="003C7A08" w:rsidRPr="00AC34EE" w:rsidRDefault="003C7A08" w:rsidP="003C7A08">
            <w:pPr>
              <w:pStyle w:val="5"/>
              <w:spacing w:after="60"/>
              <w:rPr>
                <w:rFonts w:ascii="Tahoma" w:hAnsi="Tahoma" w:cs="Tahoma"/>
                <w:b w:val="0"/>
                <w:sz w:val="18"/>
                <w:szCs w:val="18"/>
              </w:rPr>
            </w:pPr>
            <w:r w:rsidRPr="00AC34EE">
              <w:rPr>
                <w:rFonts w:ascii="Tahoma" w:hAnsi="Tahoma" w:cs="Tahoma"/>
                <w:b w:val="0"/>
                <w:sz w:val="18"/>
                <w:szCs w:val="18"/>
              </w:rPr>
              <w:t>Δεν υπάρχουν τέτοιου είδους ποσά</w:t>
            </w:r>
          </w:p>
          <w:p w14:paraId="1E463D73" w14:textId="77777777" w:rsidR="003C7A08" w:rsidRPr="00AC34EE" w:rsidRDefault="003C7A08" w:rsidP="003C7A08">
            <w:pPr>
              <w:spacing w:before="60" w:after="60"/>
              <w:rPr>
                <w:rFonts w:ascii="Tahoma" w:hAnsi="Tahoma" w:cs="Tahoma"/>
                <w:sz w:val="18"/>
                <w:szCs w:val="18"/>
              </w:rPr>
            </w:pPr>
            <w:r w:rsidRPr="00AC34EE">
              <w:rPr>
                <w:rFonts w:ascii="Tahoma" w:hAnsi="Tahoma" w:cs="Tahoma"/>
                <w:sz w:val="18"/>
                <w:szCs w:val="18"/>
              </w:rPr>
              <w:t xml:space="preserve">                 </w:t>
            </w:r>
            <w:r w:rsidRPr="00AC34EE">
              <w:rPr>
                <w:rFonts w:ascii="Tahoma" w:hAnsi="Tahoma" w:cs="Tahoma"/>
                <w:b/>
                <w:sz w:val="18"/>
                <w:szCs w:val="18"/>
              </w:rPr>
              <w:fldChar w:fldCharType="begin">
                <w:ffData>
                  <w:name w:val=""/>
                  <w:enabled/>
                  <w:calcOnExit w:val="0"/>
                  <w:checkBox>
                    <w:sizeAuto/>
                    <w:default w:val="0"/>
                  </w:checkBox>
                </w:ffData>
              </w:fldChar>
            </w:r>
            <w:r w:rsidRPr="00AC34EE">
              <w:rPr>
                <w:rFonts w:ascii="Tahoma" w:hAnsi="Tahoma" w:cs="Tahoma"/>
                <w:sz w:val="18"/>
                <w:szCs w:val="18"/>
              </w:rPr>
              <w:instrText xml:space="preserve"> FORMCHECKBOX </w:instrText>
            </w:r>
            <w:r w:rsidR="007A054D">
              <w:rPr>
                <w:rFonts w:ascii="Tahoma" w:hAnsi="Tahoma" w:cs="Tahoma"/>
                <w:b/>
                <w:sz w:val="18"/>
                <w:szCs w:val="18"/>
              </w:rPr>
            </w:r>
            <w:r w:rsidR="007A054D">
              <w:rPr>
                <w:rFonts w:ascii="Tahoma" w:hAnsi="Tahoma" w:cs="Tahoma"/>
                <w:b/>
                <w:sz w:val="18"/>
                <w:szCs w:val="18"/>
              </w:rPr>
              <w:fldChar w:fldCharType="separate"/>
            </w:r>
            <w:r w:rsidRPr="00AC34EE">
              <w:rPr>
                <w:rFonts w:ascii="Tahoma" w:hAnsi="Tahoma" w:cs="Tahoma"/>
                <w:b/>
                <w:sz w:val="18"/>
                <w:szCs w:val="18"/>
              </w:rPr>
              <w:fldChar w:fldCharType="end"/>
            </w:r>
          </w:p>
        </w:tc>
      </w:tr>
      <w:tr w:rsidR="003C7A08" w:rsidRPr="00E76F28" w14:paraId="4FFC3872" w14:textId="77777777" w:rsidTr="003C7A08">
        <w:trPr>
          <w:trHeight w:val="1592"/>
        </w:trPr>
        <w:tc>
          <w:tcPr>
            <w:tcW w:w="411" w:type="dxa"/>
            <w:tcBorders>
              <w:top w:val="single" w:sz="4" w:space="0" w:color="auto"/>
              <w:left w:val="double" w:sz="4" w:space="0" w:color="auto"/>
              <w:bottom w:val="single" w:sz="4" w:space="0" w:color="auto"/>
              <w:right w:val="single" w:sz="4" w:space="0" w:color="auto"/>
            </w:tcBorders>
            <w:vAlign w:val="center"/>
          </w:tcPr>
          <w:p w14:paraId="09268CB8" w14:textId="77777777" w:rsidR="003C7A08" w:rsidRPr="00AC34EE" w:rsidRDefault="003C7A08" w:rsidP="003C7A08">
            <w:pPr>
              <w:numPr>
                <w:ilvl w:val="0"/>
                <w:numId w:val="13"/>
              </w:numPr>
              <w:tabs>
                <w:tab w:val="num" w:pos="322"/>
              </w:tabs>
              <w:spacing w:before="60" w:after="60"/>
              <w:ind w:left="322" w:hanging="322"/>
              <w:rPr>
                <w:rFonts w:ascii="Tahoma" w:hAnsi="Tahoma" w:cs="Tahoma"/>
                <w:sz w:val="18"/>
                <w:szCs w:val="18"/>
              </w:rPr>
            </w:pPr>
          </w:p>
        </w:tc>
        <w:tc>
          <w:tcPr>
            <w:tcW w:w="6076" w:type="dxa"/>
            <w:tcBorders>
              <w:top w:val="single" w:sz="4" w:space="0" w:color="auto"/>
              <w:left w:val="single" w:sz="4" w:space="0" w:color="auto"/>
              <w:bottom w:val="single" w:sz="4" w:space="0" w:color="auto"/>
              <w:right w:val="single" w:sz="4" w:space="0" w:color="auto"/>
            </w:tcBorders>
            <w:vAlign w:val="center"/>
          </w:tcPr>
          <w:p w14:paraId="26F13581" w14:textId="77777777" w:rsidR="003C7A08" w:rsidRPr="002C2FC6" w:rsidRDefault="003C7A08" w:rsidP="003C7A08">
            <w:pPr>
              <w:autoSpaceDE w:val="0"/>
              <w:autoSpaceDN w:val="0"/>
              <w:adjustRightInd w:val="0"/>
              <w:spacing w:before="60" w:after="60"/>
              <w:rPr>
                <w:rFonts w:ascii="Tahoma" w:hAnsi="Tahoma" w:cs="Tahoma"/>
                <w:sz w:val="18"/>
                <w:szCs w:val="18"/>
              </w:rPr>
            </w:pPr>
            <w:r w:rsidRPr="002C2FC6">
              <w:rPr>
                <w:rFonts w:ascii="Tahoma" w:hAnsi="Tahoma" w:cs="Tahoma"/>
                <w:sz w:val="18"/>
                <w:szCs w:val="18"/>
              </w:rPr>
              <w:t>Για τις μορφές επιχορηγήσεων που αναφέρονται στο άρθρο 53 παράγραφος 1 στοιχεία β), γ) και δ) (μοναδιαίες δαπάνες, κατ’ αποκοπή ποσά, χρηματοδότηση με ενιαίο συντελεστή), τα ποσά που</w:t>
            </w:r>
            <w:r>
              <w:rPr>
                <w:rFonts w:ascii="Tahoma" w:hAnsi="Tahoma" w:cs="Tahoma"/>
                <w:sz w:val="18"/>
                <w:szCs w:val="18"/>
              </w:rPr>
              <w:t xml:space="preserve"> </w:t>
            </w:r>
            <w:r w:rsidRPr="002C2FC6">
              <w:rPr>
                <w:rFonts w:ascii="Tahoma" w:hAnsi="Tahoma" w:cs="Tahoma"/>
                <w:sz w:val="18"/>
                <w:szCs w:val="18"/>
              </w:rPr>
              <w:t>περιλαμβάνονται στην αίτηση πληρωμής είναι τα στοιχεία κόστους που υπολογίζονται επί της εφαρμοζόμενης βάσης;</w:t>
            </w:r>
          </w:p>
        </w:tc>
        <w:tc>
          <w:tcPr>
            <w:tcW w:w="999" w:type="dxa"/>
            <w:tcBorders>
              <w:top w:val="single" w:sz="4" w:space="0" w:color="auto"/>
              <w:left w:val="single" w:sz="4" w:space="0" w:color="auto"/>
              <w:bottom w:val="single" w:sz="4" w:space="0" w:color="auto"/>
              <w:right w:val="single" w:sz="4" w:space="0" w:color="auto"/>
            </w:tcBorders>
            <w:vAlign w:val="center"/>
          </w:tcPr>
          <w:p w14:paraId="0E9E545B" w14:textId="77777777" w:rsidR="003C7A08" w:rsidRPr="002C2FC6" w:rsidRDefault="003C7A08" w:rsidP="003C7A08">
            <w:pPr>
              <w:pStyle w:val="10"/>
              <w:spacing w:before="60" w:after="60"/>
              <w:jc w:val="center"/>
              <w:rPr>
                <w:rFonts w:ascii="Tahoma" w:hAnsi="Tahoma" w:cs="Tahoma"/>
                <w:b w:val="0"/>
                <w:sz w:val="18"/>
                <w:szCs w:val="18"/>
              </w:rPr>
            </w:pPr>
            <w:r w:rsidRPr="002C2FC6">
              <w:rPr>
                <w:rFonts w:ascii="Tahoma" w:hAnsi="Tahoma" w:cs="Tahoma"/>
                <w:b w:val="0"/>
                <w:bCs w:val="0"/>
                <w:sz w:val="18"/>
                <w:szCs w:val="18"/>
              </w:rPr>
              <w:t>Ναι</w:t>
            </w:r>
          </w:p>
          <w:p w14:paraId="6B16ED44" w14:textId="77777777" w:rsidR="003C7A08" w:rsidRPr="002C2FC6" w:rsidRDefault="003C7A08" w:rsidP="003C7A08">
            <w:pPr>
              <w:spacing w:before="60" w:after="60"/>
              <w:jc w:val="center"/>
              <w:rPr>
                <w:rFonts w:ascii="Tahoma" w:hAnsi="Tahoma" w:cs="Tahoma"/>
                <w:sz w:val="18"/>
                <w:szCs w:val="18"/>
              </w:rPr>
            </w:pPr>
            <w:r w:rsidRPr="00AC34EE">
              <w:rPr>
                <w:rFonts w:ascii="Tahoma" w:hAnsi="Tahoma" w:cs="Tahoma"/>
                <w:sz w:val="18"/>
                <w:szCs w:val="18"/>
              </w:rPr>
              <w:fldChar w:fldCharType="begin">
                <w:ffData>
                  <w:name w:val=""/>
                  <w:enabled/>
                  <w:calcOnExit w:val="0"/>
                  <w:checkBox>
                    <w:sizeAuto/>
                    <w:default w:val="0"/>
                  </w:checkBox>
                </w:ffData>
              </w:fldChar>
            </w:r>
            <w:r w:rsidRPr="002C2FC6">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AC34EE">
              <w:rPr>
                <w:rFonts w:ascii="Tahoma" w:hAnsi="Tahoma" w:cs="Tahoma"/>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69992B1C" w14:textId="77777777" w:rsidR="003C7A08" w:rsidRPr="002C2FC6" w:rsidRDefault="003C7A08" w:rsidP="003C7A08">
            <w:pPr>
              <w:pStyle w:val="10"/>
              <w:spacing w:before="60" w:after="60"/>
              <w:jc w:val="center"/>
              <w:rPr>
                <w:rFonts w:ascii="Tahoma" w:hAnsi="Tahoma" w:cs="Tahoma"/>
                <w:b w:val="0"/>
                <w:bCs w:val="0"/>
                <w:sz w:val="18"/>
                <w:szCs w:val="18"/>
              </w:rPr>
            </w:pPr>
            <w:r w:rsidRPr="002C2FC6">
              <w:rPr>
                <w:rFonts w:ascii="Tahoma" w:hAnsi="Tahoma" w:cs="Tahoma"/>
                <w:b w:val="0"/>
                <w:bCs w:val="0"/>
                <w:sz w:val="18"/>
                <w:szCs w:val="18"/>
              </w:rPr>
              <w:t>Όχι</w:t>
            </w:r>
          </w:p>
          <w:p w14:paraId="3417B01B" w14:textId="77777777" w:rsidR="003C7A08" w:rsidRPr="002C2FC6" w:rsidRDefault="003C7A08" w:rsidP="003C7A08">
            <w:pPr>
              <w:spacing w:before="60" w:after="60"/>
              <w:jc w:val="center"/>
              <w:rPr>
                <w:rFonts w:ascii="Tahoma" w:hAnsi="Tahoma" w:cs="Tahoma"/>
                <w:sz w:val="18"/>
                <w:szCs w:val="18"/>
              </w:rPr>
            </w:pPr>
            <w:r w:rsidRPr="00AC34EE">
              <w:rPr>
                <w:rFonts w:ascii="Tahoma" w:hAnsi="Tahoma" w:cs="Tahoma"/>
                <w:sz w:val="18"/>
                <w:szCs w:val="18"/>
              </w:rPr>
              <w:fldChar w:fldCharType="begin">
                <w:ffData>
                  <w:name w:val=""/>
                  <w:enabled/>
                  <w:calcOnExit w:val="0"/>
                  <w:checkBox>
                    <w:sizeAuto/>
                    <w:default w:val="0"/>
                  </w:checkBox>
                </w:ffData>
              </w:fldChar>
            </w:r>
            <w:r w:rsidRPr="002C2FC6">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AC34EE">
              <w:rPr>
                <w:rFonts w:ascii="Tahoma" w:hAnsi="Tahoma" w:cs="Tahoma"/>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0BCBDAF9" w14:textId="77777777" w:rsidR="003C7A08" w:rsidRPr="002C2FC6" w:rsidRDefault="003C7A08" w:rsidP="003C7A08">
            <w:pPr>
              <w:pStyle w:val="5"/>
              <w:spacing w:after="60"/>
              <w:rPr>
                <w:rFonts w:ascii="Tahoma" w:hAnsi="Tahoma" w:cs="Tahoma"/>
                <w:b w:val="0"/>
                <w:sz w:val="18"/>
                <w:szCs w:val="18"/>
              </w:rPr>
            </w:pPr>
            <w:r w:rsidRPr="002C2FC6">
              <w:rPr>
                <w:rFonts w:ascii="Tahoma" w:hAnsi="Tahoma" w:cs="Tahoma"/>
                <w:b w:val="0"/>
                <w:sz w:val="18"/>
                <w:szCs w:val="18"/>
              </w:rPr>
              <w:t>Δεν υπάρχουν τέτοιου είδους επιχορηγήσεις</w:t>
            </w:r>
          </w:p>
          <w:p w14:paraId="269C29CC" w14:textId="77777777" w:rsidR="003C7A08" w:rsidRPr="002C2FC6" w:rsidRDefault="003C7A08" w:rsidP="003C7A08">
            <w:pPr>
              <w:spacing w:before="60" w:after="60"/>
              <w:jc w:val="center"/>
              <w:rPr>
                <w:rFonts w:ascii="Tahoma" w:hAnsi="Tahoma" w:cs="Tahoma"/>
                <w:sz w:val="18"/>
                <w:szCs w:val="18"/>
              </w:rPr>
            </w:pPr>
            <w:r w:rsidRPr="00AC34EE">
              <w:rPr>
                <w:rFonts w:ascii="Tahoma" w:hAnsi="Tahoma" w:cs="Tahoma"/>
                <w:b/>
                <w:sz w:val="18"/>
                <w:szCs w:val="18"/>
              </w:rPr>
              <w:fldChar w:fldCharType="begin">
                <w:ffData>
                  <w:name w:val=""/>
                  <w:enabled/>
                  <w:calcOnExit w:val="0"/>
                  <w:checkBox>
                    <w:sizeAuto/>
                    <w:default w:val="0"/>
                  </w:checkBox>
                </w:ffData>
              </w:fldChar>
            </w:r>
            <w:r w:rsidRPr="002C2FC6">
              <w:rPr>
                <w:rFonts w:ascii="Tahoma" w:hAnsi="Tahoma" w:cs="Tahoma"/>
                <w:sz w:val="18"/>
                <w:szCs w:val="18"/>
              </w:rPr>
              <w:instrText xml:space="preserve"> FORMCHECKBOX </w:instrText>
            </w:r>
            <w:r w:rsidR="007A054D">
              <w:rPr>
                <w:rFonts w:ascii="Tahoma" w:hAnsi="Tahoma" w:cs="Tahoma"/>
                <w:b/>
                <w:sz w:val="18"/>
                <w:szCs w:val="18"/>
              </w:rPr>
            </w:r>
            <w:r w:rsidR="007A054D">
              <w:rPr>
                <w:rFonts w:ascii="Tahoma" w:hAnsi="Tahoma" w:cs="Tahoma"/>
                <w:b/>
                <w:sz w:val="18"/>
                <w:szCs w:val="18"/>
              </w:rPr>
              <w:fldChar w:fldCharType="separate"/>
            </w:r>
            <w:r w:rsidRPr="00AC34EE">
              <w:rPr>
                <w:rFonts w:ascii="Tahoma" w:hAnsi="Tahoma" w:cs="Tahoma"/>
                <w:b/>
                <w:sz w:val="18"/>
                <w:szCs w:val="18"/>
              </w:rPr>
              <w:fldChar w:fldCharType="end"/>
            </w:r>
          </w:p>
        </w:tc>
      </w:tr>
      <w:tr w:rsidR="003C7A08" w:rsidRPr="00134FFD" w14:paraId="66E0A785" w14:textId="77777777" w:rsidTr="003C7A08">
        <w:trPr>
          <w:trHeight w:val="1419"/>
        </w:trPr>
        <w:tc>
          <w:tcPr>
            <w:tcW w:w="411" w:type="dxa"/>
            <w:tcBorders>
              <w:top w:val="single" w:sz="4" w:space="0" w:color="auto"/>
              <w:left w:val="double" w:sz="4" w:space="0" w:color="auto"/>
              <w:bottom w:val="single" w:sz="4" w:space="0" w:color="auto"/>
              <w:right w:val="single" w:sz="4" w:space="0" w:color="auto"/>
            </w:tcBorders>
            <w:vAlign w:val="center"/>
          </w:tcPr>
          <w:p w14:paraId="1A0E563E" w14:textId="77777777" w:rsidR="003C7A08" w:rsidRPr="00355DE7" w:rsidRDefault="003C7A08" w:rsidP="003C7A08">
            <w:pPr>
              <w:numPr>
                <w:ilvl w:val="0"/>
                <w:numId w:val="13"/>
              </w:numPr>
              <w:tabs>
                <w:tab w:val="num" w:pos="322"/>
              </w:tabs>
              <w:spacing w:before="60" w:after="60"/>
              <w:ind w:left="322" w:hanging="322"/>
              <w:rPr>
                <w:rFonts w:ascii="Tahoma" w:hAnsi="Tahoma" w:cs="Tahoma"/>
                <w:sz w:val="18"/>
                <w:szCs w:val="18"/>
              </w:rPr>
            </w:pPr>
          </w:p>
        </w:tc>
        <w:tc>
          <w:tcPr>
            <w:tcW w:w="6076" w:type="dxa"/>
            <w:tcBorders>
              <w:top w:val="single" w:sz="4" w:space="0" w:color="auto"/>
              <w:left w:val="single" w:sz="4" w:space="0" w:color="auto"/>
              <w:bottom w:val="single" w:sz="4" w:space="0" w:color="auto"/>
              <w:right w:val="single" w:sz="4" w:space="0" w:color="auto"/>
            </w:tcBorders>
            <w:vAlign w:val="center"/>
          </w:tcPr>
          <w:p w14:paraId="330F406C" w14:textId="228A8199" w:rsidR="003C7A08" w:rsidRPr="00094377" w:rsidRDefault="003C7A08" w:rsidP="003C7A08">
            <w:pPr>
              <w:spacing w:before="60" w:after="60"/>
              <w:ind w:left="57" w:right="113"/>
              <w:rPr>
                <w:rFonts w:ascii="Tahoma" w:hAnsi="Tahoma" w:cs="Tahoma"/>
                <w:sz w:val="18"/>
                <w:szCs w:val="18"/>
              </w:rPr>
            </w:pPr>
            <w:r>
              <w:rPr>
                <w:rFonts w:ascii="Tahoma" w:hAnsi="Tahoma" w:cs="Tahoma"/>
                <w:sz w:val="18"/>
                <w:szCs w:val="18"/>
              </w:rPr>
              <w:t>Σε πράξεις με συνολικές δαπάνες κάτω από 200.000 ευρώ, η συνολική συνεισφορά που παρέχεται στον δικαιούχο λαμβάνει τη μορφή μοναδιαίων δαπανών, κατ’ αποκοπήν ποσών ή ενιαίων συντελεστών (εξαιρούνται οι κρατικές ενισχύσεις); - (άρθρο 53, παρ. 2 του Καν. (ΕΕ) 1060/2021)</w:t>
            </w:r>
          </w:p>
        </w:tc>
        <w:tc>
          <w:tcPr>
            <w:tcW w:w="999" w:type="dxa"/>
            <w:tcBorders>
              <w:top w:val="single" w:sz="4" w:space="0" w:color="auto"/>
              <w:left w:val="single" w:sz="4" w:space="0" w:color="auto"/>
              <w:bottom w:val="single" w:sz="4" w:space="0" w:color="auto"/>
              <w:right w:val="single" w:sz="4" w:space="0" w:color="auto"/>
            </w:tcBorders>
            <w:vAlign w:val="center"/>
          </w:tcPr>
          <w:p w14:paraId="6B27360A" w14:textId="77777777" w:rsidR="003C7A08" w:rsidRPr="009D765D" w:rsidRDefault="003C7A08" w:rsidP="003C7A08">
            <w:pPr>
              <w:pStyle w:val="10"/>
              <w:spacing w:before="60" w:after="60"/>
              <w:jc w:val="center"/>
              <w:rPr>
                <w:rFonts w:ascii="Tahoma" w:hAnsi="Tahoma" w:cs="Tahoma"/>
                <w:b w:val="0"/>
                <w:sz w:val="18"/>
                <w:szCs w:val="18"/>
                <w:lang w:val="el-GR"/>
              </w:rPr>
            </w:pPr>
            <w:r w:rsidRPr="009D765D">
              <w:rPr>
                <w:rFonts w:ascii="Tahoma" w:hAnsi="Tahoma" w:cs="Tahoma"/>
                <w:b w:val="0"/>
                <w:bCs w:val="0"/>
                <w:sz w:val="18"/>
                <w:szCs w:val="18"/>
                <w:lang w:val="el-GR"/>
              </w:rPr>
              <w:t>Ναι</w:t>
            </w:r>
          </w:p>
          <w:p w14:paraId="5A51106C" w14:textId="77777777" w:rsidR="003C7A08" w:rsidRPr="00355DE7" w:rsidRDefault="003C7A08" w:rsidP="003C7A08">
            <w:pPr>
              <w:pStyle w:val="5"/>
              <w:spacing w:after="60"/>
              <w:rPr>
                <w:rFonts w:ascii="Tahoma" w:hAnsi="Tahoma" w:cs="Tahoma"/>
                <w:b w:val="0"/>
                <w:sz w:val="18"/>
                <w:szCs w:val="18"/>
              </w:rPr>
            </w:pPr>
            <w:r w:rsidRPr="00AC34EE">
              <w:rPr>
                <w:rFonts w:ascii="Tahoma" w:hAnsi="Tahoma" w:cs="Tahoma"/>
                <w:sz w:val="18"/>
                <w:szCs w:val="18"/>
              </w:rPr>
              <w:fldChar w:fldCharType="begin">
                <w:ffData>
                  <w:name w:val=""/>
                  <w:enabled/>
                  <w:calcOnExit w:val="0"/>
                  <w:checkBox>
                    <w:sizeAuto/>
                    <w:default w:val="0"/>
                  </w:checkBox>
                </w:ffData>
              </w:fldChar>
            </w:r>
            <w:r w:rsidRPr="002C2FC6">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AC34EE">
              <w:rPr>
                <w:rFonts w:ascii="Tahoma" w:hAnsi="Tahoma" w:cs="Tahoma"/>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72EFE390" w14:textId="77777777" w:rsidR="003C7A08" w:rsidRPr="009D765D" w:rsidRDefault="003C7A08" w:rsidP="003C7A08">
            <w:pPr>
              <w:pStyle w:val="10"/>
              <w:spacing w:before="60" w:after="60"/>
              <w:jc w:val="center"/>
              <w:rPr>
                <w:rFonts w:ascii="Tahoma" w:hAnsi="Tahoma" w:cs="Tahoma"/>
                <w:b w:val="0"/>
                <w:bCs w:val="0"/>
                <w:sz w:val="18"/>
                <w:szCs w:val="18"/>
                <w:lang w:val="el-GR"/>
              </w:rPr>
            </w:pPr>
            <w:r w:rsidRPr="009D765D">
              <w:rPr>
                <w:rFonts w:ascii="Tahoma" w:hAnsi="Tahoma" w:cs="Tahoma"/>
                <w:b w:val="0"/>
                <w:bCs w:val="0"/>
                <w:sz w:val="18"/>
                <w:szCs w:val="18"/>
                <w:lang w:val="el-GR"/>
              </w:rPr>
              <w:t>Όχι</w:t>
            </w:r>
          </w:p>
          <w:p w14:paraId="77F9ED77" w14:textId="77777777" w:rsidR="003C7A08" w:rsidRPr="00355DE7" w:rsidRDefault="003C7A08" w:rsidP="003C7A08">
            <w:pPr>
              <w:pStyle w:val="5"/>
              <w:spacing w:after="60"/>
              <w:rPr>
                <w:rFonts w:ascii="Tahoma" w:hAnsi="Tahoma" w:cs="Tahoma"/>
                <w:b w:val="0"/>
                <w:sz w:val="18"/>
                <w:szCs w:val="18"/>
              </w:rPr>
            </w:pPr>
            <w:r w:rsidRPr="00AC34EE">
              <w:rPr>
                <w:rFonts w:ascii="Tahoma" w:hAnsi="Tahoma" w:cs="Tahoma"/>
                <w:sz w:val="18"/>
                <w:szCs w:val="18"/>
              </w:rPr>
              <w:fldChar w:fldCharType="begin">
                <w:ffData>
                  <w:name w:val=""/>
                  <w:enabled/>
                  <w:calcOnExit w:val="0"/>
                  <w:checkBox>
                    <w:sizeAuto/>
                    <w:default w:val="0"/>
                  </w:checkBox>
                </w:ffData>
              </w:fldChar>
            </w:r>
            <w:r w:rsidRPr="002C2FC6">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AC34EE">
              <w:rPr>
                <w:rFonts w:ascii="Tahoma" w:hAnsi="Tahoma" w:cs="Tahoma"/>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4A17ECA2" w14:textId="77777777" w:rsidR="003C7A08" w:rsidRPr="002C2FC6" w:rsidRDefault="003C7A08" w:rsidP="003C7A08">
            <w:pPr>
              <w:pStyle w:val="5"/>
              <w:spacing w:after="60"/>
              <w:rPr>
                <w:rFonts w:ascii="Tahoma" w:hAnsi="Tahoma" w:cs="Tahoma"/>
                <w:b w:val="0"/>
                <w:sz w:val="18"/>
                <w:szCs w:val="18"/>
              </w:rPr>
            </w:pPr>
            <w:r w:rsidRPr="002C2FC6">
              <w:rPr>
                <w:rFonts w:ascii="Tahoma" w:hAnsi="Tahoma" w:cs="Tahoma"/>
                <w:b w:val="0"/>
                <w:sz w:val="18"/>
                <w:szCs w:val="18"/>
              </w:rPr>
              <w:t>Δεν υπάρχ</w:t>
            </w:r>
            <w:r>
              <w:rPr>
                <w:rFonts w:ascii="Tahoma" w:hAnsi="Tahoma" w:cs="Tahoma"/>
                <w:b w:val="0"/>
                <w:sz w:val="18"/>
                <w:szCs w:val="18"/>
              </w:rPr>
              <w:t>ουν τέτοιου είδους πράξεις</w:t>
            </w:r>
          </w:p>
          <w:p w14:paraId="12DDED2E" w14:textId="77777777" w:rsidR="003C7A08" w:rsidRPr="00355DE7" w:rsidRDefault="003C7A08" w:rsidP="003C7A08">
            <w:pPr>
              <w:pStyle w:val="5"/>
              <w:spacing w:after="60"/>
              <w:rPr>
                <w:rFonts w:ascii="Tahoma" w:hAnsi="Tahoma" w:cs="Tahoma"/>
                <w:b w:val="0"/>
                <w:sz w:val="18"/>
                <w:szCs w:val="18"/>
              </w:rPr>
            </w:pPr>
            <w:r w:rsidRPr="00AC34EE">
              <w:rPr>
                <w:rFonts w:ascii="Tahoma" w:hAnsi="Tahoma" w:cs="Tahoma"/>
                <w:b w:val="0"/>
                <w:sz w:val="18"/>
                <w:szCs w:val="18"/>
              </w:rPr>
              <w:fldChar w:fldCharType="begin">
                <w:ffData>
                  <w:name w:val=""/>
                  <w:enabled/>
                  <w:calcOnExit w:val="0"/>
                  <w:checkBox>
                    <w:sizeAuto/>
                    <w:default w:val="0"/>
                  </w:checkBox>
                </w:ffData>
              </w:fldChar>
            </w:r>
            <w:r w:rsidRPr="002C2FC6">
              <w:rPr>
                <w:rFonts w:ascii="Tahoma" w:hAnsi="Tahoma" w:cs="Tahoma"/>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AC34EE">
              <w:rPr>
                <w:rFonts w:ascii="Tahoma" w:hAnsi="Tahoma" w:cs="Tahoma"/>
                <w:b w:val="0"/>
                <w:sz w:val="18"/>
                <w:szCs w:val="18"/>
              </w:rPr>
              <w:fldChar w:fldCharType="end"/>
            </w:r>
          </w:p>
        </w:tc>
      </w:tr>
      <w:tr w:rsidR="003C7A08" w:rsidRPr="00134FFD" w14:paraId="213D851A" w14:textId="77777777" w:rsidTr="003C7A08">
        <w:trPr>
          <w:trHeight w:val="1411"/>
        </w:trPr>
        <w:tc>
          <w:tcPr>
            <w:tcW w:w="411" w:type="dxa"/>
            <w:tcBorders>
              <w:top w:val="single" w:sz="4" w:space="0" w:color="auto"/>
              <w:left w:val="double" w:sz="4" w:space="0" w:color="auto"/>
              <w:bottom w:val="single" w:sz="4" w:space="0" w:color="auto"/>
              <w:right w:val="single" w:sz="4" w:space="0" w:color="auto"/>
            </w:tcBorders>
            <w:vAlign w:val="center"/>
          </w:tcPr>
          <w:p w14:paraId="538780CB" w14:textId="77777777" w:rsidR="003C7A08" w:rsidRPr="00355DE7" w:rsidRDefault="003C7A08" w:rsidP="003C7A08">
            <w:pPr>
              <w:numPr>
                <w:ilvl w:val="0"/>
                <w:numId w:val="13"/>
              </w:numPr>
              <w:tabs>
                <w:tab w:val="num" w:pos="322"/>
              </w:tabs>
              <w:spacing w:before="60" w:after="60"/>
              <w:ind w:left="322" w:hanging="322"/>
              <w:rPr>
                <w:rFonts w:ascii="Tahoma" w:hAnsi="Tahoma" w:cs="Tahoma"/>
                <w:sz w:val="18"/>
                <w:szCs w:val="18"/>
              </w:rPr>
            </w:pPr>
          </w:p>
        </w:tc>
        <w:tc>
          <w:tcPr>
            <w:tcW w:w="6076" w:type="dxa"/>
            <w:tcBorders>
              <w:top w:val="single" w:sz="4" w:space="0" w:color="auto"/>
              <w:left w:val="single" w:sz="4" w:space="0" w:color="auto"/>
              <w:bottom w:val="single" w:sz="4" w:space="0" w:color="auto"/>
              <w:right w:val="single" w:sz="4" w:space="0" w:color="auto"/>
            </w:tcBorders>
            <w:vAlign w:val="center"/>
          </w:tcPr>
          <w:p w14:paraId="1064BFAB" w14:textId="77777777" w:rsidR="003C7A08" w:rsidRPr="00355DE7" w:rsidRDefault="003C7A08" w:rsidP="003C7A08">
            <w:pPr>
              <w:spacing w:before="60" w:after="60"/>
              <w:ind w:left="57" w:right="113"/>
              <w:rPr>
                <w:rFonts w:ascii="Tahoma" w:hAnsi="Tahoma" w:cs="Tahoma"/>
                <w:sz w:val="18"/>
                <w:szCs w:val="18"/>
              </w:rPr>
            </w:pPr>
            <w:r w:rsidRPr="00134FFD">
              <w:rPr>
                <w:rFonts w:ascii="Tahoma" w:hAnsi="Tahoma" w:cs="Tahoma"/>
                <w:sz w:val="18"/>
                <w:szCs w:val="18"/>
              </w:rPr>
              <w:t xml:space="preserve">Στις περιπτώσεις </w:t>
            </w:r>
            <w:r>
              <w:rPr>
                <w:rFonts w:ascii="Tahoma" w:hAnsi="Tahoma" w:cs="Tahoma"/>
                <w:sz w:val="18"/>
                <w:szCs w:val="18"/>
              </w:rPr>
              <w:t>καθεστώτων</w:t>
            </w:r>
            <w:r w:rsidRPr="00134FFD">
              <w:rPr>
                <w:rFonts w:ascii="Tahoma" w:hAnsi="Tahoma" w:cs="Tahoma"/>
                <w:sz w:val="18"/>
                <w:szCs w:val="18"/>
              </w:rPr>
              <w:t xml:space="preserve"> ενισχύσεων </w:t>
            </w:r>
            <w:r w:rsidRPr="00BB5058">
              <w:rPr>
                <w:rFonts w:ascii="Tahoma" w:hAnsi="Tahoma" w:cs="Tahoma"/>
                <w:sz w:val="18"/>
                <w:szCs w:val="18"/>
              </w:rPr>
              <w:t>δυνάμει του άρθρου 107 ΣΛΕΕ, η δημόσια συνεισφορά που αντιστοιχεί στις δαπάνες</w:t>
            </w:r>
            <w:r>
              <w:rPr>
                <w:rFonts w:ascii="Tahoma" w:hAnsi="Tahoma" w:cs="Tahoma"/>
                <w:sz w:val="18"/>
                <w:szCs w:val="18"/>
              </w:rPr>
              <w:t>,</w:t>
            </w:r>
            <w:r w:rsidRPr="00BB5058">
              <w:rPr>
                <w:rFonts w:ascii="Tahoma" w:hAnsi="Tahoma" w:cs="Tahoma"/>
                <w:sz w:val="18"/>
                <w:szCs w:val="18"/>
              </w:rPr>
              <w:t xml:space="preserve"> οι οποίες περιλαμβάνοντ</w:t>
            </w:r>
            <w:r>
              <w:rPr>
                <w:rFonts w:ascii="Tahoma" w:hAnsi="Tahoma" w:cs="Tahoma"/>
                <w:sz w:val="18"/>
                <w:szCs w:val="18"/>
              </w:rPr>
              <w:t xml:space="preserve">αι στην αίτηση πληρωμής </w:t>
            </w:r>
            <w:r w:rsidRPr="00BB5058">
              <w:rPr>
                <w:rFonts w:ascii="Tahoma" w:hAnsi="Tahoma" w:cs="Tahoma"/>
                <w:sz w:val="18"/>
                <w:szCs w:val="18"/>
              </w:rPr>
              <w:t>έχει καταβληθεί στους δικαιούχους από τον φορέα που χορηγεί την ενίσχυση</w:t>
            </w:r>
            <w:r>
              <w:rPr>
                <w:rFonts w:ascii="Tahoma" w:hAnsi="Tahoma" w:cs="Tahoma"/>
                <w:sz w:val="18"/>
                <w:szCs w:val="18"/>
              </w:rPr>
              <w:t xml:space="preserve"> (άρθρο 91, παρ. 6 του Καν. (ΕΕ) 1060/2021);</w:t>
            </w:r>
          </w:p>
        </w:tc>
        <w:tc>
          <w:tcPr>
            <w:tcW w:w="999" w:type="dxa"/>
            <w:tcBorders>
              <w:top w:val="single" w:sz="4" w:space="0" w:color="auto"/>
              <w:left w:val="single" w:sz="4" w:space="0" w:color="auto"/>
              <w:bottom w:val="single" w:sz="4" w:space="0" w:color="auto"/>
              <w:right w:val="single" w:sz="4" w:space="0" w:color="auto"/>
            </w:tcBorders>
            <w:vAlign w:val="center"/>
          </w:tcPr>
          <w:p w14:paraId="0419C762"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t>Ναι</w:t>
            </w:r>
          </w:p>
          <w:p w14:paraId="6C02C048"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0978783"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t>Όχι</w:t>
            </w:r>
          </w:p>
          <w:p w14:paraId="10368216"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16294323" w14:textId="77777777" w:rsidR="003C7A08" w:rsidRPr="00355DE7" w:rsidRDefault="003C7A08" w:rsidP="003C7A08">
            <w:pPr>
              <w:pStyle w:val="5"/>
              <w:spacing w:before="0" w:after="0"/>
              <w:rPr>
                <w:rFonts w:ascii="Tahoma" w:hAnsi="Tahoma" w:cs="Tahoma"/>
                <w:b w:val="0"/>
                <w:sz w:val="18"/>
                <w:szCs w:val="18"/>
              </w:rPr>
            </w:pPr>
            <w:r w:rsidRPr="00355DE7">
              <w:rPr>
                <w:rFonts w:ascii="Tahoma" w:hAnsi="Tahoma" w:cs="Tahoma"/>
                <w:b w:val="0"/>
                <w:sz w:val="18"/>
                <w:szCs w:val="18"/>
              </w:rPr>
              <w:t xml:space="preserve">Δεν υπάρχουν </w:t>
            </w:r>
            <w:r>
              <w:rPr>
                <w:rFonts w:ascii="Tahoma" w:hAnsi="Tahoma" w:cs="Tahoma"/>
                <w:b w:val="0"/>
                <w:sz w:val="18"/>
                <w:szCs w:val="18"/>
              </w:rPr>
              <w:t xml:space="preserve">τέτοιου είδους </w:t>
            </w:r>
            <w:r w:rsidRPr="00355DE7">
              <w:rPr>
                <w:rFonts w:ascii="Tahoma" w:hAnsi="Tahoma" w:cs="Tahoma"/>
                <w:b w:val="0"/>
                <w:sz w:val="18"/>
                <w:szCs w:val="18"/>
              </w:rPr>
              <w:t>κ</w:t>
            </w:r>
            <w:r>
              <w:rPr>
                <w:rFonts w:ascii="Tahoma" w:hAnsi="Tahoma" w:cs="Tahoma"/>
                <w:b w:val="0"/>
                <w:sz w:val="18"/>
                <w:szCs w:val="18"/>
              </w:rPr>
              <w:t>αθεστώτα</w:t>
            </w:r>
            <w:r w:rsidRPr="00355DE7">
              <w:rPr>
                <w:rFonts w:ascii="Tahoma" w:hAnsi="Tahoma" w:cs="Tahoma"/>
                <w:b w:val="0"/>
                <w:sz w:val="18"/>
                <w:szCs w:val="18"/>
              </w:rPr>
              <w:t xml:space="preserve"> </w:t>
            </w:r>
          </w:p>
          <w:p w14:paraId="48015195" w14:textId="77777777" w:rsidR="003C7A08" w:rsidRDefault="003C7A08" w:rsidP="003C7A08">
            <w:pPr>
              <w:pStyle w:val="5"/>
              <w:spacing w:after="60"/>
              <w:rPr>
                <w:rFonts w:ascii="Tahoma" w:hAnsi="Tahoma" w:cs="Tahoma"/>
                <w:b w:val="0"/>
                <w:sz w:val="18"/>
                <w:szCs w:val="18"/>
              </w:rPr>
            </w:pPr>
            <w:r>
              <w:rPr>
                <w:rFonts w:ascii="Tahoma" w:hAnsi="Tahoma" w:cs="Tahoma"/>
                <w:b w:val="0"/>
                <w:sz w:val="18"/>
                <w:szCs w:val="18"/>
              </w:rPr>
              <w:t>ε</w:t>
            </w:r>
            <w:r w:rsidRPr="00355DE7">
              <w:rPr>
                <w:rFonts w:ascii="Tahoma" w:hAnsi="Tahoma" w:cs="Tahoma"/>
                <w:b w:val="0"/>
                <w:sz w:val="18"/>
                <w:szCs w:val="18"/>
              </w:rPr>
              <w:t>νισχύσ</w:t>
            </w:r>
            <w:r>
              <w:rPr>
                <w:rFonts w:ascii="Tahoma" w:hAnsi="Tahoma" w:cs="Tahoma"/>
                <w:b w:val="0"/>
                <w:sz w:val="18"/>
                <w:szCs w:val="18"/>
              </w:rPr>
              <w:t>εων</w:t>
            </w:r>
          </w:p>
          <w:p w14:paraId="75A39FFC"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t xml:space="preserve"> </w:t>
            </w: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r>
      <w:tr w:rsidR="003C7A08" w:rsidRPr="001976FD" w14:paraId="2F0183A1" w14:textId="77777777" w:rsidTr="003C7A08">
        <w:trPr>
          <w:trHeight w:val="2678"/>
        </w:trPr>
        <w:tc>
          <w:tcPr>
            <w:tcW w:w="411" w:type="dxa"/>
            <w:tcBorders>
              <w:top w:val="single" w:sz="4" w:space="0" w:color="auto"/>
              <w:left w:val="double" w:sz="4" w:space="0" w:color="auto"/>
              <w:bottom w:val="single" w:sz="4" w:space="0" w:color="auto"/>
              <w:right w:val="single" w:sz="4" w:space="0" w:color="auto"/>
            </w:tcBorders>
            <w:vAlign w:val="center"/>
          </w:tcPr>
          <w:p w14:paraId="50280857" w14:textId="77777777" w:rsidR="003C7A08" w:rsidRPr="00355DE7" w:rsidRDefault="003C7A08" w:rsidP="003C7A08">
            <w:pPr>
              <w:numPr>
                <w:ilvl w:val="0"/>
                <w:numId w:val="13"/>
              </w:numPr>
              <w:tabs>
                <w:tab w:val="num" w:pos="322"/>
              </w:tabs>
              <w:spacing w:before="60" w:after="60"/>
              <w:ind w:left="322" w:hanging="322"/>
              <w:rPr>
                <w:rFonts w:ascii="Tahoma" w:hAnsi="Tahoma" w:cs="Tahoma"/>
                <w:sz w:val="18"/>
                <w:szCs w:val="18"/>
              </w:rPr>
            </w:pPr>
          </w:p>
        </w:tc>
        <w:tc>
          <w:tcPr>
            <w:tcW w:w="6076" w:type="dxa"/>
            <w:tcBorders>
              <w:top w:val="single" w:sz="4" w:space="0" w:color="auto"/>
              <w:left w:val="single" w:sz="4" w:space="0" w:color="auto"/>
              <w:bottom w:val="single" w:sz="4" w:space="0" w:color="auto"/>
              <w:right w:val="single" w:sz="4" w:space="0" w:color="auto"/>
            </w:tcBorders>
            <w:vAlign w:val="center"/>
          </w:tcPr>
          <w:p w14:paraId="2AD4DFE7" w14:textId="77777777" w:rsidR="003C7A08" w:rsidRPr="00A60A58" w:rsidRDefault="003C7A08" w:rsidP="003C7A08">
            <w:pPr>
              <w:spacing w:after="60"/>
              <w:ind w:left="57" w:right="113"/>
              <w:rPr>
                <w:rFonts w:ascii="Tahoma" w:hAnsi="Tahoma" w:cs="Tahoma"/>
                <w:sz w:val="18"/>
                <w:szCs w:val="18"/>
              </w:rPr>
            </w:pPr>
            <w:r w:rsidRPr="00A60A58">
              <w:rPr>
                <w:rFonts w:ascii="Tahoma" w:hAnsi="Tahoma" w:cs="Tahoma"/>
                <w:sz w:val="18"/>
                <w:szCs w:val="18"/>
              </w:rPr>
              <w:t>Τυχόν καταχωρ</w:t>
            </w:r>
            <w:r>
              <w:rPr>
                <w:rFonts w:ascii="Tahoma" w:hAnsi="Tahoma" w:cs="Tahoma"/>
                <w:sz w:val="18"/>
                <w:szCs w:val="18"/>
              </w:rPr>
              <w:t>ισ</w:t>
            </w:r>
            <w:r w:rsidRPr="00A60A58">
              <w:rPr>
                <w:rFonts w:ascii="Tahoma" w:hAnsi="Tahoma" w:cs="Tahoma"/>
                <w:sz w:val="18"/>
                <w:szCs w:val="18"/>
              </w:rPr>
              <w:t>θείσες στο ΟΠΣ προκαταβολές έργων κρατικών ενισχύσε</w:t>
            </w:r>
            <w:r>
              <w:rPr>
                <w:rFonts w:ascii="Tahoma" w:hAnsi="Tahoma" w:cs="Tahoma"/>
                <w:sz w:val="18"/>
                <w:szCs w:val="18"/>
              </w:rPr>
              <w:t>ων είναι σύμφωνα με το άρθρο 91, παρ. 5</w:t>
            </w:r>
            <w:r w:rsidRPr="00A60A58">
              <w:rPr>
                <w:rFonts w:ascii="Tahoma" w:hAnsi="Tahoma" w:cs="Tahoma"/>
                <w:sz w:val="18"/>
                <w:szCs w:val="18"/>
              </w:rPr>
              <w:t xml:space="preserve"> </w:t>
            </w:r>
            <w:r>
              <w:rPr>
                <w:rFonts w:ascii="Tahoma" w:hAnsi="Tahoma" w:cs="Tahoma"/>
                <w:sz w:val="18"/>
                <w:szCs w:val="18"/>
              </w:rPr>
              <w:t xml:space="preserve"> του Καν. (ΕΕ) 1060/2021 </w:t>
            </w:r>
            <w:r w:rsidRPr="00A60A58">
              <w:rPr>
                <w:rFonts w:ascii="Tahoma" w:hAnsi="Tahoma" w:cs="Tahoma"/>
                <w:sz w:val="18"/>
                <w:szCs w:val="18"/>
              </w:rPr>
              <w:t>και συγκεκριμένα:</w:t>
            </w:r>
          </w:p>
          <w:p w14:paraId="439E62C8" w14:textId="2148D9A5" w:rsidR="003C7A08" w:rsidRPr="000735E9" w:rsidRDefault="003C7A08" w:rsidP="003C7A08">
            <w:pPr>
              <w:pStyle w:val="af"/>
              <w:numPr>
                <w:ilvl w:val="0"/>
                <w:numId w:val="14"/>
              </w:numPr>
              <w:ind w:right="113"/>
              <w:rPr>
                <w:rFonts w:ascii="Tahoma" w:hAnsi="Tahoma" w:cs="Tahoma"/>
                <w:sz w:val="18"/>
                <w:szCs w:val="18"/>
              </w:rPr>
            </w:pPr>
            <w:r w:rsidRPr="000735E9">
              <w:rPr>
                <w:rFonts w:ascii="Tahoma" w:hAnsi="Tahoma" w:cs="Tahoma"/>
                <w:sz w:val="18"/>
                <w:szCs w:val="18"/>
              </w:rPr>
              <w:t>έχει καταβληθεί η προβλεπόμενη εγγύηση;</w:t>
            </w:r>
          </w:p>
          <w:p w14:paraId="2E405F89" w14:textId="77777777" w:rsidR="003C7A08" w:rsidRPr="00534259" w:rsidRDefault="003C7A08" w:rsidP="003C7A08">
            <w:pPr>
              <w:ind w:left="57" w:right="113"/>
              <w:contextualSpacing/>
              <w:rPr>
                <w:rFonts w:ascii="Tahoma" w:hAnsi="Tahoma" w:cs="Tahoma"/>
                <w:sz w:val="18"/>
                <w:szCs w:val="18"/>
              </w:rPr>
            </w:pPr>
          </w:p>
          <w:p w14:paraId="769DCC2E" w14:textId="2A883DD2" w:rsidR="003C7A08" w:rsidRPr="000735E9" w:rsidRDefault="003C7A08" w:rsidP="003C7A08">
            <w:pPr>
              <w:pStyle w:val="af"/>
              <w:numPr>
                <w:ilvl w:val="0"/>
                <w:numId w:val="14"/>
              </w:numPr>
              <w:ind w:right="113"/>
              <w:rPr>
                <w:rFonts w:ascii="Tahoma" w:hAnsi="Tahoma" w:cs="Tahoma"/>
                <w:sz w:val="18"/>
                <w:szCs w:val="18"/>
              </w:rPr>
            </w:pPr>
            <w:r w:rsidRPr="000735E9">
              <w:rPr>
                <w:rFonts w:ascii="Tahoma" w:hAnsi="Tahoma" w:cs="Tahoma"/>
                <w:sz w:val="18"/>
                <w:szCs w:val="18"/>
              </w:rPr>
              <w:t>δεν υπερβαίνουν το 40% του ποσού της συνολικής ενίσχυσης</w:t>
            </w:r>
          </w:p>
          <w:p w14:paraId="1EAEF082" w14:textId="77777777" w:rsidR="003C7A08" w:rsidRPr="00534259" w:rsidRDefault="003C7A08" w:rsidP="003C7A08">
            <w:pPr>
              <w:ind w:left="57" w:right="113"/>
              <w:contextualSpacing/>
              <w:rPr>
                <w:rFonts w:ascii="Tahoma" w:hAnsi="Tahoma" w:cs="Tahoma"/>
                <w:sz w:val="18"/>
                <w:szCs w:val="18"/>
              </w:rPr>
            </w:pPr>
          </w:p>
          <w:p w14:paraId="384D5F01" w14:textId="23684FF4" w:rsidR="003C7A08" w:rsidRPr="000735E9" w:rsidRDefault="003C7A08" w:rsidP="003C7A08">
            <w:pPr>
              <w:pStyle w:val="af"/>
              <w:numPr>
                <w:ilvl w:val="0"/>
                <w:numId w:val="14"/>
              </w:numPr>
              <w:rPr>
                <w:rFonts w:ascii="Tahoma" w:hAnsi="Tahoma" w:cs="Tahoma"/>
                <w:sz w:val="18"/>
                <w:szCs w:val="18"/>
              </w:rPr>
            </w:pPr>
            <w:r w:rsidRPr="000735E9">
              <w:rPr>
                <w:rFonts w:ascii="Tahoma" w:hAnsi="Tahoma" w:cs="Tahoma"/>
                <w:sz w:val="18"/>
                <w:szCs w:val="18"/>
              </w:rPr>
              <w:t xml:space="preserve">έχουν καταβληθεί από τους δικαιούχους οι αντίστοιχες δαπάνες εντός 3 ετών από την ημερομηνία καταβολής της προκαταβολής; </w:t>
            </w:r>
          </w:p>
        </w:tc>
        <w:tc>
          <w:tcPr>
            <w:tcW w:w="999" w:type="dxa"/>
            <w:tcBorders>
              <w:top w:val="single" w:sz="4" w:space="0" w:color="auto"/>
              <w:left w:val="single" w:sz="4" w:space="0" w:color="auto"/>
              <w:bottom w:val="single" w:sz="4" w:space="0" w:color="auto"/>
              <w:right w:val="single" w:sz="4" w:space="0" w:color="auto"/>
            </w:tcBorders>
            <w:vAlign w:val="center"/>
          </w:tcPr>
          <w:p w14:paraId="0B42708C" w14:textId="77777777" w:rsidR="003C7A08" w:rsidRDefault="003C7A08" w:rsidP="003C7A08">
            <w:pPr>
              <w:pStyle w:val="5"/>
              <w:spacing w:before="0" w:after="0"/>
              <w:jc w:val="left"/>
              <w:rPr>
                <w:rFonts w:ascii="Tahoma" w:hAnsi="Tahoma" w:cs="Tahoma"/>
                <w:b w:val="0"/>
                <w:sz w:val="18"/>
                <w:szCs w:val="18"/>
              </w:rPr>
            </w:pPr>
          </w:p>
          <w:p w14:paraId="0EE473C5" w14:textId="77777777" w:rsidR="003C7A08" w:rsidRDefault="003C7A08" w:rsidP="003C7A08">
            <w:pPr>
              <w:pStyle w:val="5"/>
              <w:spacing w:before="0" w:after="0"/>
              <w:rPr>
                <w:rFonts w:ascii="Tahoma" w:hAnsi="Tahoma" w:cs="Tahoma"/>
                <w:b w:val="0"/>
                <w:sz w:val="18"/>
                <w:szCs w:val="18"/>
              </w:rPr>
            </w:pPr>
          </w:p>
          <w:p w14:paraId="6D39F5ED" w14:textId="77777777" w:rsidR="003C7A08" w:rsidRDefault="003C7A08" w:rsidP="003C7A08">
            <w:pPr>
              <w:pStyle w:val="5"/>
              <w:spacing w:before="0" w:after="0"/>
              <w:rPr>
                <w:rFonts w:ascii="Tahoma" w:hAnsi="Tahoma" w:cs="Tahoma"/>
                <w:b w:val="0"/>
                <w:sz w:val="18"/>
                <w:szCs w:val="18"/>
              </w:rPr>
            </w:pPr>
          </w:p>
          <w:p w14:paraId="639C6920" w14:textId="77777777" w:rsidR="003C7A08" w:rsidRPr="00355DE7" w:rsidRDefault="003C7A08" w:rsidP="003C7A08">
            <w:pPr>
              <w:pStyle w:val="5"/>
              <w:spacing w:before="0" w:after="0"/>
              <w:rPr>
                <w:rFonts w:ascii="Tahoma" w:hAnsi="Tahoma" w:cs="Tahoma"/>
                <w:b w:val="0"/>
                <w:sz w:val="18"/>
                <w:szCs w:val="18"/>
              </w:rPr>
            </w:pPr>
            <w:r w:rsidRPr="00355DE7">
              <w:rPr>
                <w:rFonts w:ascii="Tahoma" w:hAnsi="Tahoma" w:cs="Tahoma"/>
                <w:b w:val="0"/>
                <w:sz w:val="18"/>
                <w:szCs w:val="18"/>
              </w:rPr>
              <w:t>Ναι</w:t>
            </w:r>
          </w:p>
          <w:p w14:paraId="0279DD5A" w14:textId="77777777" w:rsidR="003C7A08" w:rsidRDefault="003C7A08" w:rsidP="003C7A08">
            <w:pPr>
              <w:pStyle w:val="5"/>
              <w:spacing w:before="0" w:after="0"/>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p w14:paraId="182D6851" w14:textId="77777777" w:rsidR="003C7A08" w:rsidRPr="00534259" w:rsidRDefault="003C7A08" w:rsidP="003C7A08">
            <w:pPr>
              <w:pStyle w:val="5"/>
              <w:spacing w:after="60"/>
              <w:rPr>
                <w:rFonts w:ascii="Tahoma" w:hAnsi="Tahoma" w:cs="Tahoma"/>
                <w:b w:val="0"/>
                <w:sz w:val="8"/>
                <w:szCs w:val="8"/>
              </w:rPr>
            </w:pPr>
          </w:p>
          <w:p w14:paraId="21079BC2" w14:textId="77777777" w:rsidR="003C7A08" w:rsidRPr="00355DE7" w:rsidRDefault="003C7A08" w:rsidP="003C7A08">
            <w:pPr>
              <w:pStyle w:val="5"/>
              <w:spacing w:before="0" w:after="0"/>
              <w:rPr>
                <w:rFonts w:ascii="Tahoma" w:hAnsi="Tahoma" w:cs="Tahoma"/>
                <w:b w:val="0"/>
                <w:sz w:val="18"/>
                <w:szCs w:val="18"/>
              </w:rPr>
            </w:pPr>
            <w:r w:rsidRPr="00355DE7">
              <w:rPr>
                <w:rFonts w:ascii="Tahoma" w:hAnsi="Tahoma" w:cs="Tahoma"/>
                <w:b w:val="0"/>
                <w:sz w:val="18"/>
                <w:szCs w:val="18"/>
              </w:rPr>
              <w:t>Ναι</w:t>
            </w:r>
          </w:p>
          <w:p w14:paraId="3BEF3206" w14:textId="77777777" w:rsidR="003C7A08" w:rsidRDefault="003C7A08" w:rsidP="003C7A08">
            <w:pPr>
              <w:jc w:val="center"/>
              <w:rPr>
                <w:rFonts w:ascii="Tahoma" w:hAnsi="Tahoma" w:cs="Tahoma"/>
                <w:b/>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355DE7">
              <w:rPr>
                <w:rFonts w:ascii="Tahoma" w:hAnsi="Tahoma" w:cs="Tahoma"/>
                <w:sz w:val="18"/>
                <w:szCs w:val="18"/>
              </w:rPr>
              <w:fldChar w:fldCharType="end"/>
            </w:r>
          </w:p>
          <w:p w14:paraId="625EF422" w14:textId="77777777" w:rsidR="003C7A08" w:rsidRPr="00D25798" w:rsidRDefault="003C7A08" w:rsidP="003C7A08">
            <w:pPr>
              <w:pStyle w:val="5"/>
              <w:spacing w:before="0" w:after="0"/>
              <w:rPr>
                <w:rFonts w:ascii="Tahoma" w:hAnsi="Tahoma" w:cs="Tahoma"/>
                <w:b w:val="0"/>
                <w:sz w:val="12"/>
                <w:szCs w:val="12"/>
              </w:rPr>
            </w:pPr>
          </w:p>
          <w:p w14:paraId="6FC8A207" w14:textId="77777777" w:rsidR="003C7A08" w:rsidRPr="00355DE7" w:rsidRDefault="003C7A08" w:rsidP="003C7A08">
            <w:pPr>
              <w:pStyle w:val="5"/>
              <w:spacing w:before="0" w:after="0"/>
              <w:rPr>
                <w:rFonts w:ascii="Tahoma" w:hAnsi="Tahoma" w:cs="Tahoma"/>
                <w:b w:val="0"/>
                <w:sz w:val="18"/>
                <w:szCs w:val="18"/>
              </w:rPr>
            </w:pPr>
            <w:r w:rsidRPr="00355DE7">
              <w:rPr>
                <w:rFonts w:ascii="Tahoma" w:hAnsi="Tahoma" w:cs="Tahoma"/>
                <w:b w:val="0"/>
                <w:sz w:val="18"/>
                <w:szCs w:val="18"/>
              </w:rPr>
              <w:t>Ναι</w:t>
            </w:r>
          </w:p>
          <w:p w14:paraId="7EFCD309" w14:textId="77777777" w:rsidR="003C7A08" w:rsidRPr="00534259" w:rsidRDefault="003C7A08" w:rsidP="003C7A08">
            <w:pPr>
              <w:jc w:val="cente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355DE7">
              <w:rPr>
                <w:rFonts w:ascii="Tahoma" w:hAnsi="Tahoma" w:cs="Tahoma"/>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44390112" w14:textId="77777777" w:rsidR="003C7A08" w:rsidRDefault="003C7A08" w:rsidP="003C7A08">
            <w:pPr>
              <w:pStyle w:val="5"/>
              <w:spacing w:before="0" w:after="0"/>
              <w:rPr>
                <w:rFonts w:ascii="Tahoma" w:hAnsi="Tahoma" w:cs="Tahoma"/>
                <w:b w:val="0"/>
                <w:sz w:val="18"/>
                <w:szCs w:val="18"/>
              </w:rPr>
            </w:pPr>
          </w:p>
          <w:p w14:paraId="59EAF2AB" w14:textId="77777777" w:rsidR="003C7A08" w:rsidRDefault="003C7A08" w:rsidP="003C7A08">
            <w:pPr>
              <w:pStyle w:val="5"/>
              <w:spacing w:before="0" w:after="0"/>
              <w:rPr>
                <w:rFonts w:ascii="Tahoma" w:hAnsi="Tahoma" w:cs="Tahoma"/>
                <w:b w:val="0"/>
                <w:sz w:val="18"/>
                <w:szCs w:val="18"/>
              </w:rPr>
            </w:pPr>
          </w:p>
          <w:p w14:paraId="256C6FE0" w14:textId="77777777" w:rsidR="003C7A08" w:rsidRDefault="003C7A08" w:rsidP="003C7A08">
            <w:pPr>
              <w:pStyle w:val="5"/>
              <w:spacing w:before="0" w:after="0"/>
              <w:rPr>
                <w:rFonts w:ascii="Tahoma" w:hAnsi="Tahoma" w:cs="Tahoma"/>
                <w:b w:val="0"/>
                <w:sz w:val="18"/>
                <w:szCs w:val="18"/>
              </w:rPr>
            </w:pPr>
          </w:p>
          <w:p w14:paraId="4C0CB17A" w14:textId="77777777" w:rsidR="003C7A08" w:rsidRPr="00355DE7" w:rsidRDefault="003C7A08" w:rsidP="003C7A08">
            <w:pPr>
              <w:pStyle w:val="5"/>
              <w:spacing w:before="0" w:after="0"/>
              <w:rPr>
                <w:rFonts w:ascii="Tahoma" w:hAnsi="Tahoma" w:cs="Tahoma"/>
                <w:b w:val="0"/>
                <w:sz w:val="18"/>
                <w:szCs w:val="18"/>
              </w:rPr>
            </w:pPr>
            <w:r>
              <w:rPr>
                <w:rFonts w:ascii="Tahoma" w:hAnsi="Tahoma" w:cs="Tahoma"/>
                <w:b w:val="0"/>
                <w:sz w:val="18"/>
                <w:szCs w:val="18"/>
              </w:rPr>
              <w:t>Όχι</w:t>
            </w:r>
          </w:p>
          <w:p w14:paraId="1E016BA4" w14:textId="77777777" w:rsidR="003C7A08" w:rsidRDefault="003C7A08" w:rsidP="003C7A08">
            <w:pPr>
              <w:pStyle w:val="5"/>
              <w:spacing w:before="0" w:after="0"/>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p w14:paraId="378B2FA5" w14:textId="77777777" w:rsidR="003C7A08" w:rsidRPr="00534259" w:rsidRDefault="003C7A08" w:rsidP="003C7A08">
            <w:pPr>
              <w:pStyle w:val="5"/>
              <w:spacing w:after="60"/>
              <w:rPr>
                <w:rFonts w:ascii="Tahoma" w:hAnsi="Tahoma" w:cs="Tahoma"/>
                <w:b w:val="0"/>
                <w:sz w:val="8"/>
                <w:szCs w:val="8"/>
              </w:rPr>
            </w:pPr>
          </w:p>
          <w:p w14:paraId="71AFA834" w14:textId="77777777" w:rsidR="003C7A08" w:rsidRPr="00355DE7" w:rsidRDefault="003C7A08" w:rsidP="003C7A08">
            <w:pPr>
              <w:pStyle w:val="5"/>
              <w:spacing w:before="0" w:after="0"/>
              <w:rPr>
                <w:rFonts w:ascii="Tahoma" w:hAnsi="Tahoma" w:cs="Tahoma"/>
                <w:b w:val="0"/>
                <w:sz w:val="18"/>
                <w:szCs w:val="18"/>
              </w:rPr>
            </w:pPr>
            <w:r>
              <w:rPr>
                <w:rFonts w:ascii="Tahoma" w:hAnsi="Tahoma" w:cs="Tahoma"/>
                <w:b w:val="0"/>
                <w:sz w:val="18"/>
                <w:szCs w:val="18"/>
              </w:rPr>
              <w:t>Όχι</w:t>
            </w:r>
          </w:p>
          <w:p w14:paraId="7AD4B5DE" w14:textId="77777777" w:rsidR="003C7A08" w:rsidRDefault="003C7A08" w:rsidP="003C7A08">
            <w:pPr>
              <w:jc w:val="center"/>
              <w:rPr>
                <w:rFonts w:ascii="Tahoma" w:hAnsi="Tahoma" w:cs="Tahoma"/>
                <w:b/>
                <w:sz w:val="18"/>
                <w:szCs w:val="18"/>
              </w:rPr>
            </w:pP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355DE7">
              <w:rPr>
                <w:rFonts w:ascii="Tahoma" w:hAnsi="Tahoma" w:cs="Tahoma"/>
                <w:sz w:val="18"/>
                <w:szCs w:val="18"/>
              </w:rPr>
              <w:fldChar w:fldCharType="end"/>
            </w:r>
          </w:p>
          <w:p w14:paraId="4D5203E7" w14:textId="77777777" w:rsidR="003C7A08" w:rsidRPr="00D25798" w:rsidRDefault="003C7A08" w:rsidP="003C7A08">
            <w:pPr>
              <w:pStyle w:val="5"/>
              <w:spacing w:before="0" w:after="0"/>
              <w:rPr>
                <w:rFonts w:ascii="Tahoma" w:hAnsi="Tahoma" w:cs="Tahoma"/>
                <w:b w:val="0"/>
                <w:sz w:val="12"/>
                <w:szCs w:val="12"/>
              </w:rPr>
            </w:pPr>
          </w:p>
          <w:p w14:paraId="5E6C914E" w14:textId="77777777" w:rsidR="003C7A08" w:rsidRPr="00355DE7" w:rsidRDefault="003C7A08" w:rsidP="003C7A08">
            <w:pPr>
              <w:pStyle w:val="5"/>
              <w:spacing w:before="0" w:after="0"/>
              <w:rPr>
                <w:rFonts w:ascii="Tahoma" w:hAnsi="Tahoma" w:cs="Tahoma"/>
                <w:b w:val="0"/>
                <w:sz w:val="18"/>
                <w:szCs w:val="18"/>
              </w:rPr>
            </w:pPr>
            <w:r>
              <w:rPr>
                <w:rFonts w:ascii="Tahoma" w:hAnsi="Tahoma" w:cs="Tahoma"/>
                <w:b w:val="0"/>
                <w:sz w:val="18"/>
                <w:szCs w:val="18"/>
              </w:rPr>
              <w:t>Όχι</w:t>
            </w:r>
          </w:p>
          <w:p w14:paraId="060F35C1" w14:textId="77777777" w:rsidR="003C7A08" w:rsidRPr="00355DE7" w:rsidRDefault="003C7A08" w:rsidP="003C7A08">
            <w:pPr>
              <w:pStyle w:val="5"/>
              <w:spacing w:before="0" w:after="0"/>
              <w:jc w:val="left"/>
              <w:rPr>
                <w:rFonts w:ascii="Tahoma" w:hAnsi="Tahoma" w:cs="Tahoma"/>
                <w:b w:val="0"/>
                <w:sz w:val="18"/>
                <w:szCs w:val="18"/>
              </w:rPr>
            </w:pPr>
            <w:r>
              <w:rPr>
                <w:rFonts w:ascii="Tahoma" w:hAnsi="Tahoma" w:cs="Tahoma"/>
                <w:sz w:val="18"/>
                <w:szCs w:val="18"/>
              </w:rPr>
              <w:t xml:space="preserve">      </w:t>
            </w:r>
            <w:r w:rsidRPr="00355DE7">
              <w:rPr>
                <w:rFonts w:ascii="Tahoma" w:hAnsi="Tahoma" w:cs="Tahoma"/>
                <w:sz w:val="18"/>
                <w:szCs w:val="18"/>
              </w:rPr>
              <w:fldChar w:fldCharType="begin">
                <w:ffData>
                  <w:name w:val=""/>
                  <w:enabled/>
                  <w:calcOnExit w:val="0"/>
                  <w:checkBox>
                    <w:sizeAuto/>
                    <w:default w:val="0"/>
                  </w:checkBox>
                </w:ffData>
              </w:fldChar>
            </w:r>
            <w:r w:rsidRPr="00355DE7">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355DE7">
              <w:rPr>
                <w:rFonts w:ascii="Tahoma" w:hAnsi="Tahoma" w:cs="Tahoma"/>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108DED7B" w14:textId="77777777" w:rsidR="003C7A08" w:rsidRPr="00534259" w:rsidRDefault="003C7A08" w:rsidP="003C7A08">
            <w:pPr>
              <w:pStyle w:val="5"/>
              <w:spacing w:after="60"/>
              <w:rPr>
                <w:rFonts w:ascii="Tahoma" w:hAnsi="Tahoma" w:cs="Tahoma"/>
                <w:b w:val="0"/>
                <w:sz w:val="18"/>
                <w:szCs w:val="18"/>
              </w:rPr>
            </w:pPr>
            <w:r w:rsidRPr="00534259">
              <w:rPr>
                <w:rFonts w:ascii="Tahoma" w:hAnsi="Tahoma" w:cs="Tahoma"/>
                <w:b w:val="0"/>
                <w:sz w:val="18"/>
                <w:szCs w:val="18"/>
              </w:rPr>
              <w:t xml:space="preserve">Δεν </w:t>
            </w:r>
            <w:r>
              <w:rPr>
                <w:rFonts w:ascii="Tahoma" w:hAnsi="Tahoma" w:cs="Tahoma"/>
                <w:b w:val="0"/>
                <w:sz w:val="18"/>
                <w:szCs w:val="18"/>
              </w:rPr>
              <w:t>υπάρχουν προκαταβολές κρατικών ε</w:t>
            </w:r>
            <w:r w:rsidRPr="00534259">
              <w:rPr>
                <w:rFonts w:ascii="Tahoma" w:hAnsi="Tahoma" w:cs="Tahoma"/>
                <w:b w:val="0"/>
                <w:sz w:val="18"/>
                <w:szCs w:val="18"/>
              </w:rPr>
              <w:t>νισχύσεων</w:t>
            </w:r>
          </w:p>
          <w:p w14:paraId="2FDC3C49" w14:textId="77777777" w:rsidR="003C7A08" w:rsidRPr="00A074C8" w:rsidRDefault="003C7A08" w:rsidP="003C7A08">
            <w:pPr>
              <w:spacing w:before="60" w:after="60"/>
              <w:jc w:val="center"/>
              <w:rPr>
                <w:rFonts w:ascii="Tahoma" w:hAnsi="Tahoma" w:cs="Tahoma"/>
                <w:sz w:val="18"/>
                <w:szCs w:val="18"/>
              </w:rPr>
            </w:pPr>
            <w:r w:rsidRPr="001976FD">
              <w:rPr>
                <w:rFonts w:ascii="Tahoma" w:hAnsi="Tahoma" w:cs="Tahoma"/>
                <w:sz w:val="18"/>
                <w:szCs w:val="18"/>
              </w:rPr>
              <w:fldChar w:fldCharType="begin">
                <w:ffData>
                  <w:name w:val=""/>
                  <w:enabled/>
                  <w:calcOnExit w:val="0"/>
                  <w:checkBox>
                    <w:sizeAuto/>
                    <w:default w:val="0"/>
                  </w:checkBox>
                </w:ffData>
              </w:fldChar>
            </w:r>
            <w:r w:rsidRPr="001976FD">
              <w:rPr>
                <w:rFonts w:ascii="Tahoma" w:hAnsi="Tahoma" w:cs="Tahoma"/>
                <w:sz w:val="18"/>
                <w:szCs w:val="18"/>
              </w:rPr>
              <w:instrText xml:space="preserve"> </w:instrText>
            </w:r>
            <w:r w:rsidRPr="00355DE7">
              <w:rPr>
                <w:rFonts w:ascii="Tahoma" w:hAnsi="Tahoma" w:cs="Tahoma"/>
                <w:sz w:val="18"/>
                <w:szCs w:val="18"/>
              </w:rPr>
              <w:instrText>FORMCHECKBOX</w:instrText>
            </w:r>
            <w:r w:rsidRPr="001976FD">
              <w:rPr>
                <w:rFonts w:ascii="Tahoma" w:hAnsi="Tahoma" w:cs="Tahoma"/>
                <w:sz w:val="18"/>
                <w:szCs w:val="18"/>
              </w:rPr>
              <w:instrText xml:space="preserve"> </w:instrText>
            </w:r>
            <w:r w:rsidR="007A054D">
              <w:rPr>
                <w:rFonts w:ascii="Tahoma" w:hAnsi="Tahoma" w:cs="Tahoma"/>
                <w:sz w:val="18"/>
                <w:szCs w:val="18"/>
              </w:rPr>
            </w:r>
            <w:r w:rsidR="007A054D">
              <w:rPr>
                <w:rFonts w:ascii="Tahoma" w:hAnsi="Tahoma" w:cs="Tahoma"/>
                <w:sz w:val="18"/>
                <w:szCs w:val="18"/>
              </w:rPr>
              <w:fldChar w:fldCharType="separate"/>
            </w:r>
            <w:r w:rsidRPr="001976FD">
              <w:rPr>
                <w:rFonts w:ascii="Tahoma" w:hAnsi="Tahoma" w:cs="Tahoma"/>
                <w:sz w:val="18"/>
                <w:szCs w:val="18"/>
              </w:rPr>
              <w:fldChar w:fldCharType="end"/>
            </w:r>
          </w:p>
        </w:tc>
      </w:tr>
      <w:tr w:rsidR="003C7A08" w:rsidRPr="004D297F" w14:paraId="4579B0BF" w14:textId="77777777" w:rsidTr="003C7A08">
        <w:trPr>
          <w:trHeight w:val="1195"/>
        </w:trPr>
        <w:tc>
          <w:tcPr>
            <w:tcW w:w="411" w:type="dxa"/>
            <w:tcBorders>
              <w:top w:val="single" w:sz="4" w:space="0" w:color="auto"/>
              <w:left w:val="double" w:sz="4" w:space="0" w:color="auto"/>
              <w:bottom w:val="single" w:sz="4" w:space="0" w:color="auto"/>
              <w:right w:val="single" w:sz="4" w:space="0" w:color="auto"/>
            </w:tcBorders>
            <w:vAlign w:val="center"/>
          </w:tcPr>
          <w:p w14:paraId="6823796C" w14:textId="77777777" w:rsidR="003C7A08" w:rsidRPr="00355DE7" w:rsidRDefault="003C7A08" w:rsidP="003C7A08">
            <w:pPr>
              <w:numPr>
                <w:ilvl w:val="0"/>
                <w:numId w:val="13"/>
              </w:numPr>
              <w:tabs>
                <w:tab w:val="num" w:pos="322"/>
              </w:tabs>
              <w:spacing w:before="60" w:after="60"/>
              <w:ind w:left="322" w:hanging="322"/>
              <w:rPr>
                <w:rFonts w:ascii="Tahoma" w:hAnsi="Tahoma" w:cs="Tahoma"/>
                <w:sz w:val="18"/>
                <w:szCs w:val="18"/>
              </w:rPr>
            </w:pPr>
          </w:p>
        </w:tc>
        <w:tc>
          <w:tcPr>
            <w:tcW w:w="6076" w:type="dxa"/>
            <w:tcBorders>
              <w:top w:val="single" w:sz="4" w:space="0" w:color="auto"/>
              <w:left w:val="single" w:sz="4" w:space="0" w:color="auto"/>
              <w:bottom w:val="single" w:sz="4" w:space="0" w:color="auto"/>
              <w:right w:val="single" w:sz="4" w:space="0" w:color="auto"/>
            </w:tcBorders>
            <w:vAlign w:val="center"/>
          </w:tcPr>
          <w:p w14:paraId="33F61E72" w14:textId="77777777" w:rsidR="003C7A08" w:rsidRPr="00E6605B" w:rsidRDefault="003C7A08" w:rsidP="003C7A08">
            <w:pPr>
              <w:spacing w:before="60" w:after="60"/>
              <w:ind w:left="57" w:right="113"/>
              <w:rPr>
                <w:rFonts w:ascii="Tahoma" w:hAnsi="Tahoma" w:cs="Tahoma"/>
                <w:sz w:val="8"/>
                <w:szCs w:val="8"/>
              </w:rPr>
            </w:pPr>
            <w:r>
              <w:rPr>
                <w:rFonts w:ascii="Tahoma" w:hAnsi="Tahoma" w:cs="Tahoma"/>
                <w:sz w:val="18"/>
                <w:szCs w:val="18"/>
              </w:rPr>
              <w:t xml:space="preserve">Οι δαπάνες κατά την έννοια των άρθρων 58 και 59 του Καν. (ΕΕ) 1060/2021, </w:t>
            </w:r>
            <w:r w:rsidRPr="00134FFD">
              <w:rPr>
                <w:rFonts w:ascii="Tahoma" w:hAnsi="Tahoma" w:cs="Tahoma"/>
                <w:sz w:val="18"/>
                <w:szCs w:val="18"/>
              </w:rPr>
              <w:t xml:space="preserve">που αφορούν στα </w:t>
            </w:r>
            <w:r>
              <w:rPr>
                <w:rFonts w:ascii="Tahoma" w:hAnsi="Tahoma" w:cs="Tahoma"/>
                <w:sz w:val="18"/>
                <w:szCs w:val="18"/>
              </w:rPr>
              <w:t xml:space="preserve">χρηματοδοτικά </w:t>
            </w:r>
            <w:r w:rsidRPr="00134FFD">
              <w:rPr>
                <w:rFonts w:ascii="Tahoma" w:hAnsi="Tahoma" w:cs="Tahoma"/>
                <w:sz w:val="18"/>
                <w:szCs w:val="18"/>
              </w:rPr>
              <w:t>μέσα</w:t>
            </w:r>
            <w:r>
              <w:rPr>
                <w:rFonts w:ascii="Tahoma" w:hAnsi="Tahoma" w:cs="Tahoma"/>
                <w:sz w:val="18"/>
                <w:szCs w:val="18"/>
              </w:rPr>
              <w:t>,</w:t>
            </w:r>
            <w:r w:rsidRPr="00134FFD">
              <w:rPr>
                <w:rFonts w:ascii="Tahoma" w:hAnsi="Tahoma" w:cs="Tahoma"/>
                <w:sz w:val="18"/>
                <w:szCs w:val="18"/>
              </w:rPr>
              <w:t xml:space="preserve"> </w:t>
            </w:r>
            <w:r>
              <w:rPr>
                <w:rFonts w:ascii="Tahoma" w:hAnsi="Tahoma" w:cs="Tahoma"/>
                <w:sz w:val="18"/>
                <w:szCs w:val="18"/>
              </w:rPr>
              <w:t>πληρούν τις προϋποθέσεις</w:t>
            </w:r>
            <w:r w:rsidRPr="00134FFD">
              <w:rPr>
                <w:rFonts w:ascii="Tahoma" w:hAnsi="Tahoma" w:cs="Tahoma"/>
                <w:sz w:val="18"/>
                <w:szCs w:val="18"/>
              </w:rPr>
              <w:t xml:space="preserve"> </w:t>
            </w:r>
            <w:r>
              <w:rPr>
                <w:rFonts w:ascii="Tahoma" w:hAnsi="Tahoma" w:cs="Tahoma"/>
                <w:sz w:val="18"/>
                <w:szCs w:val="18"/>
              </w:rPr>
              <w:t>του άρθρου 92 του ίδιου Κανονισμού;</w:t>
            </w:r>
          </w:p>
        </w:tc>
        <w:tc>
          <w:tcPr>
            <w:tcW w:w="999" w:type="dxa"/>
            <w:tcBorders>
              <w:top w:val="single" w:sz="4" w:space="0" w:color="auto"/>
              <w:left w:val="single" w:sz="4" w:space="0" w:color="auto"/>
              <w:bottom w:val="single" w:sz="4" w:space="0" w:color="auto"/>
              <w:right w:val="single" w:sz="4" w:space="0" w:color="auto"/>
            </w:tcBorders>
            <w:vAlign w:val="center"/>
          </w:tcPr>
          <w:p w14:paraId="03FAB8B6"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t>Ναι</w:t>
            </w:r>
          </w:p>
          <w:p w14:paraId="448CC18F"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66EA6190"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t>Όχι</w:t>
            </w:r>
          </w:p>
          <w:p w14:paraId="48ADD09E"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4F29082D" w14:textId="77777777" w:rsidR="003C7A08" w:rsidRPr="00A60A58" w:rsidRDefault="003C7A08" w:rsidP="003C7A08">
            <w:pPr>
              <w:spacing w:before="60" w:after="60"/>
              <w:jc w:val="center"/>
              <w:rPr>
                <w:rFonts w:ascii="Tahoma" w:hAnsi="Tahoma" w:cs="Tahoma"/>
                <w:sz w:val="18"/>
                <w:szCs w:val="18"/>
              </w:rPr>
            </w:pPr>
            <w:r>
              <w:rPr>
                <w:rFonts w:ascii="Tahoma" w:hAnsi="Tahoma" w:cs="Tahoma"/>
                <w:sz w:val="18"/>
                <w:szCs w:val="18"/>
              </w:rPr>
              <w:t>Δεν υπάρχουν δαπάνες Χρηματοδοτικών μέσων</w:t>
            </w:r>
            <w:r w:rsidRPr="00A60A58">
              <w:rPr>
                <w:rFonts w:ascii="Tahoma" w:hAnsi="Tahoma" w:cs="Tahoma"/>
                <w:sz w:val="18"/>
                <w:szCs w:val="18"/>
              </w:rPr>
              <w:t xml:space="preserve">  </w:t>
            </w:r>
          </w:p>
          <w:p w14:paraId="742B8AD3" w14:textId="77777777" w:rsidR="003C7A08" w:rsidRPr="005A58DA" w:rsidRDefault="003C7A08" w:rsidP="003C7A08">
            <w:pPr>
              <w:spacing w:before="60" w:after="60"/>
              <w:jc w:val="center"/>
              <w:rPr>
                <w:rFonts w:ascii="Tahoma" w:hAnsi="Tahoma" w:cs="Tahoma"/>
                <w:sz w:val="18"/>
                <w:szCs w:val="18"/>
                <w:highlight w:val="green"/>
              </w:rPr>
            </w:pPr>
            <w:r w:rsidRPr="00A60A58">
              <w:rPr>
                <w:rFonts w:ascii="Tahoma" w:hAnsi="Tahoma" w:cs="Tahoma"/>
                <w:sz w:val="18"/>
                <w:szCs w:val="18"/>
              </w:rPr>
              <w:fldChar w:fldCharType="begin">
                <w:ffData>
                  <w:name w:val=""/>
                  <w:enabled/>
                  <w:calcOnExit w:val="0"/>
                  <w:checkBox>
                    <w:sizeAuto/>
                    <w:default w:val="0"/>
                  </w:checkBox>
                </w:ffData>
              </w:fldChar>
            </w:r>
            <w:r w:rsidRPr="00A60A58">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A60A58">
              <w:rPr>
                <w:rFonts w:ascii="Tahoma" w:hAnsi="Tahoma" w:cs="Tahoma"/>
                <w:sz w:val="18"/>
                <w:szCs w:val="18"/>
              </w:rPr>
              <w:fldChar w:fldCharType="end"/>
            </w:r>
          </w:p>
        </w:tc>
      </w:tr>
      <w:tr w:rsidR="003C7A08" w:rsidRPr="000D0B04" w14:paraId="54B0A12D" w14:textId="77777777" w:rsidTr="003C7A08">
        <w:trPr>
          <w:trHeight w:val="1128"/>
        </w:trPr>
        <w:tc>
          <w:tcPr>
            <w:tcW w:w="411" w:type="dxa"/>
            <w:tcBorders>
              <w:top w:val="single" w:sz="4" w:space="0" w:color="auto"/>
              <w:left w:val="double" w:sz="4" w:space="0" w:color="auto"/>
              <w:bottom w:val="single" w:sz="4" w:space="0" w:color="auto"/>
              <w:right w:val="single" w:sz="4" w:space="0" w:color="auto"/>
            </w:tcBorders>
            <w:vAlign w:val="center"/>
          </w:tcPr>
          <w:p w14:paraId="687E5F09" w14:textId="77777777" w:rsidR="003C7A08" w:rsidRPr="00355DE7" w:rsidRDefault="003C7A08" w:rsidP="003C7A08">
            <w:pPr>
              <w:spacing w:before="60" w:after="60"/>
              <w:ind w:left="283" w:hanging="283"/>
              <w:rPr>
                <w:rFonts w:ascii="Tahoma" w:hAnsi="Tahoma" w:cs="Tahoma"/>
                <w:sz w:val="18"/>
                <w:szCs w:val="18"/>
              </w:rPr>
            </w:pPr>
            <w:r>
              <w:rPr>
                <w:rFonts w:ascii="Tahoma" w:hAnsi="Tahoma" w:cs="Tahoma"/>
                <w:sz w:val="18"/>
                <w:szCs w:val="18"/>
                <w:lang w:val="en-US"/>
              </w:rPr>
              <w:t>8</w:t>
            </w:r>
            <w:r>
              <w:rPr>
                <w:rFonts w:ascii="Tahoma" w:hAnsi="Tahoma" w:cs="Tahoma"/>
                <w:sz w:val="18"/>
                <w:szCs w:val="18"/>
              </w:rPr>
              <w:t>.</w:t>
            </w:r>
          </w:p>
        </w:tc>
        <w:tc>
          <w:tcPr>
            <w:tcW w:w="6076" w:type="dxa"/>
            <w:tcBorders>
              <w:top w:val="single" w:sz="4" w:space="0" w:color="auto"/>
              <w:left w:val="single" w:sz="4" w:space="0" w:color="auto"/>
              <w:bottom w:val="single" w:sz="4" w:space="0" w:color="auto"/>
              <w:right w:val="single" w:sz="4" w:space="0" w:color="auto"/>
            </w:tcBorders>
            <w:vAlign w:val="center"/>
          </w:tcPr>
          <w:p w14:paraId="5310B954" w14:textId="77777777" w:rsidR="003C7A08" w:rsidRPr="00491BC9" w:rsidRDefault="003C7A08" w:rsidP="003C7A08">
            <w:pPr>
              <w:spacing w:before="60" w:after="60"/>
              <w:ind w:left="57" w:right="113"/>
              <w:rPr>
                <w:rFonts w:ascii="Tahoma" w:hAnsi="Tahoma" w:cs="Tahoma"/>
                <w:sz w:val="8"/>
                <w:szCs w:val="8"/>
              </w:rPr>
            </w:pPr>
            <w:r w:rsidRPr="00DA71C6">
              <w:rPr>
                <w:rFonts w:ascii="Tahoma" w:hAnsi="Tahoma" w:cs="Tahoma"/>
                <w:sz w:val="18"/>
                <w:szCs w:val="18"/>
              </w:rPr>
              <w:t xml:space="preserve">Βεβαιώνεται ότι οι δαπάνες που περιέχονται στην αίτηση πληρωμής δεν συνδέονται με </w:t>
            </w:r>
            <w:r w:rsidRPr="00C77717">
              <w:rPr>
                <w:rFonts w:ascii="Tahoma" w:hAnsi="Tahoma" w:cs="Tahoma"/>
                <w:sz w:val="18"/>
                <w:szCs w:val="18"/>
              </w:rPr>
              <w:t>επιβεβαιωμένη παρατυπία για</w:t>
            </w:r>
            <w:r w:rsidRPr="00DA71C6">
              <w:rPr>
                <w:rFonts w:ascii="Tahoma" w:hAnsi="Tahoma" w:cs="Tahoma"/>
                <w:sz w:val="18"/>
                <w:szCs w:val="18"/>
              </w:rPr>
              <w:t xml:space="preserve"> την οποία δεν έχουν γίνει οι απαιτούμενες διορθώσεις</w:t>
            </w:r>
            <w:r w:rsidRPr="00DA71C6" w:rsidDel="00DA71C6">
              <w:rPr>
                <w:rFonts w:ascii="Tahoma" w:hAnsi="Tahoma" w:cs="Tahoma"/>
                <w:sz w:val="18"/>
                <w:szCs w:val="18"/>
              </w:rPr>
              <w:t xml:space="preserve"> </w:t>
            </w:r>
          </w:p>
        </w:tc>
        <w:tc>
          <w:tcPr>
            <w:tcW w:w="999" w:type="dxa"/>
            <w:tcBorders>
              <w:top w:val="single" w:sz="4" w:space="0" w:color="auto"/>
              <w:left w:val="single" w:sz="4" w:space="0" w:color="auto"/>
              <w:bottom w:val="single" w:sz="4" w:space="0" w:color="auto"/>
              <w:right w:val="single" w:sz="4" w:space="0" w:color="auto"/>
            </w:tcBorders>
            <w:vAlign w:val="center"/>
          </w:tcPr>
          <w:p w14:paraId="43A2BC48"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t>Ναι</w:t>
            </w:r>
          </w:p>
          <w:p w14:paraId="551DFE28"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990" w:type="dxa"/>
            <w:tcBorders>
              <w:top w:val="single" w:sz="4" w:space="0" w:color="auto"/>
              <w:left w:val="single" w:sz="4" w:space="0" w:color="auto"/>
              <w:bottom w:val="single" w:sz="4" w:space="0" w:color="auto"/>
              <w:right w:val="single" w:sz="4" w:space="0" w:color="auto"/>
            </w:tcBorders>
            <w:vAlign w:val="center"/>
          </w:tcPr>
          <w:p w14:paraId="7AAC22DD"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t>Όχι</w:t>
            </w:r>
          </w:p>
          <w:p w14:paraId="38C26C6D" w14:textId="77777777" w:rsidR="003C7A08" w:rsidRPr="00355DE7" w:rsidRDefault="003C7A08" w:rsidP="003C7A08">
            <w:pPr>
              <w:pStyle w:val="5"/>
              <w:spacing w:after="60"/>
              <w:rPr>
                <w:rFonts w:ascii="Tahoma" w:hAnsi="Tahoma" w:cs="Tahoma"/>
                <w:b w:val="0"/>
                <w:sz w:val="18"/>
                <w:szCs w:val="18"/>
              </w:rPr>
            </w:pPr>
            <w:r w:rsidRPr="00355DE7">
              <w:rPr>
                <w:rFonts w:ascii="Tahoma" w:hAnsi="Tahoma" w:cs="Tahoma"/>
                <w:b w:val="0"/>
                <w:sz w:val="18"/>
                <w:szCs w:val="18"/>
              </w:rPr>
              <w:fldChar w:fldCharType="begin">
                <w:ffData>
                  <w:name w:val=""/>
                  <w:enabled/>
                  <w:calcOnExit w:val="0"/>
                  <w:checkBox>
                    <w:sizeAuto/>
                    <w:default w:val="0"/>
                  </w:checkBox>
                </w:ffData>
              </w:fldChar>
            </w:r>
            <w:r w:rsidRPr="00355DE7">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355DE7">
              <w:rPr>
                <w:rFonts w:ascii="Tahoma" w:hAnsi="Tahoma" w:cs="Tahoma"/>
                <w:b w:val="0"/>
                <w:sz w:val="18"/>
                <w:szCs w:val="18"/>
              </w:rPr>
              <w:fldChar w:fldCharType="end"/>
            </w:r>
          </w:p>
        </w:tc>
        <w:tc>
          <w:tcPr>
            <w:tcW w:w="2442" w:type="dxa"/>
            <w:tcBorders>
              <w:top w:val="single" w:sz="4" w:space="0" w:color="auto"/>
              <w:left w:val="single" w:sz="4" w:space="0" w:color="auto"/>
              <w:bottom w:val="single" w:sz="4" w:space="0" w:color="auto"/>
              <w:right w:val="double" w:sz="4" w:space="0" w:color="auto"/>
            </w:tcBorders>
            <w:vAlign w:val="center"/>
          </w:tcPr>
          <w:p w14:paraId="15C65A0E" w14:textId="77777777" w:rsidR="003C7A08" w:rsidRPr="00C77717" w:rsidRDefault="003C7A08" w:rsidP="003C7A08">
            <w:pPr>
              <w:spacing w:before="60" w:after="60"/>
              <w:ind w:left="57" w:right="113"/>
              <w:jc w:val="center"/>
              <w:rPr>
                <w:rFonts w:ascii="Tahoma" w:hAnsi="Tahoma" w:cs="Tahoma"/>
                <w:sz w:val="18"/>
                <w:szCs w:val="18"/>
              </w:rPr>
            </w:pPr>
            <w:r w:rsidRPr="00C77717">
              <w:rPr>
                <w:rFonts w:ascii="Tahoma" w:hAnsi="Tahoma" w:cs="Tahoma"/>
                <w:sz w:val="18"/>
                <w:szCs w:val="18"/>
              </w:rPr>
              <w:t>Όλες οι  παράτυπες δαπάνες έχουν διορθωθεί</w:t>
            </w:r>
          </w:p>
          <w:p w14:paraId="7579975C" w14:textId="77777777" w:rsidR="003C7A08" w:rsidRPr="000D0B04" w:rsidDel="00744DAF" w:rsidRDefault="003C7A08" w:rsidP="003C7A08">
            <w:pPr>
              <w:spacing w:before="60" w:after="60"/>
              <w:ind w:left="57" w:right="113"/>
              <w:jc w:val="center"/>
              <w:rPr>
                <w:rFonts w:ascii="Tahoma" w:hAnsi="Tahoma" w:cs="Tahoma"/>
                <w:sz w:val="18"/>
                <w:szCs w:val="18"/>
              </w:rPr>
            </w:pPr>
            <w:r w:rsidRPr="00C77717">
              <w:rPr>
                <w:rFonts w:ascii="Tahoma" w:hAnsi="Tahoma" w:cs="Tahoma"/>
                <w:sz w:val="18"/>
                <w:szCs w:val="18"/>
              </w:rPr>
              <w:fldChar w:fldCharType="begin">
                <w:ffData>
                  <w:name w:val=""/>
                  <w:enabled/>
                  <w:calcOnExit w:val="0"/>
                  <w:checkBox>
                    <w:sizeAuto/>
                    <w:default w:val="0"/>
                  </w:checkBox>
                </w:ffData>
              </w:fldChar>
            </w:r>
            <w:r w:rsidRPr="00C77717">
              <w:rPr>
                <w:rFonts w:ascii="Tahoma" w:hAnsi="Tahoma" w:cs="Tahoma"/>
                <w:sz w:val="18"/>
                <w:szCs w:val="18"/>
              </w:rPr>
              <w:instrText xml:space="preserve"> FORMCHECKBOX </w:instrText>
            </w:r>
            <w:r w:rsidR="007A054D">
              <w:rPr>
                <w:rFonts w:ascii="Tahoma" w:hAnsi="Tahoma" w:cs="Tahoma"/>
                <w:sz w:val="18"/>
                <w:szCs w:val="18"/>
              </w:rPr>
            </w:r>
            <w:r w:rsidR="007A054D">
              <w:rPr>
                <w:rFonts w:ascii="Tahoma" w:hAnsi="Tahoma" w:cs="Tahoma"/>
                <w:sz w:val="18"/>
                <w:szCs w:val="18"/>
              </w:rPr>
              <w:fldChar w:fldCharType="separate"/>
            </w:r>
            <w:r w:rsidRPr="00C77717">
              <w:rPr>
                <w:rFonts w:ascii="Tahoma" w:hAnsi="Tahoma" w:cs="Tahoma"/>
                <w:sz w:val="18"/>
                <w:szCs w:val="18"/>
              </w:rPr>
              <w:fldChar w:fldCharType="end"/>
            </w:r>
          </w:p>
        </w:tc>
      </w:tr>
      <w:tr w:rsidR="003C7A08" w:rsidRPr="000D0B04" w14:paraId="4207AF46" w14:textId="77777777" w:rsidTr="003C7A08">
        <w:trPr>
          <w:trHeight w:val="779"/>
        </w:trPr>
        <w:tc>
          <w:tcPr>
            <w:tcW w:w="411" w:type="dxa"/>
            <w:tcBorders>
              <w:top w:val="single" w:sz="4" w:space="0" w:color="auto"/>
              <w:left w:val="double" w:sz="4" w:space="0" w:color="auto"/>
              <w:bottom w:val="double" w:sz="4" w:space="0" w:color="auto"/>
              <w:right w:val="single" w:sz="4" w:space="0" w:color="auto"/>
            </w:tcBorders>
            <w:vAlign w:val="center"/>
          </w:tcPr>
          <w:p w14:paraId="172425D3" w14:textId="77777777" w:rsidR="003C7A08" w:rsidRDefault="003C7A08" w:rsidP="003C7A08">
            <w:pPr>
              <w:spacing w:before="60" w:after="60"/>
              <w:ind w:left="283" w:hanging="283"/>
              <w:rPr>
                <w:rFonts w:ascii="Tahoma" w:hAnsi="Tahoma" w:cs="Tahoma"/>
                <w:sz w:val="18"/>
                <w:szCs w:val="18"/>
              </w:rPr>
            </w:pPr>
            <w:r>
              <w:rPr>
                <w:rFonts w:ascii="Tahoma" w:hAnsi="Tahoma" w:cs="Tahoma"/>
                <w:sz w:val="18"/>
                <w:szCs w:val="18"/>
              </w:rPr>
              <w:t>9.</w:t>
            </w:r>
          </w:p>
        </w:tc>
        <w:tc>
          <w:tcPr>
            <w:tcW w:w="6076" w:type="dxa"/>
            <w:tcBorders>
              <w:top w:val="single" w:sz="4" w:space="0" w:color="auto"/>
              <w:left w:val="single" w:sz="4" w:space="0" w:color="auto"/>
              <w:bottom w:val="double" w:sz="4" w:space="0" w:color="auto"/>
              <w:right w:val="single" w:sz="4" w:space="0" w:color="auto"/>
            </w:tcBorders>
            <w:vAlign w:val="center"/>
          </w:tcPr>
          <w:p w14:paraId="60CBC766" w14:textId="77777777" w:rsidR="003C7A08" w:rsidRPr="00500985" w:rsidRDefault="003C7A08" w:rsidP="003C7A08">
            <w:pPr>
              <w:spacing w:before="60" w:after="60"/>
              <w:ind w:left="57" w:right="113"/>
              <w:rPr>
                <w:rFonts w:ascii="Tahoma" w:hAnsi="Tahoma" w:cs="Tahoma"/>
                <w:color w:val="FF0000"/>
                <w:sz w:val="18"/>
                <w:szCs w:val="18"/>
              </w:rPr>
            </w:pPr>
            <w:r w:rsidRPr="00C82C37">
              <w:rPr>
                <w:rFonts w:ascii="Tahoma" w:hAnsi="Tahoma" w:cs="Tahoma"/>
                <w:sz w:val="18"/>
                <w:szCs w:val="18"/>
              </w:rPr>
              <w:t>Βεβαιώνεται η ακρίβεια, η ποιότητα και η πληρότητα του συνόλου των πληροφοριών που έχουν καταχωρηθεί στο ΟΠΣ;</w:t>
            </w:r>
          </w:p>
        </w:tc>
        <w:tc>
          <w:tcPr>
            <w:tcW w:w="999" w:type="dxa"/>
            <w:tcBorders>
              <w:top w:val="single" w:sz="4" w:space="0" w:color="auto"/>
              <w:left w:val="single" w:sz="4" w:space="0" w:color="auto"/>
              <w:bottom w:val="double" w:sz="4" w:space="0" w:color="auto"/>
              <w:right w:val="single" w:sz="4" w:space="0" w:color="auto"/>
            </w:tcBorders>
            <w:vAlign w:val="center"/>
          </w:tcPr>
          <w:p w14:paraId="04AD734B" w14:textId="77777777" w:rsidR="003C7A08" w:rsidRPr="00CE6FC4" w:rsidRDefault="003C7A08" w:rsidP="003C7A08">
            <w:pPr>
              <w:pStyle w:val="5"/>
              <w:spacing w:after="60"/>
              <w:rPr>
                <w:rFonts w:ascii="Tahoma" w:hAnsi="Tahoma" w:cs="Tahoma"/>
                <w:b w:val="0"/>
                <w:sz w:val="18"/>
                <w:szCs w:val="18"/>
              </w:rPr>
            </w:pPr>
            <w:r w:rsidRPr="00CE6FC4">
              <w:rPr>
                <w:rFonts w:ascii="Tahoma" w:hAnsi="Tahoma" w:cs="Tahoma"/>
                <w:b w:val="0"/>
                <w:sz w:val="18"/>
                <w:szCs w:val="18"/>
              </w:rPr>
              <w:t>Ναι</w:t>
            </w:r>
          </w:p>
          <w:p w14:paraId="0D2CB28E" w14:textId="77777777" w:rsidR="003C7A08" w:rsidRPr="00CE6FC4" w:rsidRDefault="003C7A08" w:rsidP="003C7A08">
            <w:pPr>
              <w:pStyle w:val="5"/>
              <w:spacing w:after="60"/>
              <w:rPr>
                <w:rFonts w:ascii="Tahoma" w:hAnsi="Tahoma" w:cs="Tahoma"/>
                <w:b w:val="0"/>
                <w:sz w:val="18"/>
                <w:szCs w:val="18"/>
              </w:rPr>
            </w:pPr>
            <w:r w:rsidRPr="00CE6FC4">
              <w:rPr>
                <w:rFonts w:ascii="Tahoma" w:hAnsi="Tahoma" w:cs="Tahoma"/>
                <w:b w:val="0"/>
                <w:sz w:val="18"/>
                <w:szCs w:val="18"/>
              </w:rPr>
              <w:fldChar w:fldCharType="begin">
                <w:ffData>
                  <w:name w:val=""/>
                  <w:enabled/>
                  <w:calcOnExit w:val="0"/>
                  <w:checkBox>
                    <w:sizeAuto/>
                    <w:default w:val="0"/>
                  </w:checkBox>
                </w:ffData>
              </w:fldChar>
            </w:r>
            <w:r w:rsidRPr="00CE6FC4">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CE6FC4">
              <w:rPr>
                <w:rFonts w:ascii="Tahoma" w:hAnsi="Tahoma" w:cs="Tahoma"/>
                <w:b w:val="0"/>
                <w:sz w:val="18"/>
                <w:szCs w:val="18"/>
              </w:rPr>
              <w:fldChar w:fldCharType="end"/>
            </w:r>
          </w:p>
        </w:tc>
        <w:tc>
          <w:tcPr>
            <w:tcW w:w="990" w:type="dxa"/>
            <w:tcBorders>
              <w:top w:val="single" w:sz="4" w:space="0" w:color="auto"/>
              <w:left w:val="single" w:sz="4" w:space="0" w:color="auto"/>
              <w:bottom w:val="double" w:sz="4" w:space="0" w:color="auto"/>
              <w:right w:val="single" w:sz="4" w:space="0" w:color="auto"/>
            </w:tcBorders>
            <w:vAlign w:val="center"/>
          </w:tcPr>
          <w:p w14:paraId="06CAAECE" w14:textId="77777777" w:rsidR="003C7A08" w:rsidRPr="00CE6FC4" w:rsidRDefault="003C7A08" w:rsidP="003C7A08">
            <w:pPr>
              <w:pStyle w:val="5"/>
              <w:spacing w:after="60"/>
              <w:rPr>
                <w:rFonts w:ascii="Tahoma" w:hAnsi="Tahoma" w:cs="Tahoma"/>
                <w:b w:val="0"/>
                <w:sz w:val="18"/>
                <w:szCs w:val="18"/>
              </w:rPr>
            </w:pPr>
            <w:r w:rsidRPr="00CE6FC4">
              <w:rPr>
                <w:rFonts w:ascii="Tahoma" w:hAnsi="Tahoma" w:cs="Tahoma"/>
                <w:b w:val="0"/>
                <w:sz w:val="18"/>
                <w:szCs w:val="18"/>
              </w:rPr>
              <w:t>Όχι</w:t>
            </w:r>
          </w:p>
          <w:p w14:paraId="28A0D7AC" w14:textId="77777777" w:rsidR="003C7A08" w:rsidRPr="00CE6FC4" w:rsidRDefault="003C7A08" w:rsidP="003C7A08">
            <w:pPr>
              <w:pStyle w:val="5"/>
              <w:spacing w:after="60"/>
              <w:rPr>
                <w:rFonts w:ascii="Tahoma" w:hAnsi="Tahoma" w:cs="Tahoma"/>
                <w:b w:val="0"/>
                <w:sz w:val="18"/>
                <w:szCs w:val="18"/>
              </w:rPr>
            </w:pPr>
            <w:r w:rsidRPr="00CE6FC4">
              <w:rPr>
                <w:rFonts w:ascii="Tahoma" w:hAnsi="Tahoma" w:cs="Tahoma"/>
                <w:b w:val="0"/>
                <w:sz w:val="18"/>
                <w:szCs w:val="18"/>
              </w:rPr>
              <w:fldChar w:fldCharType="begin">
                <w:ffData>
                  <w:name w:val=""/>
                  <w:enabled/>
                  <w:calcOnExit w:val="0"/>
                  <w:checkBox>
                    <w:sizeAuto/>
                    <w:default w:val="0"/>
                  </w:checkBox>
                </w:ffData>
              </w:fldChar>
            </w:r>
            <w:r w:rsidRPr="00CE6FC4">
              <w:rPr>
                <w:rFonts w:ascii="Tahoma" w:hAnsi="Tahoma" w:cs="Tahoma"/>
                <w:b w:val="0"/>
                <w:sz w:val="18"/>
                <w:szCs w:val="18"/>
              </w:rPr>
              <w:instrText xml:space="preserve"> FORMCHECKBOX </w:instrText>
            </w:r>
            <w:r w:rsidR="007A054D">
              <w:rPr>
                <w:rFonts w:ascii="Tahoma" w:hAnsi="Tahoma" w:cs="Tahoma"/>
                <w:b w:val="0"/>
                <w:sz w:val="18"/>
                <w:szCs w:val="18"/>
              </w:rPr>
            </w:r>
            <w:r w:rsidR="007A054D">
              <w:rPr>
                <w:rFonts w:ascii="Tahoma" w:hAnsi="Tahoma" w:cs="Tahoma"/>
                <w:b w:val="0"/>
                <w:sz w:val="18"/>
                <w:szCs w:val="18"/>
              </w:rPr>
              <w:fldChar w:fldCharType="separate"/>
            </w:r>
            <w:r w:rsidRPr="00CE6FC4">
              <w:rPr>
                <w:rFonts w:ascii="Tahoma" w:hAnsi="Tahoma" w:cs="Tahoma"/>
                <w:b w:val="0"/>
                <w:sz w:val="18"/>
                <w:szCs w:val="18"/>
              </w:rPr>
              <w:fldChar w:fldCharType="end"/>
            </w:r>
          </w:p>
        </w:tc>
        <w:tc>
          <w:tcPr>
            <w:tcW w:w="2442" w:type="dxa"/>
            <w:tcBorders>
              <w:top w:val="single" w:sz="4" w:space="0" w:color="auto"/>
              <w:left w:val="single" w:sz="4" w:space="0" w:color="auto"/>
              <w:bottom w:val="double" w:sz="4" w:space="0" w:color="auto"/>
              <w:right w:val="double" w:sz="4" w:space="0" w:color="auto"/>
            </w:tcBorders>
            <w:vAlign w:val="center"/>
          </w:tcPr>
          <w:p w14:paraId="3D7EBC39" w14:textId="77777777" w:rsidR="003C7A08" w:rsidRDefault="003C7A08" w:rsidP="003C7A08">
            <w:pPr>
              <w:spacing w:before="60" w:after="60"/>
              <w:ind w:left="57" w:right="113"/>
              <w:jc w:val="center"/>
              <w:rPr>
                <w:rFonts w:ascii="Tahoma" w:hAnsi="Tahoma" w:cs="Tahoma"/>
                <w:color w:val="FF0000"/>
                <w:sz w:val="18"/>
                <w:szCs w:val="18"/>
              </w:rPr>
            </w:pPr>
          </w:p>
        </w:tc>
      </w:tr>
    </w:tbl>
    <w:p w14:paraId="3BDBDEBB" w14:textId="77777777" w:rsidR="004C3EFB" w:rsidRPr="004C3EFB" w:rsidRDefault="004C3EFB"/>
    <w:p w14:paraId="7CFC7EA7" w14:textId="77777777" w:rsidR="00BE1E54" w:rsidRDefault="00BE1E54" w:rsidP="00D86D47">
      <w:pPr>
        <w:rPr>
          <w:rFonts w:ascii="Tahoma" w:hAnsi="Tahoma" w:cs="Tahoma"/>
          <w:sz w:val="22"/>
          <w:szCs w:val="22"/>
        </w:rPr>
      </w:pPr>
    </w:p>
    <w:p w14:paraId="7D93BAE2" w14:textId="77777777" w:rsidR="00D86D47" w:rsidRPr="00D86D47" w:rsidRDefault="00D86D47" w:rsidP="00D86D47">
      <w:pPr>
        <w:rPr>
          <w:rFonts w:ascii="Tahoma" w:hAnsi="Tahoma" w:cs="Tahoma"/>
          <w:sz w:val="22"/>
          <w:szCs w:val="22"/>
        </w:rPr>
      </w:pPr>
      <w:r w:rsidRPr="00D86D47">
        <w:rPr>
          <w:rFonts w:ascii="Tahoma" w:hAnsi="Tahoma" w:cs="Tahoma"/>
          <w:sz w:val="22"/>
          <w:szCs w:val="22"/>
        </w:rPr>
        <w:t>Δηλώνω υπεύθυνα πως όλα τα στοιχεία που αναφέρονται στην παρούσα Περιοδική</w:t>
      </w:r>
      <w:r w:rsidR="00DD3457">
        <w:rPr>
          <w:rFonts w:ascii="Tahoma" w:hAnsi="Tahoma" w:cs="Tahoma"/>
          <w:sz w:val="22"/>
          <w:szCs w:val="22"/>
        </w:rPr>
        <w:t xml:space="preserve"> </w:t>
      </w:r>
      <w:r w:rsidRPr="00D86D47">
        <w:rPr>
          <w:rFonts w:ascii="Tahoma" w:hAnsi="Tahoma" w:cs="Tahoma"/>
          <w:sz w:val="22"/>
          <w:szCs w:val="22"/>
        </w:rPr>
        <w:t>Δήλωση Δαπανών είναι αληθινά και αποδεικνύονται από τα σχετικά δικαιολογητικά.</w:t>
      </w:r>
    </w:p>
    <w:p w14:paraId="277577CC" w14:textId="77777777" w:rsidR="00C93D1C" w:rsidRDefault="00C93D1C" w:rsidP="00D86D47">
      <w:pPr>
        <w:rPr>
          <w:rFonts w:ascii="Tahoma" w:hAnsi="Tahoma" w:cs="Tahoma"/>
          <w:sz w:val="22"/>
          <w:szCs w:val="22"/>
        </w:rPr>
      </w:pPr>
    </w:p>
    <w:p w14:paraId="6081A526" w14:textId="77777777" w:rsidR="008039FF" w:rsidRDefault="00D86D47" w:rsidP="00D86D47">
      <w:pPr>
        <w:rPr>
          <w:rFonts w:ascii="Tahoma" w:hAnsi="Tahoma" w:cs="Tahoma"/>
          <w:sz w:val="22"/>
          <w:szCs w:val="22"/>
        </w:rPr>
      </w:pPr>
      <w:r w:rsidRPr="00D86D47">
        <w:rPr>
          <w:rFonts w:ascii="Tahoma" w:hAnsi="Tahoma" w:cs="Tahoma"/>
          <w:sz w:val="22"/>
          <w:szCs w:val="22"/>
        </w:rPr>
        <w:t xml:space="preserve">                                                            </w:t>
      </w:r>
      <w:r>
        <w:rPr>
          <w:rFonts w:ascii="Tahoma" w:hAnsi="Tahoma" w:cs="Tahoma"/>
          <w:sz w:val="22"/>
          <w:szCs w:val="22"/>
        </w:rPr>
        <w:t xml:space="preserve">                     </w:t>
      </w:r>
    </w:p>
    <w:p w14:paraId="68A98D0D" w14:textId="5D749000" w:rsidR="00D86D47" w:rsidRDefault="00D86D47" w:rsidP="008039FF">
      <w:pPr>
        <w:ind w:left="5040" w:firstLine="720"/>
        <w:rPr>
          <w:rFonts w:ascii="Tahoma" w:hAnsi="Tahoma" w:cs="Tahoma"/>
          <w:sz w:val="22"/>
          <w:szCs w:val="22"/>
        </w:rPr>
      </w:pPr>
      <w:r>
        <w:rPr>
          <w:rFonts w:ascii="Tahoma" w:hAnsi="Tahoma" w:cs="Tahoma"/>
          <w:sz w:val="22"/>
          <w:szCs w:val="22"/>
        </w:rPr>
        <w:t xml:space="preserve"> </w:t>
      </w:r>
      <w:r w:rsidRPr="00D86D47">
        <w:rPr>
          <w:rFonts w:ascii="Tahoma" w:hAnsi="Tahoma" w:cs="Tahoma"/>
          <w:sz w:val="22"/>
          <w:szCs w:val="22"/>
        </w:rPr>
        <w:t xml:space="preserve">Ημερομηνία </w:t>
      </w:r>
      <w:r w:rsidR="007A054D">
        <w:rPr>
          <w:rFonts w:ascii="Tahoma" w:hAnsi="Tahoma" w:cs="Tahoma"/>
          <w:sz w:val="22"/>
          <w:szCs w:val="22"/>
        </w:rPr>
        <w:t>.</w:t>
      </w:r>
      <w:r w:rsidRPr="00D86D47">
        <w:rPr>
          <w:rFonts w:ascii="Tahoma" w:hAnsi="Tahoma" w:cs="Tahoma"/>
          <w:sz w:val="22"/>
          <w:szCs w:val="22"/>
        </w:rPr>
        <w:t>…/…</w:t>
      </w:r>
      <w:r w:rsidR="00537866">
        <w:rPr>
          <w:rFonts w:ascii="Tahoma" w:hAnsi="Tahoma" w:cs="Tahoma"/>
          <w:sz w:val="22"/>
          <w:szCs w:val="22"/>
        </w:rPr>
        <w:t>.</w:t>
      </w:r>
      <w:r w:rsidRPr="00D86D47">
        <w:rPr>
          <w:rFonts w:ascii="Tahoma" w:hAnsi="Tahoma" w:cs="Tahoma"/>
          <w:sz w:val="22"/>
          <w:szCs w:val="22"/>
        </w:rPr>
        <w:t>/……..</w:t>
      </w:r>
    </w:p>
    <w:p w14:paraId="4B951B4A" w14:textId="77777777" w:rsidR="008039FF" w:rsidRDefault="008039FF" w:rsidP="008039FF">
      <w:pPr>
        <w:ind w:left="5040" w:firstLine="720"/>
        <w:rPr>
          <w:rFonts w:ascii="Tahoma" w:hAnsi="Tahoma" w:cs="Tahoma"/>
          <w:sz w:val="22"/>
          <w:szCs w:val="22"/>
        </w:rPr>
      </w:pPr>
    </w:p>
    <w:p w14:paraId="3244D17B" w14:textId="77777777" w:rsidR="008039FF" w:rsidRPr="00D86D47" w:rsidRDefault="008039FF" w:rsidP="008039FF">
      <w:pPr>
        <w:ind w:left="5040" w:firstLine="720"/>
        <w:rPr>
          <w:rFonts w:ascii="Tahoma" w:hAnsi="Tahoma" w:cs="Tahoma"/>
          <w:sz w:val="22"/>
          <w:szCs w:val="22"/>
        </w:rPr>
      </w:pPr>
    </w:p>
    <w:p w14:paraId="15252F3B" w14:textId="77777777" w:rsidR="00D86D47" w:rsidRPr="00D86D47" w:rsidRDefault="00D86D47" w:rsidP="00D86D47">
      <w:pPr>
        <w:ind w:left="5040" w:firstLine="720"/>
        <w:rPr>
          <w:rFonts w:ascii="Tahoma" w:hAnsi="Tahoma" w:cs="Tahoma"/>
          <w:sz w:val="22"/>
          <w:szCs w:val="22"/>
        </w:rPr>
      </w:pPr>
      <w:r w:rsidRPr="00D86D47">
        <w:rPr>
          <w:rFonts w:ascii="Tahoma" w:hAnsi="Tahoma" w:cs="Tahoma"/>
          <w:sz w:val="22"/>
          <w:szCs w:val="22"/>
        </w:rPr>
        <w:t xml:space="preserve">       </w:t>
      </w:r>
      <w:bookmarkStart w:id="0" w:name="_GoBack"/>
      <w:bookmarkEnd w:id="0"/>
    </w:p>
    <w:p w14:paraId="4E91B237" w14:textId="77777777" w:rsidR="00D86D47" w:rsidRPr="00D86D47" w:rsidRDefault="00D86D47" w:rsidP="00D86D47">
      <w:pPr>
        <w:ind w:left="5040" w:firstLine="720"/>
        <w:rPr>
          <w:rFonts w:ascii="Tahoma" w:hAnsi="Tahoma" w:cs="Tahoma"/>
          <w:sz w:val="22"/>
          <w:szCs w:val="22"/>
        </w:rPr>
      </w:pPr>
      <w:r w:rsidRPr="00D86D47">
        <w:rPr>
          <w:rFonts w:ascii="Tahoma" w:hAnsi="Tahoma" w:cs="Tahoma"/>
          <w:sz w:val="22"/>
          <w:szCs w:val="22"/>
        </w:rPr>
        <w:t xml:space="preserve">           Υπογραφή</w:t>
      </w:r>
    </w:p>
    <w:p w14:paraId="466EC245" w14:textId="77777777" w:rsidR="00D86D47" w:rsidRPr="00D86D47" w:rsidRDefault="00D86D47">
      <w:pPr>
        <w:rPr>
          <w:sz w:val="22"/>
          <w:szCs w:val="22"/>
          <w:lang w:val="en-US"/>
        </w:rPr>
      </w:pPr>
    </w:p>
    <w:sectPr w:rsidR="00D86D47" w:rsidRPr="00D86D47" w:rsidSect="00BE1E54">
      <w:footerReference w:type="default" r:id="rId8"/>
      <w:pgSz w:w="11906" w:h="16838" w:code="9"/>
      <w:pgMar w:top="1134" w:right="1797" w:bottom="851" w:left="179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00827" w14:textId="77777777" w:rsidR="004C7FAD" w:rsidRDefault="004C7FAD">
      <w:r>
        <w:separator/>
      </w:r>
    </w:p>
  </w:endnote>
  <w:endnote w:type="continuationSeparator" w:id="0">
    <w:p w14:paraId="5A6CE7FE" w14:textId="77777777" w:rsidR="004C7FAD" w:rsidRDefault="004C7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52BF3" w14:textId="77777777" w:rsidR="00BE1E54" w:rsidRDefault="00BE1E54">
    <w:pPr>
      <w:pStyle w:val="a9"/>
    </w:pPr>
  </w:p>
  <w:tbl>
    <w:tblPr>
      <w:tblW w:w="9251" w:type="dxa"/>
      <w:jc w:val="center"/>
      <w:tblBorders>
        <w:top w:val="single" w:sz="4" w:space="0" w:color="auto"/>
      </w:tblBorders>
      <w:tblLook w:val="01E0" w:firstRow="1" w:lastRow="1" w:firstColumn="1" w:lastColumn="1" w:noHBand="0" w:noVBand="0"/>
    </w:tblPr>
    <w:tblGrid>
      <w:gridCol w:w="3383"/>
      <w:gridCol w:w="2850"/>
      <w:gridCol w:w="3018"/>
    </w:tblGrid>
    <w:tr w:rsidR="00BE1E54" w:rsidRPr="00BE1E54" w14:paraId="387F505D" w14:textId="77777777" w:rsidTr="00BE1E54">
      <w:trPr>
        <w:trHeight w:val="556"/>
        <w:jc w:val="center"/>
      </w:trPr>
      <w:tc>
        <w:tcPr>
          <w:tcW w:w="3383" w:type="dxa"/>
          <w:shd w:val="clear" w:color="auto" w:fill="auto"/>
        </w:tcPr>
        <w:p w14:paraId="3653C140" w14:textId="77777777" w:rsidR="00BE1E54" w:rsidRPr="00BE1E54" w:rsidRDefault="00BE1E54" w:rsidP="00BE1E54">
          <w:pPr>
            <w:spacing w:before="120"/>
            <w:rPr>
              <w:rFonts w:ascii="Tahoma" w:hAnsi="Tahoma" w:cs="Tahoma"/>
              <w:sz w:val="22"/>
              <w:szCs w:val="22"/>
            </w:rPr>
          </w:pPr>
          <w:r>
            <w:rPr>
              <w:rFonts w:ascii="Tahoma" w:hAnsi="Tahoma" w:cs="Tahoma"/>
              <w:bCs/>
              <w:sz w:val="16"/>
              <w:szCs w:val="16"/>
            </w:rPr>
            <w:t>Έντυπο</w:t>
          </w:r>
          <w:r w:rsidRPr="00BE1E54">
            <w:rPr>
              <w:rFonts w:ascii="Tahoma" w:hAnsi="Tahoma" w:cs="Tahoma"/>
              <w:bCs/>
              <w:sz w:val="16"/>
              <w:szCs w:val="16"/>
            </w:rPr>
            <w:t xml:space="preserve">: </w:t>
          </w:r>
          <w:r>
            <w:rPr>
              <w:rFonts w:ascii="Tahoma" w:hAnsi="Tahoma" w:cs="Tahoma"/>
              <w:bCs/>
              <w:sz w:val="16"/>
              <w:szCs w:val="16"/>
            </w:rPr>
            <w:t>Ε.</w:t>
          </w:r>
          <w:r w:rsidRPr="00BE1E54">
            <w:rPr>
              <w:rFonts w:ascii="Tahoma" w:hAnsi="Tahoma" w:cs="Tahoma"/>
              <w:bCs/>
              <w:sz w:val="16"/>
              <w:szCs w:val="16"/>
            </w:rPr>
            <w:t>VII</w:t>
          </w:r>
          <w:r>
            <w:rPr>
              <w:rFonts w:ascii="Tahoma" w:hAnsi="Tahoma" w:cs="Tahoma"/>
              <w:bCs/>
              <w:sz w:val="16"/>
              <w:szCs w:val="16"/>
            </w:rPr>
            <w:t>.1</w:t>
          </w:r>
          <w:r w:rsidRPr="00BE1E54">
            <w:rPr>
              <w:rFonts w:ascii="Tahoma" w:hAnsi="Tahoma" w:cs="Tahoma"/>
              <w:bCs/>
              <w:sz w:val="16"/>
              <w:szCs w:val="16"/>
            </w:rPr>
            <w:t>_1</w:t>
          </w:r>
        </w:p>
        <w:p w14:paraId="46298207" w14:textId="77777777" w:rsidR="00BE1E54" w:rsidRPr="00BE1E54" w:rsidRDefault="00BE1E54" w:rsidP="00BE1E54">
          <w:pPr>
            <w:rPr>
              <w:rFonts w:ascii="Tahoma" w:hAnsi="Tahoma" w:cs="Tahoma"/>
              <w:bCs/>
              <w:sz w:val="16"/>
              <w:szCs w:val="16"/>
            </w:rPr>
          </w:pPr>
          <w:r w:rsidRPr="00BE1E54">
            <w:rPr>
              <w:rFonts w:ascii="Tahoma" w:hAnsi="Tahoma" w:cs="Tahoma"/>
              <w:bCs/>
              <w:sz w:val="16"/>
              <w:szCs w:val="16"/>
            </w:rPr>
            <w:t>Έκδοση: 1</w:t>
          </w:r>
          <w:r w:rsidRPr="00BE1E54">
            <w:rPr>
              <w:rFonts w:ascii="Tahoma" w:hAnsi="Tahoma" w:cs="Tahoma"/>
              <w:bCs/>
              <w:sz w:val="16"/>
              <w:szCs w:val="16"/>
              <w:vertAlign w:val="superscript"/>
            </w:rPr>
            <w:t>η</w:t>
          </w:r>
          <w:r w:rsidRPr="00BE1E54">
            <w:rPr>
              <w:rFonts w:ascii="Tahoma" w:hAnsi="Tahoma" w:cs="Tahoma"/>
              <w:bCs/>
              <w:sz w:val="16"/>
              <w:szCs w:val="16"/>
            </w:rPr>
            <w:t xml:space="preserve">  </w:t>
          </w:r>
        </w:p>
        <w:p w14:paraId="416E0ED9" w14:textId="0D0CEDAD" w:rsidR="00BE1E54" w:rsidRPr="00BE1E54" w:rsidRDefault="00BE1E54" w:rsidP="005B3B89">
          <w:pPr>
            <w:rPr>
              <w:rFonts w:ascii="Arial Narrow" w:hAnsi="Arial Narrow"/>
              <w:bCs/>
              <w:sz w:val="22"/>
              <w:szCs w:val="20"/>
            </w:rPr>
          </w:pPr>
          <w:r w:rsidRPr="00BE1E54">
            <w:rPr>
              <w:rFonts w:ascii="Tahoma" w:hAnsi="Tahoma" w:cs="Tahoma"/>
              <w:bCs/>
              <w:sz w:val="16"/>
              <w:szCs w:val="16"/>
            </w:rPr>
            <w:t xml:space="preserve">Ημ. Έκδοσης: </w:t>
          </w:r>
          <w:r w:rsidR="005B3B89" w:rsidRPr="00537866">
            <w:rPr>
              <w:rFonts w:ascii="Tahoma" w:hAnsi="Tahoma" w:cs="Tahoma"/>
              <w:bCs/>
              <w:sz w:val="16"/>
              <w:szCs w:val="16"/>
            </w:rPr>
            <w:t>26</w:t>
          </w:r>
          <w:r w:rsidR="005B3B89">
            <w:rPr>
              <w:rFonts w:ascii="Tahoma" w:hAnsi="Tahoma" w:cs="Tahoma"/>
              <w:bCs/>
              <w:sz w:val="16"/>
              <w:szCs w:val="16"/>
            </w:rPr>
            <w:t>.06</w:t>
          </w:r>
          <w:r w:rsidRPr="00035BC7">
            <w:rPr>
              <w:rFonts w:ascii="Tahoma" w:hAnsi="Tahoma" w:cs="Tahoma"/>
              <w:bCs/>
              <w:sz w:val="16"/>
              <w:szCs w:val="16"/>
            </w:rPr>
            <w:t>.2023</w:t>
          </w:r>
        </w:p>
      </w:tc>
      <w:tc>
        <w:tcPr>
          <w:tcW w:w="2850" w:type="dxa"/>
          <w:shd w:val="clear" w:color="auto" w:fill="auto"/>
          <w:vAlign w:val="center"/>
        </w:tcPr>
        <w:p w14:paraId="363C7F89" w14:textId="77777777" w:rsidR="00BE1E54" w:rsidRPr="00BE1E54" w:rsidRDefault="00BE1E54" w:rsidP="00BE1E54">
          <w:pPr>
            <w:ind w:left="400"/>
            <w:jc w:val="center"/>
            <w:rPr>
              <w:rFonts w:ascii="Arial Narrow" w:hAnsi="Arial Narrow"/>
              <w:bCs/>
              <w:sz w:val="16"/>
              <w:szCs w:val="16"/>
            </w:rPr>
          </w:pPr>
        </w:p>
        <w:p w14:paraId="49F58967" w14:textId="4234A313" w:rsidR="00BE1E54" w:rsidRPr="00BE1E54" w:rsidRDefault="00BE1E54" w:rsidP="00BE1E54">
          <w:pPr>
            <w:jc w:val="center"/>
            <w:rPr>
              <w:rFonts w:ascii="Tahoma" w:hAnsi="Tahoma" w:cs="Tahoma"/>
              <w:bCs/>
              <w:sz w:val="16"/>
              <w:szCs w:val="16"/>
            </w:rPr>
          </w:pPr>
          <w:r w:rsidRPr="00BE1E54">
            <w:rPr>
              <w:rFonts w:ascii="Tahoma" w:hAnsi="Tahoma" w:cs="Tahoma"/>
              <w:bCs/>
              <w:sz w:val="16"/>
              <w:szCs w:val="16"/>
            </w:rPr>
            <w:t xml:space="preserve">- </w:t>
          </w:r>
          <w:r w:rsidRPr="00BE1E54">
            <w:rPr>
              <w:rFonts w:ascii="Tahoma" w:hAnsi="Tahoma" w:cs="Tahoma"/>
              <w:bCs/>
              <w:sz w:val="16"/>
              <w:szCs w:val="16"/>
            </w:rPr>
            <w:fldChar w:fldCharType="begin"/>
          </w:r>
          <w:r w:rsidRPr="00BE1E54">
            <w:rPr>
              <w:rFonts w:ascii="Tahoma" w:hAnsi="Tahoma" w:cs="Tahoma"/>
              <w:bCs/>
              <w:sz w:val="16"/>
              <w:szCs w:val="16"/>
            </w:rPr>
            <w:instrText xml:space="preserve"> PAGE </w:instrText>
          </w:r>
          <w:r w:rsidRPr="00BE1E54">
            <w:rPr>
              <w:rFonts w:ascii="Tahoma" w:hAnsi="Tahoma" w:cs="Tahoma"/>
              <w:bCs/>
              <w:sz w:val="16"/>
              <w:szCs w:val="16"/>
            </w:rPr>
            <w:fldChar w:fldCharType="separate"/>
          </w:r>
          <w:r w:rsidR="007A054D">
            <w:rPr>
              <w:rFonts w:ascii="Tahoma" w:hAnsi="Tahoma" w:cs="Tahoma"/>
              <w:bCs/>
              <w:noProof/>
              <w:sz w:val="16"/>
              <w:szCs w:val="16"/>
            </w:rPr>
            <w:t>2</w:t>
          </w:r>
          <w:r w:rsidRPr="00BE1E54">
            <w:rPr>
              <w:rFonts w:ascii="Tahoma" w:hAnsi="Tahoma" w:cs="Tahoma"/>
              <w:bCs/>
              <w:sz w:val="16"/>
              <w:szCs w:val="16"/>
            </w:rPr>
            <w:fldChar w:fldCharType="end"/>
          </w:r>
          <w:r w:rsidRPr="00BE1E54">
            <w:rPr>
              <w:rFonts w:ascii="Tahoma" w:hAnsi="Tahoma" w:cs="Tahoma"/>
              <w:bCs/>
              <w:sz w:val="16"/>
              <w:szCs w:val="16"/>
            </w:rPr>
            <w:t xml:space="preserve"> -</w:t>
          </w:r>
        </w:p>
      </w:tc>
      <w:tc>
        <w:tcPr>
          <w:tcW w:w="3018" w:type="dxa"/>
          <w:shd w:val="clear" w:color="auto" w:fill="auto"/>
          <w:vAlign w:val="center"/>
        </w:tcPr>
        <w:p w14:paraId="6BA51E11" w14:textId="77777777" w:rsidR="00BE1E54" w:rsidRPr="00BE1E54" w:rsidRDefault="00BE1E54" w:rsidP="00BE1E54">
          <w:pPr>
            <w:spacing w:before="120"/>
            <w:jc w:val="right"/>
            <w:rPr>
              <w:rFonts w:ascii="Arial Narrow" w:hAnsi="Arial Narrow"/>
              <w:bCs/>
              <w:sz w:val="22"/>
              <w:szCs w:val="20"/>
            </w:rPr>
          </w:pPr>
          <w:r w:rsidRPr="00BE1E54">
            <w:rPr>
              <w:rFonts w:ascii="Arial Narrow" w:hAnsi="Arial Narrow"/>
              <w:bCs/>
              <w:noProof/>
              <w:sz w:val="22"/>
              <w:szCs w:val="20"/>
            </w:rPr>
            <w:drawing>
              <wp:inline distT="0" distB="0" distL="0" distR="0" wp14:anchorId="5F3C9F0C" wp14:editId="33AE8A8B">
                <wp:extent cx="742950" cy="457200"/>
                <wp:effectExtent l="0" t="0" r="0" b="0"/>
                <wp:docPr id="16" name="Εικόνα 1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073ABFB4" w14:textId="77777777" w:rsidR="00BE1E54" w:rsidRPr="00BE1E54" w:rsidRDefault="00BE1E54" w:rsidP="00BE1E54">
    <w:pPr>
      <w:spacing w:before="40" w:after="40"/>
      <w:rPr>
        <w:rFonts w:ascii="Arial Narrow" w:hAnsi="Arial Narrow"/>
        <w:sz w:val="18"/>
        <w:szCs w:val="18"/>
      </w:rPr>
    </w:pPr>
  </w:p>
  <w:p w14:paraId="73D90D8A" w14:textId="77777777" w:rsidR="00BE1E54" w:rsidRPr="00BE1E54" w:rsidRDefault="00BE1E54" w:rsidP="00BE1E54">
    <w:pPr>
      <w:spacing w:before="40" w:after="40"/>
      <w:rPr>
        <w:rFonts w:ascii="Arial Narrow" w:hAnsi="Arial Narrow"/>
        <w:sz w:val="18"/>
        <w:szCs w:val="18"/>
      </w:rPr>
    </w:pPr>
  </w:p>
  <w:p w14:paraId="68E96D54" w14:textId="77777777" w:rsidR="00BE1E54" w:rsidRDefault="00BE1E54">
    <w:pPr>
      <w:pStyle w:val="a9"/>
    </w:pPr>
  </w:p>
  <w:p w14:paraId="5E1415A4" w14:textId="77777777" w:rsidR="00B44DA5" w:rsidRDefault="00B44DA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CE0E9" w14:textId="77777777" w:rsidR="004C7FAD" w:rsidRDefault="004C7FAD">
      <w:r>
        <w:separator/>
      </w:r>
    </w:p>
  </w:footnote>
  <w:footnote w:type="continuationSeparator" w:id="0">
    <w:p w14:paraId="2C764A2B" w14:textId="77777777" w:rsidR="004C7FAD" w:rsidRDefault="004C7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0E5B"/>
    <w:multiLevelType w:val="hybridMultilevel"/>
    <w:tmpl w:val="D6BA3EB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EF634B3"/>
    <w:multiLevelType w:val="hybridMultilevel"/>
    <w:tmpl w:val="03B6C99E"/>
    <w:lvl w:ilvl="0" w:tplc="04080001">
      <w:start w:val="1"/>
      <w:numFmt w:val="bullet"/>
      <w:lvlText w:val=""/>
      <w:lvlJc w:val="left"/>
      <w:pPr>
        <w:tabs>
          <w:tab w:val="num" w:pos="777"/>
        </w:tabs>
        <w:ind w:left="777" w:hanging="360"/>
      </w:pPr>
      <w:rPr>
        <w:rFonts w:ascii="Symbol" w:hAnsi="Symbol" w:hint="default"/>
      </w:rPr>
    </w:lvl>
    <w:lvl w:ilvl="1" w:tplc="04080003" w:tentative="1">
      <w:start w:val="1"/>
      <w:numFmt w:val="bullet"/>
      <w:lvlText w:val="o"/>
      <w:lvlJc w:val="left"/>
      <w:pPr>
        <w:tabs>
          <w:tab w:val="num" w:pos="1497"/>
        </w:tabs>
        <w:ind w:left="1497" w:hanging="360"/>
      </w:pPr>
      <w:rPr>
        <w:rFonts w:ascii="Courier New" w:hAnsi="Courier New" w:cs="Courier New" w:hint="default"/>
      </w:rPr>
    </w:lvl>
    <w:lvl w:ilvl="2" w:tplc="04080005" w:tentative="1">
      <w:start w:val="1"/>
      <w:numFmt w:val="bullet"/>
      <w:lvlText w:val=""/>
      <w:lvlJc w:val="left"/>
      <w:pPr>
        <w:tabs>
          <w:tab w:val="num" w:pos="2217"/>
        </w:tabs>
        <w:ind w:left="2217" w:hanging="360"/>
      </w:pPr>
      <w:rPr>
        <w:rFonts w:ascii="Wingdings" w:hAnsi="Wingdings" w:hint="default"/>
      </w:rPr>
    </w:lvl>
    <w:lvl w:ilvl="3" w:tplc="04080001" w:tentative="1">
      <w:start w:val="1"/>
      <w:numFmt w:val="bullet"/>
      <w:lvlText w:val=""/>
      <w:lvlJc w:val="left"/>
      <w:pPr>
        <w:tabs>
          <w:tab w:val="num" w:pos="2937"/>
        </w:tabs>
        <w:ind w:left="2937" w:hanging="360"/>
      </w:pPr>
      <w:rPr>
        <w:rFonts w:ascii="Symbol" w:hAnsi="Symbol" w:hint="default"/>
      </w:rPr>
    </w:lvl>
    <w:lvl w:ilvl="4" w:tplc="04080003" w:tentative="1">
      <w:start w:val="1"/>
      <w:numFmt w:val="bullet"/>
      <w:lvlText w:val="o"/>
      <w:lvlJc w:val="left"/>
      <w:pPr>
        <w:tabs>
          <w:tab w:val="num" w:pos="3657"/>
        </w:tabs>
        <w:ind w:left="3657" w:hanging="360"/>
      </w:pPr>
      <w:rPr>
        <w:rFonts w:ascii="Courier New" w:hAnsi="Courier New" w:cs="Courier New" w:hint="default"/>
      </w:rPr>
    </w:lvl>
    <w:lvl w:ilvl="5" w:tplc="04080005" w:tentative="1">
      <w:start w:val="1"/>
      <w:numFmt w:val="bullet"/>
      <w:lvlText w:val=""/>
      <w:lvlJc w:val="left"/>
      <w:pPr>
        <w:tabs>
          <w:tab w:val="num" w:pos="4377"/>
        </w:tabs>
        <w:ind w:left="4377" w:hanging="360"/>
      </w:pPr>
      <w:rPr>
        <w:rFonts w:ascii="Wingdings" w:hAnsi="Wingdings" w:hint="default"/>
      </w:rPr>
    </w:lvl>
    <w:lvl w:ilvl="6" w:tplc="04080001" w:tentative="1">
      <w:start w:val="1"/>
      <w:numFmt w:val="bullet"/>
      <w:lvlText w:val=""/>
      <w:lvlJc w:val="left"/>
      <w:pPr>
        <w:tabs>
          <w:tab w:val="num" w:pos="5097"/>
        </w:tabs>
        <w:ind w:left="5097" w:hanging="360"/>
      </w:pPr>
      <w:rPr>
        <w:rFonts w:ascii="Symbol" w:hAnsi="Symbol" w:hint="default"/>
      </w:rPr>
    </w:lvl>
    <w:lvl w:ilvl="7" w:tplc="04080003" w:tentative="1">
      <w:start w:val="1"/>
      <w:numFmt w:val="bullet"/>
      <w:lvlText w:val="o"/>
      <w:lvlJc w:val="left"/>
      <w:pPr>
        <w:tabs>
          <w:tab w:val="num" w:pos="5817"/>
        </w:tabs>
        <w:ind w:left="5817" w:hanging="360"/>
      </w:pPr>
      <w:rPr>
        <w:rFonts w:ascii="Courier New" w:hAnsi="Courier New" w:cs="Courier New" w:hint="default"/>
      </w:rPr>
    </w:lvl>
    <w:lvl w:ilvl="8" w:tplc="0408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186109C2"/>
    <w:multiLevelType w:val="multilevel"/>
    <w:tmpl w:val="8C1EEF3C"/>
    <w:lvl w:ilvl="0">
      <w:start w:val="1"/>
      <w:numFmt w:val="bullet"/>
      <w:lvlText w:val=""/>
      <w:lvlJc w:val="left"/>
      <w:pPr>
        <w:tabs>
          <w:tab w:val="num" w:pos="777"/>
        </w:tabs>
        <w:ind w:left="777" w:hanging="360"/>
      </w:pPr>
      <w:rPr>
        <w:rFonts w:ascii="Wingdings" w:hAnsi="Wingdings" w:hint="default"/>
      </w:rPr>
    </w:lvl>
    <w:lvl w:ilvl="1">
      <w:start w:val="1"/>
      <w:numFmt w:val="bullet"/>
      <w:lvlText w:val="o"/>
      <w:lvlJc w:val="left"/>
      <w:pPr>
        <w:tabs>
          <w:tab w:val="num" w:pos="1497"/>
        </w:tabs>
        <w:ind w:left="1497" w:hanging="360"/>
      </w:pPr>
      <w:rPr>
        <w:rFonts w:ascii="Courier New" w:hAnsi="Courier New" w:cs="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3" w15:restartNumberingAfterBreak="0">
    <w:nsid w:val="36E64DB7"/>
    <w:multiLevelType w:val="hybridMultilevel"/>
    <w:tmpl w:val="678024D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E6E8F"/>
    <w:multiLevelType w:val="hybridMultilevel"/>
    <w:tmpl w:val="867CD9B8"/>
    <w:lvl w:ilvl="0" w:tplc="2CBEBA06">
      <w:start w:val="1"/>
      <w:numFmt w:val="bullet"/>
      <w:lvlText w:val=""/>
      <w:lvlJc w:val="left"/>
      <w:pPr>
        <w:tabs>
          <w:tab w:val="num" w:pos="1317"/>
        </w:tabs>
        <w:ind w:left="1317" w:hanging="360"/>
      </w:pPr>
      <w:rPr>
        <w:rFonts w:ascii="Wingdings" w:hAnsi="Wingdings" w:hint="default"/>
        <w:color w:val="auto"/>
        <w:sz w:val="16"/>
      </w:rPr>
    </w:lvl>
    <w:lvl w:ilvl="1" w:tplc="04080003">
      <w:start w:val="1"/>
      <w:numFmt w:val="bullet"/>
      <w:lvlText w:val="o"/>
      <w:lvlJc w:val="left"/>
      <w:pPr>
        <w:tabs>
          <w:tab w:val="num" w:pos="1497"/>
        </w:tabs>
        <w:ind w:left="1497" w:hanging="360"/>
      </w:pPr>
      <w:rPr>
        <w:rFonts w:ascii="Courier New" w:hAnsi="Courier New" w:hint="default"/>
      </w:rPr>
    </w:lvl>
    <w:lvl w:ilvl="2" w:tplc="04080005">
      <w:start w:val="1"/>
      <w:numFmt w:val="bullet"/>
      <w:lvlText w:val=""/>
      <w:lvlJc w:val="left"/>
      <w:pPr>
        <w:tabs>
          <w:tab w:val="num" w:pos="2217"/>
        </w:tabs>
        <w:ind w:left="2217" w:hanging="360"/>
      </w:pPr>
      <w:rPr>
        <w:rFonts w:ascii="Wingdings" w:hAnsi="Wingdings" w:hint="default"/>
      </w:rPr>
    </w:lvl>
    <w:lvl w:ilvl="3" w:tplc="04080001">
      <w:start w:val="1"/>
      <w:numFmt w:val="bullet"/>
      <w:lvlText w:val=""/>
      <w:lvlJc w:val="left"/>
      <w:pPr>
        <w:tabs>
          <w:tab w:val="num" w:pos="2937"/>
        </w:tabs>
        <w:ind w:left="2937" w:hanging="360"/>
      </w:pPr>
      <w:rPr>
        <w:rFonts w:ascii="Symbol" w:hAnsi="Symbol" w:hint="default"/>
      </w:rPr>
    </w:lvl>
    <w:lvl w:ilvl="4" w:tplc="04080003">
      <w:start w:val="1"/>
      <w:numFmt w:val="bullet"/>
      <w:lvlText w:val="o"/>
      <w:lvlJc w:val="left"/>
      <w:pPr>
        <w:tabs>
          <w:tab w:val="num" w:pos="3657"/>
        </w:tabs>
        <w:ind w:left="3657" w:hanging="360"/>
      </w:pPr>
      <w:rPr>
        <w:rFonts w:ascii="Courier New" w:hAnsi="Courier New" w:hint="default"/>
      </w:rPr>
    </w:lvl>
    <w:lvl w:ilvl="5" w:tplc="04080005">
      <w:start w:val="1"/>
      <w:numFmt w:val="bullet"/>
      <w:lvlText w:val=""/>
      <w:lvlJc w:val="left"/>
      <w:pPr>
        <w:tabs>
          <w:tab w:val="num" w:pos="4377"/>
        </w:tabs>
        <w:ind w:left="4377" w:hanging="360"/>
      </w:pPr>
      <w:rPr>
        <w:rFonts w:ascii="Wingdings" w:hAnsi="Wingdings" w:hint="default"/>
      </w:rPr>
    </w:lvl>
    <w:lvl w:ilvl="6" w:tplc="04080001">
      <w:start w:val="1"/>
      <w:numFmt w:val="bullet"/>
      <w:lvlText w:val=""/>
      <w:lvlJc w:val="left"/>
      <w:pPr>
        <w:tabs>
          <w:tab w:val="num" w:pos="5097"/>
        </w:tabs>
        <w:ind w:left="5097" w:hanging="360"/>
      </w:pPr>
      <w:rPr>
        <w:rFonts w:ascii="Symbol" w:hAnsi="Symbol" w:hint="default"/>
      </w:rPr>
    </w:lvl>
    <w:lvl w:ilvl="7" w:tplc="04080003">
      <w:start w:val="1"/>
      <w:numFmt w:val="bullet"/>
      <w:lvlText w:val="o"/>
      <w:lvlJc w:val="left"/>
      <w:pPr>
        <w:tabs>
          <w:tab w:val="num" w:pos="5817"/>
        </w:tabs>
        <w:ind w:left="5817" w:hanging="360"/>
      </w:pPr>
      <w:rPr>
        <w:rFonts w:ascii="Courier New" w:hAnsi="Courier New" w:hint="default"/>
      </w:rPr>
    </w:lvl>
    <w:lvl w:ilvl="8" w:tplc="04080005">
      <w:start w:val="1"/>
      <w:numFmt w:val="bullet"/>
      <w:lvlText w:val=""/>
      <w:lvlJc w:val="left"/>
      <w:pPr>
        <w:tabs>
          <w:tab w:val="num" w:pos="6537"/>
        </w:tabs>
        <w:ind w:left="6537" w:hanging="360"/>
      </w:pPr>
      <w:rPr>
        <w:rFonts w:ascii="Wingdings" w:hAnsi="Wingdings" w:hint="default"/>
      </w:rPr>
    </w:lvl>
  </w:abstractNum>
  <w:abstractNum w:abstractNumId="5" w15:restartNumberingAfterBreak="0">
    <w:nsid w:val="582F5B86"/>
    <w:multiLevelType w:val="hybridMultilevel"/>
    <w:tmpl w:val="461878D8"/>
    <w:lvl w:ilvl="0" w:tplc="7474F984">
      <w:start w:val="1"/>
      <w:numFmt w:val="decimal"/>
      <w:lvlText w:val="%1."/>
      <w:lvlJc w:val="left"/>
      <w:pPr>
        <w:tabs>
          <w:tab w:val="num" w:pos="502"/>
        </w:tabs>
        <w:ind w:left="502" w:hanging="360"/>
      </w:pPr>
      <w:rPr>
        <w:rFonts w:cs="Times New Roman"/>
        <w:sz w:val="18"/>
        <w:szCs w:val="18"/>
      </w:rPr>
    </w:lvl>
    <w:lvl w:ilvl="1" w:tplc="04080019">
      <w:start w:val="1"/>
      <w:numFmt w:val="lowerLetter"/>
      <w:lvlText w:val="%2."/>
      <w:lvlJc w:val="left"/>
      <w:pPr>
        <w:tabs>
          <w:tab w:val="num" w:pos="1363"/>
        </w:tabs>
        <w:ind w:left="1363" w:hanging="360"/>
      </w:pPr>
      <w:rPr>
        <w:rFonts w:cs="Times New Roman"/>
      </w:rPr>
    </w:lvl>
    <w:lvl w:ilvl="2" w:tplc="0408001B">
      <w:start w:val="1"/>
      <w:numFmt w:val="lowerRoman"/>
      <w:lvlText w:val="%3."/>
      <w:lvlJc w:val="right"/>
      <w:pPr>
        <w:tabs>
          <w:tab w:val="num" w:pos="2083"/>
        </w:tabs>
        <w:ind w:left="2083" w:hanging="180"/>
      </w:pPr>
      <w:rPr>
        <w:rFonts w:cs="Times New Roman"/>
      </w:rPr>
    </w:lvl>
    <w:lvl w:ilvl="3" w:tplc="0408000F">
      <w:start w:val="1"/>
      <w:numFmt w:val="decimal"/>
      <w:lvlText w:val="%4."/>
      <w:lvlJc w:val="left"/>
      <w:pPr>
        <w:tabs>
          <w:tab w:val="num" w:pos="2803"/>
        </w:tabs>
        <w:ind w:left="2803" w:hanging="360"/>
      </w:pPr>
      <w:rPr>
        <w:rFonts w:cs="Times New Roman"/>
      </w:rPr>
    </w:lvl>
    <w:lvl w:ilvl="4" w:tplc="04080019">
      <w:start w:val="1"/>
      <w:numFmt w:val="lowerLetter"/>
      <w:lvlText w:val="%5."/>
      <w:lvlJc w:val="left"/>
      <w:pPr>
        <w:tabs>
          <w:tab w:val="num" w:pos="3523"/>
        </w:tabs>
        <w:ind w:left="3523" w:hanging="360"/>
      </w:pPr>
      <w:rPr>
        <w:rFonts w:cs="Times New Roman"/>
      </w:rPr>
    </w:lvl>
    <w:lvl w:ilvl="5" w:tplc="0408001B">
      <w:start w:val="1"/>
      <w:numFmt w:val="lowerRoman"/>
      <w:lvlText w:val="%6."/>
      <w:lvlJc w:val="right"/>
      <w:pPr>
        <w:tabs>
          <w:tab w:val="num" w:pos="4243"/>
        </w:tabs>
        <w:ind w:left="4243" w:hanging="180"/>
      </w:pPr>
      <w:rPr>
        <w:rFonts w:cs="Times New Roman"/>
      </w:rPr>
    </w:lvl>
    <w:lvl w:ilvl="6" w:tplc="0408000F">
      <w:start w:val="1"/>
      <w:numFmt w:val="decimal"/>
      <w:lvlText w:val="%7."/>
      <w:lvlJc w:val="left"/>
      <w:pPr>
        <w:tabs>
          <w:tab w:val="num" w:pos="4963"/>
        </w:tabs>
        <w:ind w:left="4963" w:hanging="360"/>
      </w:pPr>
      <w:rPr>
        <w:rFonts w:cs="Times New Roman"/>
      </w:rPr>
    </w:lvl>
    <w:lvl w:ilvl="7" w:tplc="04080019">
      <w:start w:val="1"/>
      <w:numFmt w:val="lowerLetter"/>
      <w:lvlText w:val="%8."/>
      <w:lvlJc w:val="left"/>
      <w:pPr>
        <w:tabs>
          <w:tab w:val="num" w:pos="5683"/>
        </w:tabs>
        <w:ind w:left="5683" w:hanging="360"/>
      </w:pPr>
      <w:rPr>
        <w:rFonts w:cs="Times New Roman"/>
      </w:rPr>
    </w:lvl>
    <w:lvl w:ilvl="8" w:tplc="0408001B">
      <w:start w:val="1"/>
      <w:numFmt w:val="lowerRoman"/>
      <w:lvlText w:val="%9."/>
      <w:lvlJc w:val="right"/>
      <w:pPr>
        <w:tabs>
          <w:tab w:val="num" w:pos="6403"/>
        </w:tabs>
        <w:ind w:left="6403" w:hanging="180"/>
      </w:pPr>
      <w:rPr>
        <w:rFonts w:cs="Times New Roman"/>
      </w:rPr>
    </w:lvl>
  </w:abstractNum>
  <w:abstractNum w:abstractNumId="6" w15:restartNumberingAfterBreak="0">
    <w:nsid w:val="58F8680F"/>
    <w:multiLevelType w:val="hybridMultilevel"/>
    <w:tmpl w:val="8C1EEF3C"/>
    <w:lvl w:ilvl="0" w:tplc="0408000B">
      <w:start w:val="1"/>
      <w:numFmt w:val="bullet"/>
      <w:lvlText w:val=""/>
      <w:lvlJc w:val="left"/>
      <w:pPr>
        <w:tabs>
          <w:tab w:val="num" w:pos="777"/>
        </w:tabs>
        <w:ind w:left="777" w:hanging="360"/>
      </w:pPr>
      <w:rPr>
        <w:rFonts w:ascii="Wingdings" w:hAnsi="Wingdings" w:hint="default"/>
      </w:rPr>
    </w:lvl>
    <w:lvl w:ilvl="1" w:tplc="04080003" w:tentative="1">
      <w:start w:val="1"/>
      <w:numFmt w:val="bullet"/>
      <w:lvlText w:val="o"/>
      <w:lvlJc w:val="left"/>
      <w:pPr>
        <w:tabs>
          <w:tab w:val="num" w:pos="1497"/>
        </w:tabs>
        <w:ind w:left="1497" w:hanging="360"/>
      </w:pPr>
      <w:rPr>
        <w:rFonts w:ascii="Courier New" w:hAnsi="Courier New" w:cs="Courier New" w:hint="default"/>
      </w:rPr>
    </w:lvl>
    <w:lvl w:ilvl="2" w:tplc="04080005" w:tentative="1">
      <w:start w:val="1"/>
      <w:numFmt w:val="bullet"/>
      <w:lvlText w:val=""/>
      <w:lvlJc w:val="left"/>
      <w:pPr>
        <w:tabs>
          <w:tab w:val="num" w:pos="2217"/>
        </w:tabs>
        <w:ind w:left="2217" w:hanging="360"/>
      </w:pPr>
      <w:rPr>
        <w:rFonts w:ascii="Wingdings" w:hAnsi="Wingdings" w:hint="default"/>
      </w:rPr>
    </w:lvl>
    <w:lvl w:ilvl="3" w:tplc="04080001" w:tentative="1">
      <w:start w:val="1"/>
      <w:numFmt w:val="bullet"/>
      <w:lvlText w:val=""/>
      <w:lvlJc w:val="left"/>
      <w:pPr>
        <w:tabs>
          <w:tab w:val="num" w:pos="2937"/>
        </w:tabs>
        <w:ind w:left="2937" w:hanging="360"/>
      </w:pPr>
      <w:rPr>
        <w:rFonts w:ascii="Symbol" w:hAnsi="Symbol" w:hint="default"/>
      </w:rPr>
    </w:lvl>
    <w:lvl w:ilvl="4" w:tplc="04080003" w:tentative="1">
      <w:start w:val="1"/>
      <w:numFmt w:val="bullet"/>
      <w:lvlText w:val="o"/>
      <w:lvlJc w:val="left"/>
      <w:pPr>
        <w:tabs>
          <w:tab w:val="num" w:pos="3657"/>
        </w:tabs>
        <w:ind w:left="3657" w:hanging="360"/>
      </w:pPr>
      <w:rPr>
        <w:rFonts w:ascii="Courier New" w:hAnsi="Courier New" w:cs="Courier New" w:hint="default"/>
      </w:rPr>
    </w:lvl>
    <w:lvl w:ilvl="5" w:tplc="04080005" w:tentative="1">
      <w:start w:val="1"/>
      <w:numFmt w:val="bullet"/>
      <w:lvlText w:val=""/>
      <w:lvlJc w:val="left"/>
      <w:pPr>
        <w:tabs>
          <w:tab w:val="num" w:pos="4377"/>
        </w:tabs>
        <w:ind w:left="4377" w:hanging="360"/>
      </w:pPr>
      <w:rPr>
        <w:rFonts w:ascii="Wingdings" w:hAnsi="Wingdings" w:hint="default"/>
      </w:rPr>
    </w:lvl>
    <w:lvl w:ilvl="6" w:tplc="04080001" w:tentative="1">
      <w:start w:val="1"/>
      <w:numFmt w:val="bullet"/>
      <w:lvlText w:val=""/>
      <w:lvlJc w:val="left"/>
      <w:pPr>
        <w:tabs>
          <w:tab w:val="num" w:pos="5097"/>
        </w:tabs>
        <w:ind w:left="5097" w:hanging="360"/>
      </w:pPr>
      <w:rPr>
        <w:rFonts w:ascii="Symbol" w:hAnsi="Symbol" w:hint="default"/>
      </w:rPr>
    </w:lvl>
    <w:lvl w:ilvl="7" w:tplc="04080003" w:tentative="1">
      <w:start w:val="1"/>
      <w:numFmt w:val="bullet"/>
      <w:lvlText w:val="o"/>
      <w:lvlJc w:val="left"/>
      <w:pPr>
        <w:tabs>
          <w:tab w:val="num" w:pos="5817"/>
        </w:tabs>
        <w:ind w:left="5817" w:hanging="360"/>
      </w:pPr>
      <w:rPr>
        <w:rFonts w:ascii="Courier New" w:hAnsi="Courier New" w:cs="Courier New" w:hint="default"/>
      </w:rPr>
    </w:lvl>
    <w:lvl w:ilvl="8" w:tplc="04080005" w:tentative="1">
      <w:start w:val="1"/>
      <w:numFmt w:val="bullet"/>
      <w:lvlText w:val=""/>
      <w:lvlJc w:val="left"/>
      <w:pPr>
        <w:tabs>
          <w:tab w:val="num" w:pos="6537"/>
        </w:tabs>
        <w:ind w:left="6537" w:hanging="360"/>
      </w:pPr>
      <w:rPr>
        <w:rFonts w:ascii="Wingdings" w:hAnsi="Wingdings" w:hint="default"/>
      </w:rPr>
    </w:lvl>
  </w:abstractNum>
  <w:abstractNum w:abstractNumId="7" w15:restartNumberingAfterBreak="0">
    <w:nsid w:val="6FC113E3"/>
    <w:multiLevelType w:val="hybridMultilevel"/>
    <w:tmpl w:val="58040C1A"/>
    <w:lvl w:ilvl="0" w:tplc="AB14C3B2">
      <w:start w:val="1"/>
      <w:numFmt w:val="bullet"/>
      <w:pStyle w:val="1"/>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2F3D47"/>
    <w:multiLevelType w:val="hybridMultilevel"/>
    <w:tmpl w:val="1D5E24A2"/>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7"/>
  </w:num>
  <w:num w:numId="4">
    <w:abstractNumId w:val="3"/>
  </w:num>
  <w:num w:numId="5">
    <w:abstractNumId w:val="7"/>
  </w:num>
  <w:num w:numId="6">
    <w:abstractNumId w:val="7"/>
  </w:num>
  <w:num w:numId="7">
    <w:abstractNumId w:val="6"/>
  </w:num>
  <w:num w:numId="8">
    <w:abstractNumId w:val="2"/>
  </w:num>
  <w:num w:numId="9">
    <w:abstractNumId w:val="1"/>
  </w:num>
  <w:num w:numId="10">
    <w:abstractNumId w:val="7"/>
  </w:num>
  <w:num w:numId="11">
    <w:abstractNumId w:val="7"/>
  </w:num>
  <w:num w:numId="12">
    <w:abstractNumId w:val="4"/>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0EB"/>
    <w:rsid w:val="00011075"/>
    <w:rsid w:val="00012966"/>
    <w:rsid w:val="00014AB7"/>
    <w:rsid w:val="00035BC7"/>
    <w:rsid w:val="00051D45"/>
    <w:rsid w:val="00053C3B"/>
    <w:rsid w:val="0006125D"/>
    <w:rsid w:val="00062CD9"/>
    <w:rsid w:val="000735E9"/>
    <w:rsid w:val="00075D4B"/>
    <w:rsid w:val="000815FA"/>
    <w:rsid w:val="0008253B"/>
    <w:rsid w:val="00094377"/>
    <w:rsid w:val="00095685"/>
    <w:rsid w:val="000957E7"/>
    <w:rsid w:val="000968CF"/>
    <w:rsid w:val="000C033C"/>
    <w:rsid w:val="000E3150"/>
    <w:rsid w:val="000E639A"/>
    <w:rsid w:val="000E7D2D"/>
    <w:rsid w:val="00114E3A"/>
    <w:rsid w:val="001150DB"/>
    <w:rsid w:val="00115CD3"/>
    <w:rsid w:val="00131C4F"/>
    <w:rsid w:val="00137906"/>
    <w:rsid w:val="00155AE0"/>
    <w:rsid w:val="00156CC0"/>
    <w:rsid w:val="00165CBB"/>
    <w:rsid w:val="00184886"/>
    <w:rsid w:val="00193CEE"/>
    <w:rsid w:val="00196346"/>
    <w:rsid w:val="001A1D65"/>
    <w:rsid w:val="001A4101"/>
    <w:rsid w:val="001B40C4"/>
    <w:rsid w:val="001B57B3"/>
    <w:rsid w:val="001C165E"/>
    <w:rsid w:val="001C5E7D"/>
    <w:rsid w:val="001D311D"/>
    <w:rsid w:val="001E19C8"/>
    <w:rsid w:val="00203441"/>
    <w:rsid w:val="00214D68"/>
    <w:rsid w:val="0022442A"/>
    <w:rsid w:val="00231E3E"/>
    <w:rsid w:val="002371CF"/>
    <w:rsid w:val="0024409D"/>
    <w:rsid w:val="0024766B"/>
    <w:rsid w:val="002608C6"/>
    <w:rsid w:val="002728E9"/>
    <w:rsid w:val="002B0109"/>
    <w:rsid w:val="002B38BD"/>
    <w:rsid w:val="002C2FC6"/>
    <w:rsid w:val="002D7277"/>
    <w:rsid w:val="002F20EB"/>
    <w:rsid w:val="002F2EB9"/>
    <w:rsid w:val="0030500D"/>
    <w:rsid w:val="00322042"/>
    <w:rsid w:val="00326CF0"/>
    <w:rsid w:val="003402A5"/>
    <w:rsid w:val="0035254E"/>
    <w:rsid w:val="0035321B"/>
    <w:rsid w:val="00357FCF"/>
    <w:rsid w:val="00361327"/>
    <w:rsid w:val="003676B0"/>
    <w:rsid w:val="003838D1"/>
    <w:rsid w:val="0039406E"/>
    <w:rsid w:val="003A16B2"/>
    <w:rsid w:val="003B7F60"/>
    <w:rsid w:val="003C16F4"/>
    <w:rsid w:val="003C7A08"/>
    <w:rsid w:val="003D6C23"/>
    <w:rsid w:val="003F1A3E"/>
    <w:rsid w:val="004010A7"/>
    <w:rsid w:val="004051FC"/>
    <w:rsid w:val="00411541"/>
    <w:rsid w:val="004163C6"/>
    <w:rsid w:val="00462A86"/>
    <w:rsid w:val="00465B96"/>
    <w:rsid w:val="00470C63"/>
    <w:rsid w:val="00490236"/>
    <w:rsid w:val="00496213"/>
    <w:rsid w:val="00497118"/>
    <w:rsid w:val="004B17A9"/>
    <w:rsid w:val="004C3EFB"/>
    <w:rsid w:val="004C7FAD"/>
    <w:rsid w:val="004D0A3E"/>
    <w:rsid w:val="004E7D15"/>
    <w:rsid w:val="004F73BD"/>
    <w:rsid w:val="00500985"/>
    <w:rsid w:val="00534C28"/>
    <w:rsid w:val="00535C5F"/>
    <w:rsid w:val="00537866"/>
    <w:rsid w:val="005559D0"/>
    <w:rsid w:val="00561B19"/>
    <w:rsid w:val="00574F68"/>
    <w:rsid w:val="00577126"/>
    <w:rsid w:val="00587641"/>
    <w:rsid w:val="00590D4D"/>
    <w:rsid w:val="005922B6"/>
    <w:rsid w:val="005924EC"/>
    <w:rsid w:val="00595D60"/>
    <w:rsid w:val="005A7706"/>
    <w:rsid w:val="005B3B89"/>
    <w:rsid w:val="005D0C5E"/>
    <w:rsid w:val="005D44F1"/>
    <w:rsid w:val="005E3D93"/>
    <w:rsid w:val="005F20D3"/>
    <w:rsid w:val="00600DFE"/>
    <w:rsid w:val="006606BA"/>
    <w:rsid w:val="00686992"/>
    <w:rsid w:val="006958F4"/>
    <w:rsid w:val="006A63D5"/>
    <w:rsid w:val="006B68CC"/>
    <w:rsid w:val="006D2A7B"/>
    <w:rsid w:val="006E5BC4"/>
    <w:rsid w:val="00711CAC"/>
    <w:rsid w:val="00713516"/>
    <w:rsid w:val="00717695"/>
    <w:rsid w:val="00732204"/>
    <w:rsid w:val="00744DAF"/>
    <w:rsid w:val="0074724F"/>
    <w:rsid w:val="00754FD2"/>
    <w:rsid w:val="00785C9E"/>
    <w:rsid w:val="007943A9"/>
    <w:rsid w:val="007A054D"/>
    <w:rsid w:val="007A76FF"/>
    <w:rsid w:val="007D4E8A"/>
    <w:rsid w:val="007D6794"/>
    <w:rsid w:val="007D6875"/>
    <w:rsid w:val="007D7EFD"/>
    <w:rsid w:val="007E10CC"/>
    <w:rsid w:val="007F5B9A"/>
    <w:rsid w:val="00800732"/>
    <w:rsid w:val="00801EC9"/>
    <w:rsid w:val="008039FF"/>
    <w:rsid w:val="008255A5"/>
    <w:rsid w:val="00833188"/>
    <w:rsid w:val="00834612"/>
    <w:rsid w:val="00835A6A"/>
    <w:rsid w:val="008444EF"/>
    <w:rsid w:val="00860C7A"/>
    <w:rsid w:val="008655E5"/>
    <w:rsid w:val="00875DC6"/>
    <w:rsid w:val="00876380"/>
    <w:rsid w:val="00885675"/>
    <w:rsid w:val="0089797F"/>
    <w:rsid w:val="008A0D4A"/>
    <w:rsid w:val="008B11C4"/>
    <w:rsid w:val="008E29BE"/>
    <w:rsid w:val="008F4B65"/>
    <w:rsid w:val="00904D79"/>
    <w:rsid w:val="00920141"/>
    <w:rsid w:val="00932FEF"/>
    <w:rsid w:val="009559A8"/>
    <w:rsid w:val="00957B50"/>
    <w:rsid w:val="0097026F"/>
    <w:rsid w:val="00971E14"/>
    <w:rsid w:val="0097691E"/>
    <w:rsid w:val="009A3481"/>
    <w:rsid w:val="009A71D2"/>
    <w:rsid w:val="009B21DD"/>
    <w:rsid w:val="009B361B"/>
    <w:rsid w:val="009B473E"/>
    <w:rsid w:val="009D765D"/>
    <w:rsid w:val="009E0AA0"/>
    <w:rsid w:val="00A10725"/>
    <w:rsid w:val="00A16E35"/>
    <w:rsid w:val="00A216D0"/>
    <w:rsid w:val="00A4053E"/>
    <w:rsid w:val="00A61360"/>
    <w:rsid w:val="00A73AB7"/>
    <w:rsid w:val="00A900C3"/>
    <w:rsid w:val="00AA2720"/>
    <w:rsid w:val="00AB2AFB"/>
    <w:rsid w:val="00AB7147"/>
    <w:rsid w:val="00AB792E"/>
    <w:rsid w:val="00AC34EE"/>
    <w:rsid w:val="00AC3BBD"/>
    <w:rsid w:val="00AC3FA9"/>
    <w:rsid w:val="00AF3737"/>
    <w:rsid w:val="00B10F36"/>
    <w:rsid w:val="00B157A6"/>
    <w:rsid w:val="00B251EB"/>
    <w:rsid w:val="00B33F79"/>
    <w:rsid w:val="00B44DA5"/>
    <w:rsid w:val="00B46753"/>
    <w:rsid w:val="00B57980"/>
    <w:rsid w:val="00B65E71"/>
    <w:rsid w:val="00B701D3"/>
    <w:rsid w:val="00B73623"/>
    <w:rsid w:val="00B76F14"/>
    <w:rsid w:val="00B81366"/>
    <w:rsid w:val="00B83283"/>
    <w:rsid w:val="00B8649F"/>
    <w:rsid w:val="00B86510"/>
    <w:rsid w:val="00BB019A"/>
    <w:rsid w:val="00BB2F3F"/>
    <w:rsid w:val="00BB3039"/>
    <w:rsid w:val="00BB3D60"/>
    <w:rsid w:val="00BB5058"/>
    <w:rsid w:val="00BB5CF4"/>
    <w:rsid w:val="00BB7FFE"/>
    <w:rsid w:val="00BC792A"/>
    <w:rsid w:val="00BD2A05"/>
    <w:rsid w:val="00BE1E54"/>
    <w:rsid w:val="00C27FA6"/>
    <w:rsid w:val="00C309C9"/>
    <w:rsid w:val="00C61625"/>
    <w:rsid w:val="00C71AC5"/>
    <w:rsid w:val="00C71B3A"/>
    <w:rsid w:val="00C76ACC"/>
    <w:rsid w:val="00C77717"/>
    <w:rsid w:val="00C825D4"/>
    <w:rsid w:val="00C82C37"/>
    <w:rsid w:val="00C93D1C"/>
    <w:rsid w:val="00CB1013"/>
    <w:rsid w:val="00CB68AE"/>
    <w:rsid w:val="00CC7C71"/>
    <w:rsid w:val="00CD30CA"/>
    <w:rsid w:val="00CE5805"/>
    <w:rsid w:val="00CE6FC4"/>
    <w:rsid w:val="00CF4EBC"/>
    <w:rsid w:val="00D25798"/>
    <w:rsid w:val="00D3394D"/>
    <w:rsid w:val="00D41B0F"/>
    <w:rsid w:val="00D56B4A"/>
    <w:rsid w:val="00D6263F"/>
    <w:rsid w:val="00D72C46"/>
    <w:rsid w:val="00D86D47"/>
    <w:rsid w:val="00DA71C6"/>
    <w:rsid w:val="00DB19B7"/>
    <w:rsid w:val="00DB3698"/>
    <w:rsid w:val="00DB6E85"/>
    <w:rsid w:val="00DB7D77"/>
    <w:rsid w:val="00DC46FE"/>
    <w:rsid w:val="00DD256D"/>
    <w:rsid w:val="00DD3049"/>
    <w:rsid w:val="00DD3457"/>
    <w:rsid w:val="00DD6874"/>
    <w:rsid w:val="00DD7EE4"/>
    <w:rsid w:val="00DE7283"/>
    <w:rsid w:val="00E054A5"/>
    <w:rsid w:val="00E30369"/>
    <w:rsid w:val="00E31B27"/>
    <w:rsid w:val="00E36B0B"/>
    <w:rsid w:val="00E40DA0"/>
    <w:rsid w:val="00E4737B"/>
    <w:rsid w:val="00E57DCE"/>
    <w:rsid w:val="00E8162C"/>
    <w:rsid w:val="00E92878"/>
    <w:rsid w:val="00EB2B12"/>
    <w:rsid w:val="00EB6910"/>
    <w:rsid w:val="00ED612C"/>
    <w:rsid w:val="00EE2D4F"/>
    <w:rsid w:val="00EF40AE"/>
    <w:rsid w:val="00EF7B90"/>
    <w:rsid w:val="00F16EC6"/>
    <w:rsid w:val="00F21CFC"/>
    <w:rsid w:val="00F313BF"/>
    <w:rsid w:val="00F32AB5"/>
    <w:rsid w:val="00F60D63"/>
    <w:rsid w:val="00F662BF"/>
    <w:rsid w:val="00F705D1"/>
    <w:rsid w:val="00F722EF"/>
    <w:rsid w:val="00F80D5D"/>
    <w:rsid w:val="00F826B3"/>
    <w:rsid w:val="00F82A9C"/>
    <w:rsid w:val="00F87FCF"/>
    <w:rsid w:val="00FA1CC6"/>
    <w:rsid w:val="00FC54A2"/>
    <w:rsid w:val="00FC588F"/>
    <w:rsid w:val="00FD3D10"/>
    <w:rsid w:val="00FD4A67"/>
    <w:rsid w:val="00FE294D"/>
    <w:rsid w:val="00FF0A61"/>
    <w:rsid w:val="00FF46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9E2DE43"/>
  <w15:docId w15:val="{BBC66A45-12D0-4D81-A8F0-E4BB83B5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C37"/>
    <w:rPr>
      <w:sz w:val="24"/>
      <w:szCs w:val="24"/>
    </w:rPr>
  </w:style>
  <w:style w:type="paragraph" w:styleId="10">
    <w:name w:val="heading 1"/>
    <w:basedOn w:val="a"/>
    <w:next w:val="a"/>
    <w:qFormat/>
    <w:rsid w:val="0097026F"/>
    <w:pPr>
      <w:keepNext/>
      <w:outlineLvl w:val="0"/>
    </w:pPr>
    <w:rPr>
      <w:b/>
      <w:bCs/>
      <w:lang w:val="en-US"/>
    </w:rPr>
  </w:style>
  <w:style w:type="paragraph" w:styleId="2">
    <w:name w:val="heading 2"/>
    <w:basedOn w:val="a"/>
    <w:next w:val="a"/>
    <w:qFormat/>
    <w:rsid w:val="00F662BF"/>
    <w:pPr>
      <w:keepNext/>
      <w:ind w:left="360"/>
      <w:jc w:val="center"/>
      <w:outlineLvl w:val="1"/>
    </w:pPr>
    <w:rPr>
      <w:rFonts w:ascii="Comic Sans MS" w:hAnsi="Comic Sans MS"/>
      <w:b/>
      <w:bCs/>
      <w:sz w:val="26"/>
    </w:rPr>
  </w:style>
  <w:style w:type="paragraph" w:styleId="5">
    <w:name w:val="heading 5"/>
    <w:basedOn w:val="a"/>
    <w:next w:val="a"/>
    <w:link w:val="5Char"/>
    <w:qFormat/>
    <w:rsid w:val="0097026F"/>
    <w:pPr>
      <w:keepNext/>
      <w:spacing w:before="60" w:after="40"/>
      <w:jc w:val="center"/>
      <w:outlineLvl w:val="4"/>
    </w:pPr>
    <w:rPr>
      <w:b/>
    </w:rPr>
  </w:style>
  <w:style w:type="paragraph" w:styleId="6">
    <w:name w:val="heading 6"/>
    <w:basedOn w:val="a"/>
    <w:next w:val="a"/>
    <w:qFormat/>
    <w:rsid w:val="0097026F"/>
    <w:pPr>
      <w:keepNext/>
      <w:spacing w:before="60" w:after="40"/>
      <w:jc w:val="both"/>
      <w:outlineLvl w:val="5"/>
    </w:pPr>
    <w:rPr>
      <w:b/>
      <w:bCs/>
      <w:i/>
      <w:iCs/>
      <w:sz w:val="22"/>
    </w:rPr>
  </w:style>
  <w:style w:type="paragraph" w:styleId="7">
    <w:name w:val="heading 7"/>
    <w:basedOn w:val="a"/>
    <w:next w:val="a"/>
    <w:qFormat/>
    <w:rsid w:val="0097026F"/>
    <w:pPr>
      <w:keepNext/>
      <w:spacing w:before="120" w:after="80"/>
      <w:ind w:left="57" w:right="113"/>
      <w:jc w:val="both"/>
      <w:outlineLvl w:val="6"/>
    </w:pPr>
    <w:rPr>
      <w:b/>
      <w:bCs/>
      <w:i/>
      <w:iCs/>
      <w:sz w:val="22"/>
    </w:rPr>
  </w:style>
  <w:style w:type="paragraph" w:styleId="8">
    <w:name w:val="heading 8"/>
    <w:basedOn w:val="a"/>
    <w:next w:val="a"/>
    <w:qFormat/>
    <w:rsid w:val="0097026F"/>
    <w:pPr>
      <w:keepNext/>
      <w:spacing w:before="120" w:after="80"/>
      <w:ind w:left="57" w:right="113"/>
      <w:outlineLvl w:val="7"/>
    </w:pPr>
    <w:rPr>
      <w:b/>
      <w:bCs/>
      <w:i/>
      <w:iCs/>
      <w:sz w:val="22"/>
    </w:rPr>
  </w:style>
  <w:style w:type="paragraph" w:styleId="9">
    <w:name w:val="heading 9"/>
    <w:basedOn w:val="a"/>
    <w:next w:val="a"/>
    <w:qFormat/>
    <w:rsid w:val="00F662BF"/>
    <w:pPr>
      <w:keepNext/>
      <w:ind w:left="113"/>
      <w:outlineLvl w:val="8"/>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39406E"/>
    <w:pPr>
      <w:shd w:val="clear" w:color="auto" w:fill="000080"/>
    </w:pPr>
    <w:rPr>
      <w:rFonts w:ascii="Tahoma" w:hAnsi="Tahoma" w:cs="Tahoma"/>
      <w:sz w:val="20"/>
      <w:szCs w:val="20"/>
    </w:rPr>
  </w:style>
  <w:style w:type="paragraph" w:styleId="a4">
    <w:name w:val="Balloon Text"/>
    <w:basedOn w:val="a"/>
    <w:semiHidden/>
    <w:rsid w:val="0039406E"/>
    <w:rPr>
      <w:rFonts w:ascii="Tahoma" w:hAnsi="Tahoma" w:cs="Tahoma"/>
      <w:sz w:val="16"/>
      <w:szCs w:val="16"/>
    </w:rPr>
  </w:style>
  <w:style w:type="paragraph" w:customStyle="1" w:styleId="1">
    <w:name w:val="Κουκίδες 1"/>
    <w:basedOn w:val="a"/>
    <w:rsid w:val="0039406E"/>
    <w:pPr>
      <w:numPr>
        <w:numId w:val="2"/>
      </w:numPr>
      <w:spacing w:before="120" w:after="120" w:line="320" w:lineRule="atLeast"/>
      <w:jc w:val="both"/>
    </w:pPr>
    <w:rPr>
      <w:rFonts w:ascii="Verdana" w:hAnsi="Verdana"/>
      <w:sz w:val="20"/>
      <w:lang w:val="en-US" w:eastAsia="en-US"/>
    </w:rPr>
  </w:style>
  <w:style w:type="paragraph" w:customStyle="1" w:styleId="CharCharCharChar">
    <w:name w:val="Char Char Char Char"/>
    <w:basedOn w:val="a"/>
    <w:rsid w:val="0039406E"/>
    <w:pPr>
      <w:autoSpaceDE w:val="0"/>
      <w:autoSpaceDN w:val="0"/>
      <w:adjustRightInd w:val="0"/>
      <w:spacing w:after="160" w:line="240" w:lineRule="exact"/>
    </w:pPr>
    <w:rPr>
      <w:rFonts w:ascii="Verdana" w:hAnsi="Verdana"/>
      <w:sz w:val="20"/>
      <w:szCs w:val="20"/>
      <w:lang w:val="en-US" w:eastAsia="en-US"/>
    </w:rPr>
  </w:style>
  <w:style w:type="table" w:styleId="a5">
    <w:name w:val="Table Grid"/>
    <w:basedOn w:val="a1"/>
    <w:rsid w:val="00801E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97026F"/>
    <w:pPr>
      <w:tabs>
        <w:tab w:val="center" w:pos="4153"/>
        <w:tab w:val="right" w:pos="8306"/>
      </w:tabs>
    </w:pPr>
    <w:rPr>
      <w:rFonts w:ascii="Arial" w:hAnsi="Arial"/>
      <w:szCs w:val="20"/>
    </w:rPr>
  </w:style>
  <w:style w:type="paragraph" w:styleId="a7">
    <w:name w:val="Block Text"/>
    <w:basedOn w:val="a"/>
    <w:rsid w:val="0097026F"/>
    <w:pPr>
      <w:ind w:left="-76" w:right="284"/>
      <w:jc w:val="both"/>
    </w:pPr>
    <w:rPr>
      <w:szCs w:val="20"/>
    </w:rPr>
  </w:style>
  <w:style w:type="paragraph" w:styleId="20">
    <w:name w:val="Body Text 2"/>
    <w:basedOn w:val="a"/>
    <w:rsid w:val="0097026F"/>
    <w:pPr>
      <w:ind w:right="284"/>
      <w:jc w:val="both"/>
    </w:pPr>
  </w:style>
  <w:style w:type="paragraph" w:styleId="a8">
    <w:name w:val="Body Text Indent"/>
    <w:basedOn w:val="a"/>
    <w:rsid w:val="0097026F"/>
    <w:pPr>
      <w:spacing w:before="120" w:after="40"/>
      <w:ind w:left="57"/>
    </w:pPr>
    <w:rPr>
      <w:sz w:val="22"/>
    </w:rPr>
  </w:style>
  <w:style w:type="paragraph" w:styleId="a9">
    <w:name w:val="footer"/>
    <w:basedOn w:val="a"/>
    <w:link w:val="Char"/>
    <w:uiPriority w:val="99"/>
    <w:rsid w:val="00193CEE"/>
    <w:pPr>
      <w:tabs>
        <w:tab w:val="center" w:pos="4153"/>
        <w:tab w:val="right" w:pos="8306"/>
      </w:tabs>
    </w:pPr>
  </w:style>
  <w:style w:type="character" w:styleId="aa">
    <w:name w:val="page number"/>
    <w:basedOn w:val="a0"/>
    <w:uiPriority w:val="99"/>
    <w:rsid w:val="00193CEE"/>
  </w:style>
  <w:style w:type="paragraph" w:customStyle="1" w:styleId="CharCharCharCharCharCharChar">
    <w:name w:val="Char Char Char Char Char Char Char"/>
    <w:basedOn w:val="a"/>
    <w:rsid w:val="00231E3E"/>
    <w:pPr>
      <w:autoSpaceDE w:val="0"/>
      <w:autoSpaceDN w:val="0"/>
      <w:adjustRightInd w:val="0"/>
      <w:spacing w:after="160" w:line="240" w:lineRule="exact"/>
    </w:pPr>
    <w:rPr>
      <w:rFonts w:ascii="Verdana" w:hAnsi="Verdana"/>
      <w:sz w:val="20"/>
      <w:szCs w:val="20"/>
      <w:lang w:val="en-US" w:eastAsia="en-US"/>
    </w:rPr>
  </w:style>
  <w:style w:type="paragraph" w:customStyle="1" w:styleId="CharChar1">
    <w:name w:val="Char Char1"/>
    <w:basedOn w:val="a"/>
    <w:rsid w:val="00F21CFC"/>
    <w:pPr>
      <w:spacing w:after="160" w:line="240" w:lineRule="exact"/>
      <w:jc w:val="both"/>
    </w:pPr>
    <w:rPr>
      <w:rFonts w:ascii="Verdana" w:hAnsi="Verdana"/>
      <w:sz w:val="20"/>
      <w:szCs w:val="20"/>
      <w:lang w:val="en-US" w:eastAsia="en-US"/>
    </w:rPr>
  </w:style>
  <w:style w:type="paragraph" w:customStyle="1" w:styleId="CharChar10">
    <w:name w:val="Char Char1"/>
    <w:basedOn w:val="a"/>
    <w:rsid w:val="001E19C8"/>
    <w:pPr>
      <w:spacing w:after="160" w:line="240" w:lineRule="exact"/>
      <w:jc w:val="both"/>
    </w:pPr>
    <w:rPr>
      <w:rFonts w:ascii="Verdana" w:hAnsi="Verdana"/>
      <w:sz w:val="20"/>
      <w:szCs w:val="20"/>
      <w:lang w:val="en-US" w:eastAsia="en-US"/>
    </w:rPr>
  </w:style>
  <w:style w:type="character" w:styleId="ab">
    <w:name w:val="annotation reference"/>
    <w:semiHidden/>
    <w:rsid w:val="00012966"/>
    <w:rPr>
      <w:sz w:val="16"/>
      <w:szCs w:val="16"/>
    </w:rPr>
  </w:style>
  <w:style w:type="paragraph" w:styleId="ac">
    <w:name w:val="annotation text"/>
    <w:basedOn w:val="a"/>
    <w:semiHidden/>
    <w:rsid w:val="00012966"/>
    <w:rPr>
      <w:sz w:val="20"/>
      <w:szCs w:val="20"/>
    </w:rPr>
  </w:style>
  <w:style w:type="paragraph" w:styleId="ad">
    <w:name w:val="annotation subject"/>
    <w:basedOn w:val="ac"/>
    <w:next w:val="ac"/>
    <w:semiHidden/>
    <w:rsid w:val="00012966"/>
    <w:rPr>
      <w:b/>
      <w:bCs/>
    </w:rPr>
  </w:style>
  <w:style w:type="paragraph" w:customStyle="1" w:styleId="CharChar1CharCharCharChar">
    <w:name w:val="Char Char1 Char Char Char Char"/>
    <w:basedOn w:val="a"/>
    <w:rsid w:val="008255A5"/>
    <w:pPr>
      <w:autoSpaceDE w:val="0"/>
      <w:autoSpaceDN w:val="0"/>
      <w:adjustRightInd w:val="0"/>
      <w:spacing w:after="160" w:line="240" w:lineRule="exact"/>
    </w:pPr>
    <w:rPr>
      <w:rFonts w:ascii="Verdana" w:hAnsi="Verdana"/>
      <w:sz w:val="20"/>
      <w:szCs w:val="20"/>
      <w:lang w:val="en-US" w:eastAsia="en-US"/>
    </w:rPr>
  </w:style>
  <w:style w:type="character" w:customStyle="1" w:styleId="5Char">
    <w:name w:val="Επικεφαλίδα 5 Char"/>
    <w:basedOn w:val="a0"/>
    <w:link w:val="5"/>
    <w:rsid w:val="00156CC0"/>
    <w:rPr>
      <w:b/>
      <w:sz w:val="24"/>
      <w:szCs w:val="24"/>
    </w:rPr>
  </w:style>
  <w:style w:type="paragraph" w:styleId="ae">
    <w:name w:val="Revision"/>
    <w:hidden/>
    <w:uiPriority w:val="99"/>
    <w:semiHidden/>
    <w:rsid w:val="00AC34EE"/>
    <w:rPr>
      <w:sz w:val="24"/>
      <w:szCs w:val="24"/>
    </w:rPr>
  </w:style>
  <w:style w:type="character" w:customStyle="1" w:styleId="Char">
    <w:name w:val="Υποσέλιδο Char"/>
    <w:basedOn w:val="a0"/>
    <w:link w:val="a9"/>
    <w:uiPriority w:val="99"/>
    <w:rsid w:val="00BE1E54"/>
    <w:rPr>
      <w:sz w:val="24"/>
      <w:szCs w:val="24"/>
    </w:rPr>
  </w:style>
  <w:style w:type="paragraph" w:styleId="af">
    <w:name w:val="List Paragraph"/>
    <w:basedOn w:val="a"/>
    <w:uiPriority w:val="34"/>
    <w:qFormat/>
    <w:rsid w:val="000735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C288E-A965-41AD-88A6-437197FF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616</Words>
  <Characters>3329</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Οι δαπάνες διενεργήθηκαν για πράξεις που επελέγησαν για χρηματοδότηση  με βάση  τα εγκεκριμένα από την Επιτροπή Παρακολούθησης κριτήρια</vt:lpstr>
    </vt:vector>
  </TitlesOfParts>
  <Company>SPA</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 δαπάνες διενεργήθηκαν για πράξεις που επελέγησαν για χρηματοδότηση  με βάση  τα εγκεκριμένα από την Επιτροπή Παρακολούθησης κριτήρια</dc:title>
  <dc:creator>ALESTA</dc:creator>
  <cp:lastModifiedBy>dbr</cp:lastModifiedBy>
  <cp:revision>12</cp:revision>
  <cp:lastPrinted>2023-05-02T07:49:00Z</cp:lastPrinted>
  <dcterms:created xsi:type="dcterms:W3CDTF">2023-05-09T16:42:00Z</dcterms:created>
  <dcterms:modified xsi:type="dcterms:W3CDTF">2023-06-29T09:40:00Z</dcterms:modified>
</cp:coreProperties>
</file>