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7BD288" w14:textId="77777777" w:rsidR="00D41FD6" w:rsidRPr="006B2C94" w:rsidRDefault="00D41FD6" w:rsidP="00A822DE">
      <w:pPr>
        <w:pStyle w:val="1"/>
        <w:spacing w:before="0" w:after="120" w:line="23" w:lineRule="atLeast"/>
        <w:rPr>
          <w:lang w:val="el-GR"/>
        </w:rPr>
      </w:pPr>
      <w:bookmarkStart w:id="0" w:name="_Toc60646422"/>
      <w:r>
        <w:rPr>
          <w:rFonts w:ascii="Calibri" w:hAnsi="Calibri" w:cs="Calibri"/>
          <w:lang w:val="el-GR"/>
        </w:rPr>
        <w:t>ΠΑΡΑΡΤΗΜΑΤΑ</w:t>
      </w:r>
      <w:bookmarkEnd w:id="0"/>
    </w:p>
    <w:p w14:paraId="17754378" w14:textId="34C6E7DD" w:rsidR="00D41FD6" w:rsidRPr="006B2C94" w:rsidRDefault="00C97ED6" w:rsidP="003C5569">
      <w:pPr>
        <w:pStyle w:val="20"/>
        <w:tabs>
          <w:tab w:val="clear" w:pos="567"/>
          <w:tab w:val="left" w:pos="0"/>
        </w:tabs>
        <w:spacing w:before="0" w:after="120" w:line="23" w:lineRule="atLeast"/>
        <w:ind w:left="0" w:firstLine="0"/>
        <w:rPr>
          <w:lang w:val="el-GR"/>
        </w:rPr>
      </w:pPr>
      <w:bookmarkStart w:id="1" w:name="_Toc60646424"/>
      <w:r>
        <w:rPr>
          <w:lang w:val="el-GR"/>
        </w:rPr>
        <w:t>ΠΑΡΑΡΤΗΜΑ</w:t>
      </w:r>
      <w:r w:rsidR="003C5569">
        <w:rPr>
          <w:lang w:val="el-GR"/>
        </w:rPr>
        <w:t xml:space="preserve"> </w:t>
      </w:r>
      <w:r>
        <w:rPr>
          <w:lang w:val="el-GR"/>
        </w:rPr>
        <w:t>ΙΙ</w:t>
      </w:r>
      <w:r w:rsidR="003C5569">
        <w:rPr>
          <w:lang w:val="el-GR"/>
        </w:rPr>
        <w:t xml:space="preserve"> </w:t>
      </w:r>
      <w:r>
        <w:rPr>
          <w:lang w:val="el-GR"/>
        </w:rPr>
        <w:t>ΥΠΟΔΕΙΓΜΑ</w:t>
      </w:r>
      <w:r w:rsidR="003C5569">
        <w:rPr>
          <w:lang w:val="el-GR"/>
        </w:rPr>
        <w:t xml:space="preserve"> </w:t>
      </w:r>
      <w:r>
        <w:rPr>
          <w:lang w:val="el-GR"/>
        </w:rPr>
        <w:t>ΟΙΚΟΝΟΜΙΚΗΣ</w:t>
      </w:r>
      <w:r w:rsidR="003C5569">
        <w:rPr>
          <w:lang w:val="el-GR"/>
        </w:rPr>
        <w:t xml:space="preserve"> </w:t>
      </w:r>
      <w:r>
        <w:rPr>
          <w:lang w:val="el-GR"/>
        </w:rPr>
        <w:t>ΠΡΟΣΦΟΡΑΣ</w:t>
      </w:r>
      <w:bookmarkEnd w:id="1"/>
    </w:p>
    <w:p w14:paraId="08AA0E8A" w14:textId="44BD8B52" w:rsidR="00D41FD6" w:rsidRDefault="002528E8" w:rsidP="003C5569">
      <w:pPr>
        <w:suppressAutoHyphens w:val="0"/>
        <w:autoSpaceDE w:val="0"/>
        <w:spacing w:line="23" w:lineRule="atLeast"/>
        <w:rPr>
          <w:rFonts w:eastAsia="Calibri"/>
          <w:szCs w:val="22"/>
          <w:lang w:val="el-GR" w:eastAsia="en-US"/>
        </w:rPr>
      </w:pPr>
      <w:r w:rsidRPr="002528E8">
        <w:rPr>
          <w:rFonts w:eastAsia="Calibri"/>
          <w:szCs w:val="22"/>
          <w:lang w:val="el-GR" w:eastAsia="en-US"/>
        </w:rPr>
        <w:t>(Ο οικονομικός φορέας συμπληρώνει τους παρακάτω πίνακες με την απόλυτη ευθύνη της ακρίβειας των δεδομένων.)</w:t>
      </w:r>
    </w:p>
    <w:tbl>
      <w:tblPr>
        <w:tblStyle w:val="aff4"/>
        <w:tblW w:w="5000" w:type="pct"/>
        <w:tblLook w:val="04A0" w:firstRow="1" w:lastRow="0" w:firstColumn="1" w:lastColumn="0" w:noHBand="0" w:noVBand="1"/>
      </w:tblPr>
      <w:tblGrid>
        <w:gridCol w:w="1752"/>
        <w:gridCol w:w="1614"/>
        <w:gridCol w:w="2468"/>
        <w:gridCol w:w="2468"/>
      </w:tblGrid>
      <w:tr w:rsidR="00286E56" w:rsidRPr="006A1831" w14:paraId="71573070" w14:textId="77777777" w:rsidTr="00F066DA">
        <w:trPr>
          <w:trHeight w:val="689"/>
        </w:trPr>
        <w:tc>
          <w:tcPr>
            <w:tcW w:w="5000" w:type="pct"/>
            <w:gridSpan w:val="4"/>
          </w:tcPr>
          <w:p w14:paraId="4BE6D3C6" w14:textId="76A850F8" w:rsidR="00286E56" w:rsidRPr="00FC21F4" w:rsidRDefault="00286E56" w:rsidP="00752311">
            <w:pPr>
              <w:spacing w:after="0" w:line="23" w:lineRule="atLeast"/>
              <w:jc w:val="center"/>
              <w:rPr>
                <w:b/>
                <w:lang w:val="el-GR"/>
              </w:rPr>
            </w:pPr>
            <w:r w:rsidRPr="002528E8">
              <w:rPr>
                <w:b/>
                <w:lang w:val="el-GR"/>
              </w:rPr>
              <w:t>1. ΠΙΝΑΚΑΣ ΟΙΚΟΝΟΜΙΚΗΣ ΠΡΟΣΦΟΡΑΣ</w:t>
            </w:r>
          </w:p>
        </w:tc>
      </w:tr>
      <w:tr w:rsidR="00F066DA" w:rsidRPr="005F4CB5" w14:paraId="4646D6E6" w14:textId="77777777" w:rsidTr="00F066DA">
        <w:trPr>
          <w:trHeight w:val="689"/>
        </w:trPr>
        <w:tc>
          <w:tcPr>
            <w:tcW w:w="1193" w:type="pct"/>
            <w:vAlign w:val="center"/>
          </w:tcPr>
          <w:p w14:paraId="20082498" w14:textId="74BDA79F" w:rsidR="00F066DA" w:rsidRPr="00F066DA" w:rsidRDefault="00F066DA" w:rsidP="00752311">
            <w:pPr>
              <w:suppressAutoHyphens w:val="0"/>
              <w:autoSpaceDE w:val="0"/>
              <w:autoSpaceDN w:val="0"/>
              <w:adjustRightInd w:val="0"/>
              <w:spacing w:after="0" w:line="23" w:lineRule="atLeast"/>
              <w:jc w:val="center"/>
              <w:rPr>
                <w:sz w:val="20"/>
                <w:szCs w:val="20"/>
                <w:lang w:val="el-GR" w:eastAsia="el-GR"/>
              </w:rPr>
            </w:pPr>
            <w:r w:rsidRPr="006A1831">
              <w:rPr>
                <w:sz w:val="20"/>
                <w:szCs w:val="20"/>
                <w:lang w:val="el-GR" w:eastAsia="el-GR"/>
              </w:rPr>
              <w:t>ΣΥΝΟΛΙΚΟ ΚΟΣΤΟΣ (€)</w:t>
            </w:r>
            <w:r w:rsidRPr="007B5709">
              <w:rPr>
                <w:sz w:val="20"/>
                <w:szCs w:val="20"/>
                <w:lang w:val="el-GR" w:eastAsia="el-GR"/>
              </w:rPr>
              <w:t xml:space="preserve"> </w:t>
            </w:r>
            <w:r w:rsidRPr="006A1831">
              <w:rPr>
                <w:sz w:val="20"/>
                <w:szCs w:val="20"/>
                <w:lang w:val="el-GR" w:eastAsia="el-GR"/>
              </w:rPr>
              <w:t>ΑΝΕΥ ΦΠΑ</w:t>
            </w:r>
            <w:r>
              <w:rPr>
                <w:sz w:val="20"/>
                <w:szCs w:val="20"/>
                <w:lang w:val="el-GR" w:eastAsia="el-GR"/>
              </w:rPr>
              <w:t xml:space="preserve"> </w:t>
            </w:r>
            <w:r w:rsidRPr="006A1831">
              <w:rPr>
                <w:sz w:val="20"/>
                <w:szCs w:val="20"/>
                <w:lang w:val="el-GR" w:eastAsia="el-GR"/>
              </w:rPr>
              <w:t>ΑΡΙΘΜΗΤΙΚΩΣ</w:t>
            </w:r>
          </w:p>
        </w:tc>
        <w:tc>
          <w:tcPr>
            <w:tcW w:w="1110" w:type="pct"/>
            <w:vAlign w:val="center"/>
          </w:tcPr>
          <w:p w14:paraId="0056E2D4" w14:textId="488947F3" w:rsidR="00F066DA" w:rsidRPr="00F066DA" w:rsidRDefault="00F066DA" w:rsidP="00752311">
            <w:pPr>
              <w:suppressAutoHyphens w:val="0"/>
              <w:autoSpaceDE w:val="0"/>
              <w:autoSpaceDN w:val="0"/>
              <w:adjustRightInd w:val="0"/>
              <w:spacing w:after="0" w:line="23" w:lineRule="atLeast"/>
              <w:jc w:val="center"/>
              <w:rPr>
                <w:sz w:val="20"/>
                <w:szCs w:val="20"/>
                <w:lang w:val="el-GR" w:eastAsia="el-GR"/>
              </w:rPr>
            </w:pPr>
            <w:r w:rsidRPr="006A1831">
              <w:rPr>
                <w:sz w:val="20"/>
                <w:szCs w:val="20"/>
                <w:lang w:val="el-GR" w:eastAsia="el-GR"/>
              </w:rPr>
              <w:t>ΣΥΝΟΛΙΚΟ ΚΟΣΤΟΣ (€)</w:t>
            </w:r>
            <w:r w:rsidRPr="007B5709">
              <w:rPr>
                <w:sz w:val="20"/>
                <w:szCs w:val="20"/>
                <w:lang w:val="el-GR" w:eastAsia="el-GR"/>
              </w:rPr>
              <w:t xml:space="preserve"> </w:t>
            </w:r>
            <w:r w:rsidRPr="006A1831">
              <w:rPr>
                <w:sz w:val="20"/>
                <w:szCs w:val="20"/>
                <w:lang w:val="el-GR" w:eastAsia="el-GR"/>
              </w:rPr>
              <w:t>ΑΝΕΥ ΦΠΑ</w:t>
            </w:r>
            <w:r>
              <w:rPr>
                <w:sz w:val="20"/>
                <w:szCs w:val="20"/>
                <w:lang w:val="el-GR" w:eastAsia="el-GR"/>
              </w:rPr>
              <w:t xml:space="preserve"> </w:t>
            </w:r>
            <w:r w:rsidRPr="006A1831">
              <w:rPr>
                <w:sz w:val="20"/>
                <w:szCs w:val="20"/>
                <w:lang w:val="el-GR" w:eastAsia="el-GR"/>
              </w:rPr>
              <w:t>ΟΛΟΓΡΑΦΩΣ</w:t>
            </w:r>
          </w:p>
        </w:tc>
        <w:tc>
          <w:tcPr>
            <w:tcW w:w="1366" w:type="pct"/>
            <w:vAlign w:val="center"/>
          </w:tcPr>
          <w:p w14:paraId="20488981" w14:textId="69783D4C" w:rsidR="00F066DA" w:rsidRPr="006A1831" w:rsidRDefault="00F066DA" w:rsidP="00752311">
            <w:pPr>
              <w:suppressAutoHyphens w:val="0"/>
              <w:autoSpaceDE w:val="0"/>
              <w:autoSpaceDN w:val="0"/>
              <w:adjustRightInd w:val="0"/>
              <w:spacing w:after="0" w:line="23" w:lineRule="atLeast"/>
              <w:jc w:val="center"/>
              <w:rPr>
                <w:b/>
                <w:sz w:val="20"/>
                <w:szCs w:val="20"/>
                <w:lang w:val="el-GR"/>
              </w:rPr>
            </w:pPr>
            <w:r w:rsidRPr="006A1831">
              <w:rPr>
                <w:sz w:val="20"/>
                <w:szCs w:val="20"/>
                <w:lang w:val="el-GR" w:eastAsia="el-GR"/>
              </w:rPr>
              <w:t>ΣΥΝΟΛΙΚΟ ΚΟΣΤΟΣ (€)</w:t>
            </w:r>
            <w:r>
              <w:rPr>
                <w:sz w:val="20"/>
                <w:szCs w:val="20"/>
                <w:lang w:val="el-GR" w:eastAsia="el-GR"/>
              </w:rPr>
              <w:t xml:space="preserve"> </w:t>
            </w:r>
            <w:r w:rsidRPr="006A1831">
              <w:rPr>
                <w:sz w:val="20"/>
                <w:szCs w:val="20"/>
                <w:lang w:val="el-GR" w:eastAsia="el-GR"/>
              </w:rPr>
              <w:t>ΣΥΜΠΕΡΙΛΑΜΒΑΝΟΜΕΝΟΥ</w:t>
            </w:r>
            <w:r>
              <w:rPr>
                <w:sz w:val="20"/>
                <w:szCs w:val="20"/>
                <w:lang w:val="el-GR" w:eastAsia="el-GR"/>
              </w:rPr>
              <w:t xml:space="preserve"> </w:t>
            </w:r>
            <w:r w:rsidRPr="006A1831">
              <w:rPr>
                <w:sz w:val="20"/>
                <w:szCs w:val="20"/>
                <w:lang w:val="el-GR" w:eastAsia="el-GR"/>
              </w:rPr>
              <w:t>ΦΠΑ ΑΡΙΘΜΗΤΙΚΩΣ</w:t>
            </w:r>
          </w:p>
        </w:tc>
        <w:tc>
          <w:tcPr>
            <w:tcW w:w="1331" w:type="pct"/>
            <w:vAlign w:val="center"/>
          </w:tcPr>
          <w:p w14:paraId="19CFCCF8" w14:textId="42DF2ED7" w:rsidR="00F066DA" w:rsidRPr="006A1831" w:rsidRDefault="00F066DA" w:rsidP="00752311">
            <w:pPr>
              <w:suppressAutoHyphens w:val="0"/>
              <w:autoSpaceDE w:val="0"/>
              <w:autoSpaceDN w:val="0"/>
              <w:adjustRightInd w:val="0"/>
              <w:spacing w:after="0" w:line="23" w:lineRule="atLeast"/>
              <w:jc w:val="center"/>
              <w:rPr>
                <w:b/>
                <w:sz w:val="20"/>
                <w:szCs w:val="20"/>
                <w:lang w:val="el-GR"/>
              </w:rPr>
            </w:pPr>
            <w:r w:rsidRPr="006A1831">
              <w:rPr>
                <w:sz w:val="20"/>
                <w:szCs w:val="20"/>
                <w:lang w:val="el-GR" w:eastAsia="el-GR"/>
              </w:rPr>
              <w:t>ΣΥΝΟΛΙΚΟ ΚΟΣΤΟΣ (€)</w:t>
            </w:r>
            <w:r>
              <w:rPr>
                <w:sz w:val="20"/>
                <w:szCs w:val="20"/>
                <w:lang w:val="el-GR" w:eastAsia="el-GR"/>
              </w:rPr>
              <w:t xml:space="preserve"> </w:t>
            </w:r>
            <w:r w:rsidRPr="006A1831">
              <w:rPr>
                <w:sz w:val="20"/>
                <w:szCs w:val="20"/>
                <w:lang w:val="el-GR" w:eastAsia="el-GR"/>
              </w:rPr>
              <w:t>ΣΥΜΠΕΡΙΛΑΜΒΑΝΟΜΕΝΟΥ</w:t>
            </w:r>
            <w:r>
              <w:rPr>
                <w:sz w:val="20"/>
                <w:szCs w:val="20"/>
                <w:lang w:val="el-GR" w:eastAsia="el-GR"/>
              </w:rPr>
              <w:t xml:space="preserve"> </w:t>
            </w:r>
            <w:r w:rsidRPr="006A1831">
              <w:rPr>
                <w:sz w:val="20"/>
                <w:szCs w:val="20"/>
                <w:lang w:val="el-GR" w:eastAsia="el-GR"/>
              </w:rPr>
              <w:t>ΦΠΑ ΟΛΟΓΡΑΦΩΣ</w:t>
            </w:r>
          </w:p>
        </w:tc>
      </w:tr>
      <w:tr w:rsidR="00F066DA" w:rsidRPr="005F4CB5" w14:paraId="1D7D156E" w14:textId="77777777" w:rsidTr="00F066DA">
        <w:trPr>
          <w:trHeight w:val="689"/>
        </w:trPr>
        <w:tc>
          <w:tcPr>
            <w:tcW w:w="1193" w:type="pct"/>
            <w:vAlign w:val="center"/>
          </w:tcPr>
          <w:p w14:paraId="4543991B" w14:textId="070F2849" w:rsidR="00F066DA" w:rsidRPr="00752311" w:rsidRDefault="00F066DA" w:rsidP="00752311">
            <w:pPr>
              <w:suppressAutoHyphens w:val="0"/>
              <w:autoSpaceDE w:val="0"/>
              <w:autoSpaceDN w:val="0"/>
              <w:adjustRightInd w:val="0"/>
              <w:spacing w:after="0" w:line="23" w:lineRule="atLeast"/>
              <w:jc w:val="center"/>
              <w:rPr>
                <w:sz w:val="20"/>
                <w:szCs w:val="20"/>
                <w:lang w:val="el-GR" w:eastAsia="el-GR"/>
              </w:rPr>
            </w:pPr>
          </w:p>
        </w:tc>
        <w:tc>
          <w:tcPr>
            <w:tcW w:w="1110" w:type="pct"/>
            <w:vAlign w:val="center"/>
          </w:tcPr>
          <w:p w14:paraId="02F27FAE" w14:textId="419833FC" w:rsidR="00F066DA" w:rsidRPr="00752311" w:rsidRDefault="00F066DA" w:rsidP="00752311">
            <w:pPr>
              <w:suppressAutoHyphens w:val="0"/>
              <w:autoSpaceDE w:val="0"/>
              <w:autoSpaceDN w:val="0"/>
              <w:adjustRightInd w:val="0"/>
              <w:spacing w:after="0" w:line="23" w:lineRule="atLeast"/>
              <w:jc w:val="center"/>
              <w:rPr>
                <w:sz w:val="20"/>
                <w:szCs w:val="20"/>
                <w:lang w:val="el-GR" w:eastAsia="el-GR"/>
              </w:rPr>
            </w:pPr>
          </w:p>
        </w:tc>
        <w:tc>
          <w:tcPr>
            <w:tcW w:w="1366" w:type="pct"/>
            <w:vAlign w:val="center"/>
          </w:tcPr>
          <w:p w14:paraId="2C18D79F" w14:textId="0714BCB6" w:rsidR="00F066DA" w:rsidRPr="00752311" w:rsidRDefault="00F066DA" w:rsidP="00752311">
            <w:pPr>
              <w:spacing w:after="0" w:line="23" w:lineRule="atLeast"/>
              <w:jc w:val="center"/>
              <w:rPr>
                <w:sz w:val="20"/>
                <w:szCs w:val="20"/>
                <w:lang w:val="el-GR" w:eastAsia="el-GR"/>
              </w:rPr>
            </w:pPr>
          </w:p>
        </w:tc>
        <w:tc>
          <w:tcPr>
            <w:tcW w:w="1331" w:type="pct"/>
            <w:vAlign w:val="center"/>
          </w:tcPr>
          <w:p w14:paraId="5014B9CB" w14:textId="1D7EC3CB" w:rsidR="00F066DA" w:rsidRPr="006A1831" w:rsidRDefault="00F066DA" w:rsidP="00752311">
            <w:pPr>
              <w:spacing w:after="0" w:line="23" w:lineRule="atLeast"/>
              <w:ind w:right="33"/>
              <w:jc w:val="center"/>
              <w:rPr>
                <w:b/>
                <w:sz w:val="20"/>
                <w:szCs w:val="20"/>
                <w:lang w:val="el-GR"/>
              </w:rPr>
            </w:pPr>
          </w:p>
        </w:tc>
      </w:tr>
    </w:tbl>
    <w:p w14:paraId="1CFBC854" w14:textId="77777777" w:rsidR="006A6A3F" w:rsidRPr="00752311" w:rsidRDefault="006A6A3F" w:rsidP="006A1831">
      <w:pPr>
        <w:spacing w:before="120" w:line="276" w:lineRule="auto"/>
        <w:ind w:right="335"/>
        <w:rPr>
          <w:b/>
          <w:sz w:val="16"/>
          <w:szCs w:val="16"/>
          <w:lang w:val="el-GR"/>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95"/>
        <w:gridCol w:w="2207"/>
      </w:tblGrid>
      <w:tr w:rsidR="00FC21F4" w:rsidRPr="005F4CB5" w14:paraId="49D2839E" w14:textId="77777777" w:rsidTr="00143225">
        <w:trPr>
          <w:trHeight w:val="439"/>
        </w:trPr>
        <w:tc>
          <w:tcPr>
            <w:tcW w:w="5000" w:type="pct"/>
            <w:gridSpan w:val="2"/>
            <w:vAlign w:val="center"/>
          </w:tcPr>
          <w:p w14:paraId="208FDB08" w14:textId="3312DC03" w:rsidR="00FC21F4" w:rsidRPr="00FC21F4" w:rsidRDefault="00FC21F4" w:rsidP="00143225">
            <w:pPr>
              <w:spacing w:after="0" w:line="276" w:lineRule="auto"/>
              <w:ind w:right="335"/>
              <w:jc w:val="center"/>
              <w:rPr>
                <w:rFonts w:eastAsia="Times New Roman"/>
                <w:b/>
                <w:lang w:val="el-GR"/>
              </w:rPr>
            </w:pPr>
            <w:r w:rsidRPr="00FC21F4">
              <w:rPr>
                <w:rFonts w:eastAsia="Times New Roman"/>
                <w:b/>
                <w:lang w:val="el-GR"/>
              </w:rPr>
              <w:t>2. ΠΙΝΑΚΑΣ ΒΑΣΕΙ ΤΟΥ ΑΡ. 68 ΤΟΥ ν.3863/10, όπως ισχύει</w:t>
            </w:r>
          </w:p>
        </w:tc>
      </w:tr>
      <w:tr w:rsidR="002528E8" w:rsidRPr="005F4CB5" w14:paraId="7D679D09" w14:textId="77777777" w:rsidTr="00143225">
        <w:trPr>
          <w:trHeight w:val="5"/>
        </w:trPr>
        <w:tc>
          <w:tcPr>
            <w:tcW w:w="3671" w:type="pct"/>
            <w:vAlign w:val="center"/>
          </w:tcPr>
          <w:p w14:paraId="2C1029B4" w14:textId="0EEA5513" w:rsidR="002528E8" w:rsidRDefault="002528E8" w:rsidP="009D1321">
            <w:pPr>
              <w:pStyle w:val="TableParagraph"/>
              <w:numPr>
                <w:ilvl w:val="0"/>
                <w:numId w:val="13"/>
              </w:numPr>
              <w:ind w:left="426" w:right="93"/>
            </w:pPr>
            <w:r>
              <w:t>Αριθμός των εργαζομένων που θα απασχοληθούν στο έργο.</w:t>
            </w:r>
          </w:p>
        </w:tc>
        <w:tc>
          <w:tcPr>
            <w:tcW w:w="1329" w:type="pct"/>
            <w:vAlign w:val="center"/>
          </w:tcPr>
          <w:p w14:paraId="031CA80D" w14:textId="77777777" w:rsidR="002528E8" w:rsidRDefault="002528E8" w:rsidP="002528E8">
            <w:pPr>
              <w:pStyle w:val="TableParagraph"/>
              <w:rPr>
                <w:rFonts w:ascii="Times New Roman"/>
              </w:rPr>
            </w:pPr>
          </w:p>
        </w:tc>
      </w:tr>
      <w:tr w:rsidR="002528E8" w:rsidRPr="002528E8" w14:paraId="51833475" w14:textId="77777777" w:rsidTr="00143225">
        <w:trPr>
          <w:trHeight w:val="3"/>
        </w:trPr>
        <w:tc>
          <w:tcPr>
            <w:tcW w:w="3671" w:type="pct"/>
            <w:vAlign w:val="center"/>
          </w:tcPr>
          <w:p w14:paraId="0B0069D2" w14:textId="1B5F6130" w:rsidR="002528E8" w:rsidRDefault="002528E8" w:rsidP="009D1321">
            <w:pPr>
              <w:pStyle w:val="TableParagraph"/>
              <w:numPr>
                <w:ilvl w:val="0"/>
                <w:numId w:val="13"/>
              </w:numPr>
              <w:spacing w:line="265" w:lineRule="exact"/>
              <w:ind w:left="426"/>
            </w:pPr>
            <w:r>
              <w:t>Ημέρες και ώρες εργασίας</w:t>
            </w:r>
          </w:p>
        </w:tc>
        <w:tc>
          <w:tcPr>
            <w:tcW w:w="1329" w:type="pct"/>
            <w:vAlign w:val="center"/>
          </w:tcPr>
          <w:p w14:paraId="29E857F6" w14:textId="77777777" w:rsidR="002528E8" w:rsidRDefault="002528E8" w:rsidP="002528E8">
            <w:pPr>
              <w:pStyle w:val="TableParagraph"/>
              <w:rPr>
                <w:rFonts w:ascii="Times New Roman"/>
              </w:rPr>
            </w:pPr>
          </w:p>
        </w:tc>
      </w:tr>
      <w:tr w:rsidR="002528E8" w:rsidRPr="005F4CB5" w14:paraId="264DDE24" w14:textId="77777777" w:rsidTr="00143225">
        <w:trPr>
          <w:trHeight w:val="5"/>
        </w:trPr>
        <w:tc>
          <w:tcPr>
            <w:tcW w:w="3671" w:type="pct"/>
            <w:vAlign w:val="center"/>
          </w:tcPr>
          <w:p w14:paraId="31806045" w14:textId="71691155" w:rsidR="002528E8" w:rsidRDefault="002528E8" w:rsidP="009D1321">
            <w:pPr>
              <w:pStyle w:val="TableParagraph"/>
              <w:numPr>
                <w:ilvl w:val="0"/>
                <w:numId w:val="13"/>
              </w:numPr>
              <w:spacing w:before="1" w:line="237" w:lineRule="auto"/>
              <w:ind w:left="426"/>
            </w:pPr>
            <w:r>
              <w:t>Συλλογική σύμβαση εργασίας στην οποία τυχόν υπάγονται οι εργαζόμενοι*.</w:t>
            </w:r>
          </w:p>
        </w:tc>
        <w:tc>
          <w:tcPr>
            <w:tcW w:w="1329" w:type="pct"/>
            <w:vAlign w:val="center"/>
          </w:tcPr>
          <w:p w14:paraId="24FA02E5" w14:textId="77777777" w:rsidR="002528E8" w:rsidRDefault="002528E8" w:rsidP="002528E8">
            <w:pPr>
              <w:pStyle w:val="TableParagraph"/>
              <w:rPr>
                <w:rFonts w:ascii="Times New Roman"/>
              </w:rPr>
            </w:pPr>
          </w:p>
        </w:tc>
      </w:tr>
      <w:tr w:rsidR="002528E8" w:rsidRPr="005F4CB5" w14:paraId="66CC221A" w14:textId="77777777" w:rsidTr="00143225">
        <w:trPr>
          <w:trHeight w:val="4"/>
        </w:trPr>
        <w:tc>
          <w:tcPr>
            <w:tcW w:w="3671" w:type="pct"/>
            <w:vAlign w:val="center"/>
          </w:tcPr>
          <w:p w14:paraId="144FC17B" w14:textId="23A643DD" w:rsidR="002528E8" w:rsidRDefault="002528E8" w:rsidP="009D1321">
            <w:pPr>
              <w:pStyle w:val="TableParagraph"/>
              <w:numPr>
                <w:ilvl w:val="0"/>
                <w:numId w:val="13"/>
              </w:numPr>
              <w:ind w:left="426" w:right="94"/>
              <w:jc w:val="both"/>
            </w:pPr>
            <w:r>
              <w:t>Ύψος του προϋπολογισμένου ποσού που αφορά τις πάσης φύσεως νόμιμες αποδοχές αυτών των εργαζομένων.</w:t>
            </w:r>
          </w:p>
        </w:tc>
        <w:tc>
          <w:tcPr>
            <w:tcW w:w="1329" w:type="pct"/>
            <w:vAlign w:val="center"/>
          </w:tcPr>
          <w:p w14:paraId="52BE3A37" w14:textId="77777777" w:rsidR="002528E8" w:rsidRDefault="002528E8" w:rsidP="002528E8">
            <w:pPr>
              <w:pStyle w:val="TableParagraph"/>
              <w:rPr>
                <w:rFonts w:ascii="Times New Roman"/>
              </w:rPr>
            </w:pPr>
          </w:p>
        </w:tc>
      </w:tr>
      <w:tr w:rsidR="002528E8" w:rsidRPr="005F4CB5" w14:paraId="5537D7D1" w14:textId="77777777" w:rsidTr="00143225">
        <w:trPr>
          <w:trHeight w:val="5"/>
        </w:trPr>
        <w:tc>
          <w:tcPr>
            <w:tcW w:w="3671" w:type="pct"/>
            <w:vAlign w:val="center"/>
          </w:tcPr>
          <w:p w14:paraId="40451C48" w14:textId="50FF6212" w:rsidR="002528E8" w:rsidRDefault="002528E8" w:rsidP="009D1321">
            <w:pPr>
              <w:pStyle w:val="TableParagraph"/>
              <w:numPr>
                <w:ilvl w:val="0"/>
                <w:numId w:val="13"/>
              </w:numPr>
              <w:ind w:left="426"/>
            </w:pPr>
            <w:r>
              <w:t>Ύψος των ασφαλιστικών εισφορών με βάση τα προϋπολογισθέντα ποσά.</w:t>
            </w:r>
          </w:p>
        </w:tc>
        <w:tc>
          <w:tcPr>
            <w:tcW w:w="1329" w:type="pct"/>
            <w:vAlign w:val="center"/>
          </w:tcPr>
          <w:p w14:paraId="365AD205" w14:textId="77777777" w:rsidR="002528E8" w:rsidRDefault="002528E8" w:rsidP="002528E8">
            <w:pPr>
              <w:pStyle w:val="TableParagraph"/>
              <w:rPr>
                <w:rFonts w:ascii="Times New Roman"/>
              </w:rPr>
            </w:pPr>
          </w:p>
        </w:tc>
      </w:tr>
      <w:tr w:rsidR="002528E8" w:rsidRPr="005F4CB5" w14:paraId="247E6DD9" w14:textId="77777777" w:rsidTr="00143225">
        <w:trPr>
          <w:trHeight w:val="3"/>
        </w:trPr>
        <w:tc>
          <w:tcPr>
            <w:tcW w:w="3671" w:type="pct"/>
            <w:vAlign w:val="center"/>
          </w:tcPr>
          <w:p w14:paraId="5A5F4A23" w14:textId="16FBEE2E" w:rsidR="002528E8" w:rsidRDefault="002528E8" w:rsidP="009D1321">
            <w:pPr>
              <w:pStyle w:val="TableParagraph"/>
              <w:numPr>
                <w:ilvl w:val="0"/>
                <w:numId w:val="13"/>
              </w:numPr>
              <w:ind w:left="426"/>
            </w:pPr>
            <w:r>
              <w:t>Τετραγωνικά μέτρα καθαρισμού ανά άτομο.</w:t>
            </w:r>
          </w:p>
        </w:tc>
        <w:tc>
          <w:tcPr>
            <w:tcW w:w="1329" w:type="pct"/>
            <w:vAlign w:val="center"/>
          </w:tcPr>
          <w:p w14:paraId="14ABF90F" w14:textId="77777777" w:rsidR="002528E8" w:rsidRDefault="002528E8" w:rsidP="002528E8">
            <w:pPr>
              <w:pStyle w:val="TableParagraph"/>
              <w:rPr>
                <w:rFonts w:ascii="Times New Roman"/>
              </w:rPr>
            </w:pPr>
          </w:p>
        </w:tc>
      </w:tr>
      <w:tr w:rsidR="006A1831" w:rsidRPr="002528E8" w14:paraId="45425E41" w14:textId="77777777" w:rsidTr="00143225">
        <w:trPr>
          <w:trHeight w:val="3"/>
        </w:trPr>
        <w:tc>
          <w:tcPr>
            <w:tcW w:w="3671" w:type="pct"/>
            <w:vAlign w:val="center"/>
          </w:tcPr>
          <w:p w14:paraId="50D5320B" w14:textId="4F10DEE2" w:rsidR="006A1831" w:rsidRDefault="006A1831" w:rsidP="009D1321">
            <w:pPr>
              <w:pStyle w:val="TableParagraph"/>
              <w:numPr>
                <w:ilvl w:val="0"/>
                <w:numId w:val="13"/>
              </w:numPr>
              <w:ind w:left="426"/>
            </w:pPr>
            <w:r w:rsidRPr="006A1831">
              <w:t>Διοικητικό κόστος</w:t>
            </w:r>
          </w:p>
        </w:tc>
        <w:tc>
          <w:tcPr>
            <w:tcW w:w="1329" w:type="pct"/>
            <w:vAlign w:val="center"/>
          </w:tcPr>
          <w:p w14:paraId="1DEDC244" w14:textId="77777777" w:rsidR="006A1831" w:rsidRDefault="006A1831" w:rsidP="002528E8">
            <w:pPr>
              <w:pStyle w:val="TableParagraph"/>
              <w:rPr>
                <w:rFonts w:ascii="Times New Roman"/>
              </w:rPr>
            </w:pPr>
          </w:p>
        </w:tc>
      </w:tr>
      <w:tr w:rsidR="006A1831" w:rsidRPr="002528E8" w14:paraId="0F74B5B6" w14:textId="77777777" w:rsidTr="00143225">
        <w:trPr>
          <w:trHeight w:val="3"/>
        </w:trPr>
        <w:tc>
          <w:tcPr>
            <w:tcW w:w="3671" w:type="pct"/>
            <w:vAlign w:val="center"/>
          </w:tcPr>
          <w:p w14:paraId="3686B16C" w14:textId="4603CB1B" w:rsidR="006A1831" w:rsidRDefault="006A1831" w:rsidP="009D1321">
            <w:pPr>
              <w:pStyle w:val="TableParagraph"/>
              <w:numPr>
                <w:ilvl w:val="0"/>
                <w:numId w:val="13"/>
              </w:numPr>
              <w:ind w:left="426"/>
            </w:pPr>
            <w:r>
              <w:t>Κ</w:t>
            </w:r>
            <w:r w:rsidRPr="006A1831">
              <w:t>όστος αναλωσίμων</w:t>
            </w:r>
          </w:p>
        </w:tc>
        <w:tc>
          <w:tcPr>
            <w:tcW w:w="1329" w:type="pct"/>
            <w:vAlign w:val="center"/>
          </w:tcPr>
          <w:p w14:paraId="68513BEC" w14:textId="77777777" w:rsidR="006A1831" w:rsidRDefault="006A1831" w:rsidP="002528E8">
            <w:pPr>
              <w:pStyle w:val="TableParagraph"/>
              <w:rPr>
                <w:rFonts w:ascii="Times New Roman"/>
              </w:rPr>
            </w:pPr>
          </w:p>
        </w:tc>
      </w:tr>
      <w:tr w:rsidR="006A1831" w:rsidRPr="002528E8" w14:paraId="0248EA33" w14:textId="77777777" w:rsidTr="00143225">
        <w:trPr>
          <w:trHeight w:val="3"/>
        </w:trPr>
        <w:tc>
          <w:tcPr>
            <w:tcW w:w="3671" w:type="pct"/>
            <w:vAlign w:val="center"/>
          </w:tcPr>
          <w:p w14:paraId="0EF79D6F" w14:textId="0E465385" w:rsidR="006A1831" w:rsidRDefault="006A1831" w:rsidP="009D1321">
            <w:pPr>
              <w:pStyle w:val="TableParagraph"/>
              <w:numPr>
                <w:ilvl w:val="0"/>
                <w:numId w:val="13"/>
              </w:numPr>
              <w:ind w:left="426"/>
            </w:pPr>
            <w:r w:rsidRPr="006A1831">
              <w:t>Εργολαβικό κέρδος</w:t>
            </w:r>
          </w:p>
        </w:tc>
        <w:tc>
          <w:tcPr>
            <w:tcW w:w="1329" w:type="pct"/>
            <w:vAlign w:val="center"/>
          </w:tcPr>
          <w:p w14:paraId="4C5F623F" w14:textId="77777777" w:rsidR="006A1831" w:rsidRDefault="006A1831" w:rsidP="002528E8">
            <w:pPr>
              <w:pStyle w:val="TableParagraph"/>
              <w:rPr>
                <w:rFonts w:ascii="Times New Roman"/>
              </w:rPr>
            </w:pPr>
          </w:p>
        </w:tc>
      </w:tr>
      <w:tr w:rsidR="006A1831" w:rsidRPr="005F4CB5" w14:paraId="16D65DCF" w14:textId="77777777" w:rsidTr="00143225">
        <w:trPr>
          <w:trHeight w:val="3"/>
        </w:trPr>
        <w:tc>
          <w:tcPr>
            <w:tcW w:w="3671" w:type="pct"/>
            <w:vAlign w:val="center"/>
          </w:tcPr>
          <w:p w14:paraId="025BF90B" w14:textId="5EEABD11" w:rsidR="006A1831" w:rsidRDefault="006A1831" w:rsidP="009D1321">
            <w:pPr>
              <w:pStyle w:val="TableParagraph"/>
              <w:numPr>
                <w:ilvl w:val="0"/>
                <w:numId w:val="13"/>
              </w:numPr>
              <w:ind w:left="426"/>
            </w:pPr>
            <w:r w:rsidRPr="006A1831">
              <w:t>Νόμιμες κρατήσεις υπέρ Δημοσίου και τρίτων</w:t>
            </w:r>
          </w:p>
        </w:tc>
        <w:tc>
          <w:tcPr>
            <w:tcW w:w="1329" w:type="pct"/>
            <w:vAlign w:val="center"/>
          </w:tcPr>
          <w:p w14:paraId="1D6DC2C9" w14:textId="77777777" w:rsidR="006A1831" w:rsidRDefault="006A1831" w:rsidP="002528E8">
            <w:pPr>
              <w:pStyle w:val="TableParagraph"/>
              <w:rPr>
                <w:rFonts w:ascii="Times New Roman"/>
              </w:rPr>
            </w:pPr>
          </w:p>
        </w:tc>
      </w:tr>
      <w:tr w:rsidR="006A1831" w:rsidRPr="006A1831" w14:paraId="167D6505" w14:textId="77777777" w:rsidTr="00143225">
        <w:trPr>
          <w:trHeight w:val="3"/>
        </w:trPr>
        <w:tc>
          <w:tcPr>
            <w:tcW w:w="3671" w:type="pct"/>
            <w:vAlign w:val="center"/>
          </w:tcPr>
          <w:p w14:paraId="089AC444" w14:textId="319C74FC" w:rsidR="006A1831" w:rsidRPr="00D9493A" w:rsidRDefault="00D9493A" w:rsidP="00D9493A">
            <w:pPr>
              <w:pStyle w:val="TableParagraph"/>
              <w:spacing w:line="265" w:lineRule="exact"/>
              <w:ind w:left="426"/>
              <w:rPr>
                <w:lang w:eastAsia="el-GR"/>
              </w:rPr>
            </w:pPr>
            <w:r w:rsidRPr="00D9493A">
              <w:rPr>
                <w:b/>
                <w:bCs/>
                <w:lang w:eastAsia="el-GR"/>
              </w:rPr>
              <w:t>Συνολική τιμή άνευ ΦΠΑ</w:t>
            </w:r>
          </w:p>
        </w:tc>
        <w:tc>
          <w:tcPr>
            <w:tcW w:w="1329" w:type="pct"/>
            <w:vAlign w:val="center"/>
          </w:tcPr>
          <w:p w14:paraId="34680B11" w14:textId="77777777" w:rsidR="006A1831" w:rsidRDefault="006A1831" w:rsidP="002528E8">
            <w:pPr>
              <w:pStyle w:val="TableParagraph"/>
              <w:rPr>
                <w:rFonts w:ascii="Times New Roman"/>
              </w:rPr>
            </w:pPr>
          </w:p>
        </w:tc>
      </w:tr>
      <w:tr w:rsidR="006A1831" w:rsidRPr="006A1831" w14:paraId="536C738D" w14:textId="77777777" w:rsidTr="00143225">
        <w:trPr>
          <w:trHeight w:val="3"/>
        </w:trPr>
        <w:tc>
          <w:tcPr>
            <w:tcW w:w="3671" w:type="pct"/>
            <w:vAlign w:val="center"/>
          </w:tcPr>
          <w:p w14:paraId="274B2651" w14:textId="2EC56AC2" w:rsidR="006A1831" w:rsidRPr="00D9493A" w:rsidRDefault="00D9493A" w:rsidP="00D9493A">
            <w:pPr>
              <w:pStyle w:val="TableParagraph"/>
              <w:spacing w:line="265" w:lineRule="exact"/>
              <w:ind w:left="426"/>
              <w:rPr>
                <w:lang w:eastAsia="el-GR"/>
              </w:rPr>
            </w:pPr>
            <w:r w:rsidRPr="00D9493A">
              <w:rPr>
                <w:b/>
                <w:bCs/>
                <w:lang w:eastAsia="el-GR"/>
              </w:rPr>
              <w:t>ΦΠΑ 24%</w:t>
            </w:r>
          </w:p>
        </w:tc>
        <w:tc>
          <w:tcPr>
            <w:tcW w:w="1329" w:type="pct"/>
            <w:vAlign w:val="center"/>
          </w:tcPr>
          <w:p w14:paraId="0909AE32" w14:textId="77777777" w:rsidR="006A1831" w:rsidRDefault="006A1831" w:rsidP="002528E8">
            <w:pPr>
              <w:pStyle w:val="TableParagraph"/>
              <w:rPr>
                <w:rFonts w:ascii="Times New Roman"/>
              </w:rPr>
            </w:pPr>
          </w:p>
        </w:tc>
      </w:tr>
      <w:tr w:rsidR="00D9493A" w:rsidRPr="006A1831" w14:paraId="1BB7AD37" w14:textId="77777777" w:rsidTr="00143225">
        <w:trPr>
          <w:trHeight w:val="3"/>
        </w:trPr>
        <w:tc>
          <w:tcPr>
            <w:tcW w:w="3671" w:type="pct"/>
            <w:vAlign w:val="center"/>
          </w:tcPr>
          <w:p w14:paraId="5F1D564E" w14:textId="1835C088" w:rsidR="00D9493A" w:rsidRPr="00D9493A" w:rsidRDefault="00D9493A" w:rsidP="00D9493A">
            <w:pPr>
              <w:pStyle w:val="TableParagraph"/>
              <w:spacing w:line="265" w:lineRule="exact"/>
              <w:ind w:left="426"/>
              <w:rPr>
                <w:b/>
                <w:bCs/>
                <w:lang w:eastAsia="el-GR"/>
              </w:rPr>
            </w:pPr>
            <w:r w:rsidRPr="00D9493A">
              <w:rPr>
                <w:b/>
                <w:bCs/>
                <w:lang w:eastAsia="el-GR"/>
              </w:rPr>
              <w:t>Συνολική τιμή συμπεριλαμβανομένου ΦΠΑ</w:t>
            </w:r>
          </w:p>
        </w:tc>
        <w:tc>
          <w:tcPr>
            <w:tcW w:w="1329" w:type="pct"/>
            <w:vAlign w:val="center"/>
          </w:tcPr>
          <w:p w14:paraId="0384E0FB" w14:textId="77777777" w:rsidR="00D9493A" w:rsidRDefault="00D9493A" w:rsidP="002528E8">
            <w:pPr>
              <w:pStyle w:val="TableParagraph"/>
              <w:rPr>
                <w:rFonts w:ascii="Times New Roman"/>
              </w:rPr>
            </w:pPr>
          </w:p>
        </w:tc>
      </w:tr>
    </w:tbl>
    <w:p w14:paraId="68DE3922" w14:textId="77777777" w:rsidR="002528E8" w:rsidRPr="002528E8" w:rsidRDefault="002528E8" w:rsidP="00752311">
      <w:pPr>
        <w:pStyle w:val="af0"/>
        <w:spacing w:before="56" w:after="120"/>
        <w:ind w:right="227"/>
        <w:rPr>
          <w:lang w:val="el-GR"/>
        </w:rPr>
      </w:pPr>
      <w:r w:rsidRPr="002528E8">
        <w:rPr>
          <w:lang w:val="el-GR"/>
        </w:rPr>
        <w:t>*</w:t>
      </w:r>
      <w:r w:rsidRPr="002528E8">
        <w:rPr>
          <w:sz w:val="18"/>
          <w:szCs w:val="18"/>
          <w:lang w:val="el-GR"/>
        </w:rPr>
        <w:t xml:space="preserve"> Επισυνάπτεται αντίγραφο στην προσφορά</w:t>
      </w:r>
    </w:p>
    <w:p w14:paraId="3042B847" w14:textId="603B3F71" w:rsidR="002528E8" w:rsidRPr="002528E8" w:rsidRDefault="002528E8" w:rsidP="002528E8">
      <w:pPr>
        <w:pStyle w:val="af0"/>
        <w:spacing w:before="56"/>
        <w:ind w:right="224"/>
        <w:rPr>
          <w:lang w:val="el-GR"/>
        </w:rPr>
      </w:pPr>
      <w:r w:rsidRPr="002528E8">
        <w:rPr>
          <w:lang w:val="el-GR"/>
        </w:rPr>
        <w:t>Επισημαίνουμε ότι στο στάδιο της οικονομικής αξιολόγησης, η κατάταξη των οικονομικών προσφορών</w:t>
      </w:r>
      <w:r w:rsidR="000638C9">
        <w:rPr>
          <w:lang w:val="el-GR"/>
        </w:rPr>
        <w:t xml:space="preserve"> </w:t>
      </w:r>
      <w:r w:rsidRPr="002528E8">
        <w:rPr>
          <w:lang w:val="el-GR"/>
        </w:rPr>
        <w:t>των οικονομικών φορέων σε συγκριτικό πίνακα κατά αύξουσα σειρά του τελικού συνολικού προσφερόμενου κόστους θα γίνει βάσει του «1.ΠΙΝΑΚΑΣ ΟΙΚΟΝΟΜΙΚΗΣ</w:t>
      </w:r>
      <w:r w:rsidRPr="002528E8">
        <w:rPr>
          <w:spacing w:val="-12"/>
          <w:lang w:val="el-GR"/>
        </w:rPr>
        <w:t xml:space="preserve"> </w:t>
      </w:r>
      <w:r w:rsidRPr="002528E8">
        <w:rPr>
          <w:lang w:val="el-GR"/>
        </w:rPr>
        <w:t>ΠΡΟΣΦΟΡΑΣ».</w:t>
      </w:r>
    </w:p>
    <w:p w14:paraId="1B592581" w14:textId="77777777" w:rsidR="00A33A23" w:rsidRDefault="002528E8" w:rsidP="00A33A23">
      <w:pPr>
        <w:pStyle w:val="af0"/>
        <w:ind w:right="224"/>
        <w:rPr>
          <w:lang w:val="el-GR"/>
        </w:rPr>
      </w:pPr>
      <w:r w:rsidRPr="002528E8">
        <w:rPr>
          <w:lang w:val="el-GR"/>
        </w:rPr>
        <w:t>Οι οικονομικοί φορείς υποχρεούνται, με ποινή αποκλεισμού, να εξειδικεύουν τα στοιχεία του ν. 3863/10 αρ.68 όπως ισχύει (2.</w:t>
      </w:r>
      <w:r w:rsidR="009D1742">
        <w:rPr>
          <w:lang w:val="el-GR"/>
        </w:rPr>
        <w:t xml:space="preserve"> </w:t>
      </w:r>
      <w:r w:rsidRPr="002528E8">
        <w:rPr>
          <w:lang w:val="el-GR"/>
        </w:rPr>
        <w:t>ΠΙΝΑΚΑΣ ΒΑΣΕΙ ΤΟΥ ΑΡ. 68 ΤΟΥ ν.3863/10 όπως ισχύει)</w:t>
      </w:r>
    </w:p>
    <w:p w14:paraId="7EFC8398" w14:textId="75A1E802" w:rsidR="00D41FD6" w:rsidRPr="006B2C94" w:rsidRDefault="00E43060" w:rsidP="006C5EEA">
      <w:pPr>
        <w:pStyle w:val="20"/>
        <w:tabs>
          <w:tab w:val="clear" w:pos="567"/>
          <w:tab w:val="left" w:pos="0"/>
        </w:tabs>
        <w:spacing w:before="0" w:after="120" w:line="23" w:lineRule="atLeast"/>
        <w:ind w:left="0" w:firstLine="0"/>
        <w:rPr>
          <w:lang w:val="el-GR"/>
        </w:rPr>
      </w:pPr>
      <w:r>
        <w:rPr>
          <w:lang w:val="el-GR"/>
        </w:rPr>
        <w:br w:type="page"/>
      </w:r>
      <w:r w:rsidR="00D41FD6">
        <w:rPr>
          <w:lang w:val="el-GR"/>
        </w:rPr>
        <w:lastRenderedPageBreak/>
        <w:t>ΠΑΡΑΡΤΗΜΑ</w:t>
      </w:r>
      <w:r w:rsidR="003C5569">
        <w:rPr>
          <w:lang w:val="el-GR"/>
        </w:rPr>
        <w:t xml:space="preserve"> </w:t>
      </w:r>
      <w:r w:rsidR="00D41FD6">
        <w:rPr>
          <w:lang w:val="el-GR"/>
        </w:rPr>
        <w:t>ΙΙI</w:t>
      </w:r>
      <w:r w:rsidR="003C5569">
        <w:rPr>
          <w:lang w:val="el-GR"/>
        </w:rPr>
        <w:t xml:space="preserve"> </w:t>
      </w:r>
      <w:r w:rsidR="00D41FD6">
        <w:rPr>
          <w:lang w:val="el-GR"/>
        </w:rPr>
        <w:t>–ΤΕΥΔ</w:t>
      </w:r>
      <w:r w:rsidR="003C5569">
        <w:rPr>
          <w:lang w:val="el-GR"/>
        </w:rPr>
        <w:t xml:space="preserve"> </w:t>
      </w:r>
    </w:p>
    <w:p w14:paraId="385158A7" w14:textId="77777777" w:rsidR="00D41FD6" w:rsidRDefault="00D41FD6" w:rsidP="003C5569">
      <w:pPr>
        <w:pStyle w:val="normalwithoutspacing"/>
        <w:spacing w:after="120" w:line="23" w:lineRule="atLeast"/>
        <w:rPr>
          <w:i/>
          <w:color w:val="5B9BD5"/>
          <w:szCs w:val="22"/>
        </w:rPr>
      </w:pPr>
    </w:p>
    <w:p w14:paraId="1FAD61C8" w14:textId="77777777" w:rsidR="00166F08" w:rsidRPr="00166F08" w:rsidRDefault="00166F08" w:rsidP="00143225">
      <w:pPr>
        <w:spacing w:after="200" w:line="276" w:lineRule="auto"/>
        <w:jc w:val="center"/>
        <w:rPr>
          <w:kern w:val="1"/>
          <w:szCs w:val="22"/>
          <w:lang w:val="el-GR"/>
        </w:rPr>
      </w:pPr>
      <w:r w:rsidRPr="00166F08">
        <w:rPr>
          <w:b/>
          <w:bCs/>
          <w:kern w:val="1"/>
          <w:sz w:val="24"/>
          <w:lang w:val="el-GR"/>
        </w:rPr>
        <w:t>[άρθρου 79 παρ. 4 ν. 4412/2016 (Α 147)]</w:t>
      </w:r>
    </w:p>
    <w:p w14:paraId="598CEA2E" w14:textId="77777777" w:rsidR="00166F08" w:rsidRPr="00166F08" w:rsidRDefault="00166F08" w:rsidP="00166F08">
      <w:pPr>
        <w:spacing w:after="200" w:line="276" w:lineRule="auto"/>
        <w:jc w:val="center"/>
        <w:rPr>
          <w:kern w:val="1"/>
          <w:szCs w:val="22"/>
          <w:lang w:val="el-GR"/>
        </w:rPr>
      </w:pPr>
      <w:r w:rsidRPr="00166F08">
        <w:rPr>
          <w:rFonts w:eastAsia="Calibri"/>
          <w:b/>
          <w:bCs/>
          <w:color w:val="669900"/>
          <w:kern w:val="1"/>
          <w:sz w:val="24"/>
          <w:u w:val="single"/>
          <w:lang w:val="el-GR"/>
        </w:rPr>
        <w:t xml:space="preserve"> </w:t>
      </w:r>
      <w:r w:rsidRPr="00166F08">
        <w:rPr>
          <w:rFonts w:eastAsia="Calibri"/>
          <w:b/>
          <w:bCs/>
          <w:color w:val="00000A"/>
          <w:kern w:val="1"/>
          <w:sz w:val="24"/>
          <w:u w:val="single"/>
          <w:lang w:val="el-GR"/>
        </w:rPr>
        <w:t>για διαδικασίες σύναψης δημόσιας σύμβασης κάτω των ορίων των οδηγιών</w:t>
      </w:r>
    </w:p>
    <w:p w14:paraId="0E00CD37" w14:textId="4A9EDB36" w:rsidR="00166F08" w:rsidRPr="00166F08" w:rsidRDefault="00166F08" w:rsidP="00166F08">
      <w:pPr>
        <w:spacing w:after="200" w:line="276" w:lineRule="auto"/>
        <w:jc w:val="center"/>
        <w:rPr>
          <w:kern w:val="1"/>
          <w:szCs w:val="22"/>
          <w:lang w:val="el-GR"/>
        </w:rPr>
      </w:pPr>
      <w:r w:rsidRPr="00166F08">
        <w:rPr>
          <w:b/>
          <w:bCs/>
          <w:kern w:val="1"/>
          <w:szCs w:val="22"/>
          <w:u w:val="single"/>
          <w:lang w:val="el-GR"/>
        </w:rPr>
        <w:t xml:space="preserve">Μέρος Ι: Πληροφορίες σχετικά με την </w:t>
      </w:r>
      <w:r w:rsidR="00A554B2">
        <w:rPr>
          <w:b/>
          <w:bCs/>
          <w:kern w:val="1"/>
          <w:szCs w:val="22"/>
          <w:u w:val="single"/>
          <w:lang w:val="el-GR"/>
        </w:rPr>
        <w:t>αναθέτουσα αρχή</w:t>
      </w:r>
      <w:r w:rsidRPr="00166F08">
        <w:rPr>
          <w:b/>
          <w:bCs/>
          <w:kern w:val="1"/>
          <w:szCs w:val="22"/>
          <w:u w:val="single"/>
          <w:vertAlign w:val="superscript"/>
          <w:lang w:val="el-GR"/>
        </w:rPr>
        <w:endnoteReference w:id="1"/>
      </w:r>
      <w:r w:rsidR="000638C9">
        <w:rPr>
          <w:b/>
          <w:bCs/>
          <w:kern w:val="1"/>
          <w:szCs w:val="22"/>
          <w:u w:val="single"/>
          <w:lang w:val="el-GR"/>
        </w:rPr>
        <w:t xml:space="preserve"> </w:t>
      </w:r>
      <w:r w:rsidRPr="00166F08">
        <w:rPr>
          <w:b/>
          <w:bCs/>
          <w:kern w:val="1"/>
          <w:szCs w:val="22"/>
          <w:u w:val="single"/>
          <w:lang w:val="el-GR"/>
        </w:rPr>
        <w:t>και τη διαδικασία ανάθεσης</w:t>
      </w:r>
    </w:p>
    <w:p w14:paraId="4FCD7D0A" w14:textId="77777777" w:rsidR="00166F08" w:rsidRPr="00166F08" w:rsidRDefault="00166F08" w:rsidP="00166F08">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66F08">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top w:w="55" w:type="dxa"/>
          <w:left w:w="55" w:type="dxa"/>
          <w:bottom w:w="55" w:type="dxa"/>
          <w:right w:w="55" w:type="dxa"/>
        </w:tblCellMar>
        <w:tblLook w:val="0000" w:firstRow="0" w:lastRow="0" w:firstColumn="0" w:lastColumn="0" w:noHBand="0" w:noVBand="0"/>
      </w:tblPr>
      <w:tblGrid>
        <w:gridCol w:w="8310"/>
      </w:tblGrid>
      <w:tr w:rsidR="00166F08" w:rsidRPr="005F4CB5" w14:paraId="5155DDC8" w14:textId="77777777" w:rsidTr="00166F08">
        <w:tc>
          <w:tcPr>
            <w:tcW w:w="5000" w:type="pct"/>
            <w:tcBorders>
              <w:top w:val="single" w:sz="1" w:space="0" w:color="000000"/>
              <w:left w:val="single" w:sz="1" w:space="0" w:color="000000"/>
              <w:bottom w:val="single" w:sz="1" w:space="0" w:color="000000"/>
              <w:right w:val="single" w:sz="1" w:space="0" w:color="000000"/>
            </w:tcBorders>
            <w:shd w:val="clear" w:color="auto" w:fill="B2B2B2"/>
          </w:tcPr>
          <w:p w14:paraId="1942BC1B" w14:textId="6E4769C6" w:rsidR="00166F08" w:rsidRPr="00166F08" w:rsidRDefault="00166F08" w:rsidP="00166F08">
            <w:pPr>
              <w:spacing w:after="0" w:line="276" w:lineRule="auto"/>
              <w:rPr>
                <w:kern w:val="1"/>
                <w:szCs w:val="22"/>
                <w:lang w:val="el-GR"/>
              </w:rPr>
            </w:pPr>
            <w:r w:rsidRPr="00166F08">
              <w:rPr>
                <w:b/>
                <w:bCs/>
                <w:kern w:val="1"/>
                <w:szCs w:val="22"/>
                <w:lang w:val="el-GR"/>
              </w:rPr>
              <w:t>Α: Ονομασία, διεύθυνση και στοιχεία επικοινωνίας της αναθέτουσας α</w:t>
            </w:r>
            <w:r w:rsidR="00A554B2">
              <w:rPr>
                <w:b/>
                <w:bCs/>
                <w:kern w:val="1"/>
                <w:szCs w:val="22"/>
                <w:lang w:val="el-GR"/>
              </w:rPr>
              <w:t xml:space="preserve">ρχής </w:t>
            </w:r>
          </w:p>
          <w:p w14:paraId="3037189F" w14:textId="621CD8D4" w:rsidR="00166F08" w:rsidRPr="00166F08" w:rsidRDefault="00166F08" w:rsidP="00166F08">
            <w:pPr>
              <w:spacing w:after="0" w:line="276" w:lineRule="auto"/>
              <w:rPr>
                <w:kern w:val="1"/>
                <w:szCs w:val="22"/>
                <w:lang w:val="el-GR"/>
              </w:rPr>
            </w:pPr>
            <w:r w:rsidRPr="00166F08">
              <w:rPr>
                <w:kern w:val="1"/>
                <w:szCs w:val="22"/>
                <w:lang w:val="el-GR"/>
              </w:rPr>
              <w:t>- Ονομασία: ΕΙΔΙΚΗ ΥΠΗΡΕΣΙΑ ΔΙΑΧΕΙΡΙΣΗΣ ΕΠΙΧΕΙΡΗΣΙΑΚΟΥ ΠΡΟΓΡΑΜΜΑΤΟΣ ΑΛΕΙΙΑΣ ΚΑΙ ΘΑΛΑΣΣΑΣ 2014 - 2020</w:t>
            </w:r>
          </w:p>
          <w:p w14:paraId="4CB86A2C" w14:textId="7FC87E3B" w:rsidR="00166F08" w:rsidRPr="00166F08" w:rsidRDefault="00166F08" w:rsidP="00166F08">
            <w:pPr>
              <w:spacing w:after="0" w:line="276" w:lineRule="auto"/>
              <w:rPr>
                <w:kern w:val="1"/>
                <w:szCs w:val="22"/>
                <w:lang w:val="el-GR"/>
              </w:rPr>
            </w:pPr>
            <w:r w:rsidRPr="00166F08">
              <w:rPr>
                <w:kern w:val="1"/>
                <w:szCs w:val="22"/>
                <w:lang w:val="el-GR"/>
              </w:rPr>
              <w:t>- Κωδικός</w:t>
            </w:r>
            <w:r w:rsidR="000638C9">
              <w:rPr>
                <w:kern w:val="1"/>
                <w:szCs w:val="22"/>
                <w:lang w:val="el-GR"/>
              </w:rPr>
              <w:t xml:space="preserve"> </w:t>
            </w:r>
            <w:r w:rsidRPr="00166F08">
              <w:rPr>
                <w:kern w:val="1"/>
                <w:szCs w:val="22"/>
                <w:lang w:val="el-GR"/>
              </w:rPr>
              <w:t>Αναθ</w:t>
            </w:r>
            <w:r w:rsidR="00A554B2">
              <w:rPr>
                <w:kern w:val="1"/>
                <w:szCs w:val="22"/>
                <w:lang w:val="el-GR"/>
              </w:rPr>
              <w:t>έτουσας Αρχής</w:t>
            </w:r>
            <w:r w:rsidR="000638C9">
              <w:rPr>
                <w:kern w:val="1"/>
                <w:szCs w:val="22"/>
                <w:lang w:val="el-GR"/>
              </w:rPr>
              <w:t xml:space="preserve"> </w:t>
            </w:r>
            <w:r w:rsidRPr="00166F08">
              <w:rPr>
                <w:kern w:val="1"/>
                <w:szCs w:val="22"/>
                <w:lang w:val="el-GR"/>
              </w:rPr>
              <w:t>ΚΗΜΔΗΣ : [.......]</w:t>
            </w:r>
          </w:p>
          <w:p w14:paraId="59CDEEBA" w14:textId="147603E6" w:rsidR="00166F08" w:rsidRPr="00166F08" w:rsidRDefault="00166F08" w:rsidP="00166F08">
            <w:pPr>
              <w:spacing w:after="0" w:line="276" w:lineRule="auto"/>
              <w:rPr>
                <w:kern w:val="1"/>
                <w:szCs w:val="22"/>
                <w:lang w:val="el-GR"/>
              </w:rPr>
            </w:pPr>
            <w:r w:rsidRPr="00166F08">
              <w:rPr>
                <w:kern w:val="1"/>
                <w:szCs w:val="22"/>
                <w:lang w:val="el-GR"/>
              </w:rPr>
              <w:t>- Ταχυδρομική διεύθυνση</w:t>
            </w:r>
            <w:r w:rsidR="00982C56">
              <w:rPr>
                <w:kern w:val="1"/>
                <w:szCs w:val="22"/>
                <w:lang w:val="el-GR"/>
              </w:rPr>
              <w:t>:</w:t>
            </w:r>
            <w:r w:rsidRPr="00166F08">
              <w:rPr>
                <w:kern w:val="1"/>
                <w:szCs w:val="22"/>
                <w:lang w:val="el-GR"/>
              </w:rPr>
              <w:t xml:space="preserve"> </w:t>
            </w:r>
            <w:r w:rsidR="004A4E6C" w:rsidRPr="00782116">
              <w:rPr>
                <w:szCs w:val="20"/>
                <w:lang w:val="el-GR"/>
              </w:rPr>
              <w:t>ΜΙΧΑΛΑΚΟΠΟΥΛΟΥ 103</w:t>
            </w:r>
            <w:r w:rsidR="004A4E6C">
              <w:rPr>
                <w:szCs w:val="20"/>
                <w:lang w:val="el-GR"/>
              </w:rPr>
              <w:t>,</w:t>
            </w:r>
            <w:r w:rsidR="004A4E6C" w:rsidRPr="00782116">
              <w:rPr>
                <w:szCs w:val="20"/>
                <w:lang w:val="el-GR"/>
              </w:rPr>
              <w:t xml:space="preserve"> ΑΘΗΝΑ</w:t>
            </w:r>
            <w:r w:rsidR="004A4E6C">
              <w:rPr>
                <w:szCs w:val="20"/>
                <w:lang w:val="el-GR"/>
              </w:rPr>
              <w:t xml:space="preserve"> ΤΚ</w:t>
            </w:r>
            <w:r w:rsidR="004A4E6C" w:rsidRPr="00782116">
              <w:rPr>
                <w:spacing w:val="-24"/>
                <w:szCs w:val="20"/>
                <w:lang w:val="el-GR"/>
              </w:rPr>
              <w:t xml:space="preserve"> </w:t>
            </w:r>
            <w:r w:rsidR="004A4E6C" w:rsidRPr="00782116">
              <w:rPr>
                <w:szCs w:val="20"/>
                <w:lang w:val="el-GR"/>
              </w:rPr>
              <w:t>11527</w:t>
            </w:r>
          </w:p>
          <w:p w14:paraId="4C4C401E" w14:textId="6EA66A1F" w:rsidR="00166F08" w:rsidRPr="00166F08" w:rsidRDefault="00166F08" w:rsidP="00166F08">
            <w:pPr>
              <w:spacing w:after="0" w:line="276" w:lineRule="auto"/>
              <w:rPr>
                <w:kern w:val="1"/>
                <w:szCs w:val="22"/>
                <w:lang w:val="el-GR"/>
              </w:rPr>
            </w:pPr>
            <w:r w:rsidRPr="00166F08">
              <w:rPr>
                <w:kern w:val="1"/>
                <w:szCs w:val="22"/>
                <w:lang w:val="el-GR"/>
              </w:rPr>
              <w:t>- Αρμόδιος για πληροφορίες: [</w:t>
            </w:r>
            <w:r w:rsidR="004A4E6C" w:rsidRPr="004A4E6C">
              <w:rPr>
                <w:kern w:val="1"/>
                <w:szCs w:val="22"/>
                <w:lang w:val="el-GR"/>
              </w:rPr>
              <w:t>ΠΑΡΑΣΧΟΣ ΛΥΓΕΡΟΥΔΗΣ</w:t>
            </w:r>
            <w:r w:rsidRPr="00166F08">
              <w:rPr>
                <w:kern w:val="1"/>
                <w:szCs w:val="22"/>
                <w:lang w:val="el-GR"/>
              </w:rPr>
              <w:t>]</w:t>
            </w:r>
          </w:p>
          <w:p w14:paraId="2444A3FB" w14:textId="45B27529" w:rsidR="00166F08" w:rsidRPr="00166F08" w:rsidRDefault="00166F08" w:rsidP="00166F08">
            <w:pPr>
              <w:spacing w:after="0" w:line="276" w:lineRule="auto"/>
              <w:rPr>
                <w:kern w:val="1"/>
                <w:szCs w:val="22"/>
                <w:lang w:val="el-GR"/>
              </w:rPr>
            </w:pPr>
            <w:r w:rsidRPr="00166F08">
              <w:rPr>
                <w:kern w:val="1"/>
                <w:szCs w:val="22"/>
                <w:lang w:val="el-GR"/>
              </w:rPr>
              <w:t>- Τηλέφωνο: [</w:t>
            </w:r>
            <w:r w:rsidR="004A4E6C">
              <w:rPr>
                <w:kern w:val="1"/>
                <w:szCs w:val="22"/>
                <w:lang w:val="el-GR"/>
              </w:rPr>
              <w:t>2131501158</w:t>
            </w:r>
            <w:r w:rsidRPr="00166F08">
              <w:rPr>
                <w:kern w:val="1"/>
                <w:szCs w:val="22"/>
                <w:lang w:val="el-GR"/>
              </w:rPr>
              <w:t>]</w:t>
            </w:r>
          </w:p>
          <w:p w14:paraId="785388EE" w14:textId="1FC19FC1" w:rsidR="00166F08" w:rsidRPr="00166F08" w:rsidRDefault="00166F08" w:rsidP="00166F08">
            <w:pPr>
              <w:spacing w:after="0" w:line="276" w:lineRule="auto"/>
              <w:rPr>
                <w:kern w:val="1"/>
                <w:szCs w:val="22"/>
                <w:lang w:val="el-GR"/>
              </w:rPr>
            </w:pPr>
            <w:r w:rsidRPr="00166F08">
              <w:rPr>
                <w:kern w:val="1"/>
                <w:szCs w:val="22"/>
                <w:lang w:val="el-GR"/>
              </w:rPr>
              <w:t xml:space="preserve">- </w:t>
            </w:r>
            <w:proofErr w:type="spellStart"/>
            <w:r w:rsidRPr="00166F08">
              <w:rPr>
                <w:kern w:val="1"/>
                <w:szCs w:val="22"/>
                <w:lang w:val="el-GR"/>
              </w:rPr>
              <w:t>Ηλ</w:t>
            </w:r>
            <w:proofErr w:type="spellEnd"/>
            <w:r w:rsidRPr="00166F08">
              <w:rPr>
                <w:kern w:val="1"/>
                <w:szCs w:val="22"/>
                <w:lang w:val="el-GR"/>
              </w:rPr>
              <w:t>. ταχυδρομείο: [</w:t>
            </w:r>
            <w:r w:rsidR="004A4E6C" w:rsidRPr="004A4E6C">
              <w:rPr>
                <w:kern w:val="1"/>
                <w:szCs w:val="22"/>
                <w:lang w:val="el-GR"/>
              </w:rPr>
              <w:t>plygeroudis@mou.gr</w:t>
            </w:r>
            <w:r w:rsidR="004A4E6C">
              <w:rPr>
                <w:kern w:val="1"/>
                <w:szCs w:val="22"/>
                <w:lang w:val="el-GR"/>
              </w:rPr>
              <w:t>]</w:t>
            </w:r>
          </w:p>
          <w:p w14:paraId="37B90DDE" w14:textId="28D4F193" w:rsidR="00166F08" w:rsidRPr="00166F08" w:rsidRDefault="00166F08" w:rsidP="00166F08">
            <w:pPr>
              <w:spacing w:after="0" w:line="276" w:lineRule="auto"/>
              <w:rPr>
                <w:kern w:val="1"/>
                <w:szCs w:val="22"/>
                <w:lang w:val="el-GR"/>
              </w:rPr>
            </w:pPr>
            <w:r w:rsidRPr="00166F08">
              <w:rPr>
                <w:kern w:val="1"/>
                <w:szCs w:val="22"/>
                <w:lang w:val="el-GR"/>
              </w:rPr>
              <w:t>- Διεύθυνση στο Διαδίκτυο: [</w:t>
            </w:r>
            <w:r w:rsidR="004A4E6C" w:rsidRPr="004A4E6C">
              <w:rPr>
                <w:kern w:val="1"/>
                <w:szCs w:val="22"/>
                <w:lang w:val="el-GR"/>
              </w:rPr>
              <w:t>www.alieia.gr</w:t>
            </w:r>
            <w:r w:rsidRPr="00166F08">
              <w:rPr>
                <w:kern w:val="1"/>
                <w:szCs w:val="22"/>
                <w:lang w:val="el-GR"/>
              </w:rPr>
              <w:t>]</w:t>
            </w:r>
          </w:p>
        </w:tc>
      </w:tr>
      <w:tr w:rsidR="00166F08" w:rsidRPr="005F4CB5" w14:paraId="681F2B33" w14:textId="77777777" w:rsidTr="00166F08">
        <w:tc>
          <w:tcPr>
            <w:tcW w:w="5000" w:type="pct"/>
            <w:tcBorders>
              <w:left w:val="single" w:sz="1" w:space="0" w:color="000000"/>
              <w:bottom w:val="single" w:sz="1" w:space="0" w:color="000000"/>
              <w:right w:val="single" w:sz="1" w:space="0" w:color="000000"/>
            </w:tcBorders>
            <w:shd w:val="clear" w:color="auto" w:fill="B2B2B2"/>
          </w:tcPr>
          <w:p w14:paraId="662A1D37" w14:textId="77777777" w:rsidR="00166F08" w:rsidRPr="00166F08" w:rsidRDefault="00166F08" w:rsidP="00166F08">
            <w:pPr>
              <w:spacing w:after="0" w:line="276" w:lineRule="auto"/>
              <w:rPr>
                <w:kern w:val="1"/>
                <w:szCs w:val="22"/>
                <w:lang w:val="el-GR"/>
              </w:rPr>
            </w:pPr>
            <w:r w:rsidRPr="00166F08">
              <w:rPr>
                <w:b/>
                <w:bCs/>
                <w:kern w:val="1"/>
                <w:szCs w:val="22"/>
                <w:lang w:val="el-GR"/>
              </w:rPr>
              <w:t>Β: Πληροφορίες σχετικά με τη διαδικασία σύναψης σύμβασης</w:t>
            </w:r>
          </w:p>
          <w:p w14:paraId="78AFC5D5" w14:textId="02C50567" w:rsidR="00166F08" w:rsidRPr="00166F08" w:rsidRDefault="00166F08" w:rsidP="009E306C">
            <w:pPr>
              <w:spacing w:line="26" w:lineRule="atLeast"/>
              <w:rPr>
                <w:kern w:val="1"/>
                <w:szCs w:val="22"/>
                <w:lang w:val="el-GR"/>
              </w:rPr>
            </w:pPr>
            <w:r w:rsidRPr="009E306C">
              <w:rPr>
                <w:kern w:val="1"/>
                <w:szCs w:val="22"/>
                <w:lang w:val="el-GR"/>
              </w:rPr>
              <w:t>- Τίτλος: [</w:t>
            </w:r>
            <w:r w:rsidR="009E306C" w:rsidRPr="009E306C">
              <w:rPr>
                <w:lang w:val="el-GR"/>
              </w:rPr>
              <w:t>«</w:t>
            </w:r>
            <w:r w:rsidR="009E306C" w:rsidRPr="00405695">
              <w:rPr>
                <w:lang w:val="el-GR"/>
              </w:rPr>
              <w:t xml:space="preserve">Παροχή υπηρεσιών καθαριότητας των </w:t>
            </w:r>
            <w:r w:rsidR="009E306C">
              <w:rPr>
                <w:lang w:val="el-GR"/>
              </w:rPr>
              <w:t>χώρων στέγασης</w:t>
            </w:r>
            <w:r w:rsidR="000638C9">
              <w:rPr>
                <w:lang w:val="el-GR"/>
              </w:rPr>
              <w:t xml:space="preserve"> </w:t>
            </w:r>
            <w:r w:rsidR="009E306C" w:rsidRPr="00405695">
              <w:rPr>
                <w:lang w:val="el-GR"/>
              </w:rPr>
              <w:t>της Ειδικής Υπηρεσίας Διαχείρισης</w:t>
            </w:r>
            <w:r w:rsidR="009E306C">
              <w:rPr>
                <w:lang w:val="el-GR"/>
              </w:rPr>
              <w:t xml:space="preserve"> του Επιχειρησιακού Προγράμματος</w:t>
            </w:r>
            <w:r w:rsidR="000638C9">
              <w:rPr>
                <w:lang w:val="el-GR"/>
              </w:rPr>
              <w:t xml:space="preserve"> </w:t>
            </w:r>
            <w:r w:rsidR="009E306C" w:rsidRPr="00405695">
              <w:rPr>
                <w:lang w:val="el-GR"/>
              </w:rPr>
              <w:t>Αλιείας και</w:t>
            </w:r>
            <w:r w:rsidR="000638C9">
              <w:rPr>
                <w:lang w:val="el-GR"/>
              </w:rPr>
              <w:t xml:space="preserve"> </w:t>
            </w:r>
            <w:r w:rsidR="009E306C" w:rsidRPr="00405695">
              <w:rPr>
                <w:lang w:val="el-GR"/>
              </w:rPr>
              <w:t>Θάλασσας</w:t>
            </w:r>
            <w:r w:rsidR="00316F9B">
              <w:rPr>
                <w:lang w:val="el-GR"/>
              </w:rPr>
              <w:t xml:space="preserve"> </w:t>
            </w:r>
            <w:r w:rsidR="00316F9B" w:rsidRPr="00316F9B">
              <w:rPr>
                <w:lang w:val="el-GR"/>
              </w:rPr>
              <w:t>για την περίοδο 1-4-202</w:t>
            </w:r>
            <w:r w:rsidR="006E3277">
              <w:rPr>
                <w:lang w:val="el-GR"/>
              </w:rPr>
              <w:t>1</w:t>
            </w:r>
            <w:r w:rsidR="00316F9B" w:rsidRPr="00316F9B">
              <w:rPr>
                <w:lang w:val="el-GR"/>
              </w:rPr>
              <w:t xml:space="preserve"> έως 31-12-2023</w:t>
            </w:r>
            <w:r w:rsidR="009E306C">
              <w:rPr>
                <w:lang w:val="el-GR"/>
              </w:rPr>
              <w:t>»</w:t>
            </w:r>
            <w:r w:rsidR="00EA7335">
              <w:rPr>
                <w:lang w:val="el-GR"/>
              </w:rPr>
              <w:t>,</w:t>
            </w:r>
            <w:r w:rsidR="00EA7335" w:rsidRPr="00D72B57">
              <w:rPr>
                <w:b/>
                <w:lang w:val="el-GR"/>
              </w:rPr>
              <w:t xml:space="preserve"> </w:t>
            </w:r>
            <w:r w:rsidR="00EA7335" w:rsidRPr="00EA7335">
              <w:rPr>
                <w:lang w:val="el-GR"/>
              </w:rPr>
              <w:t>Κωδικός CPV:</w:t>
            </w:r>
            <w:r w:rsidR="000638C9">
              <w:rPr>
                <w:b/>
                <w:lang w:val="el-GR"/>
              </w:rPr>
              <w:t xml:space="preserve"> </w:t>
            </w:r>
            <w:r w:rsidR="00EA7335">
              <w:rPr>
                <w:lang w:val="el-GR"/>
              </w:rPr>
              <w:t>90911200-8 Υπηρεσίες Καθαρισμού κτηρίων</w:t>
            </w:r>
            <w:r w:rsidRPr="009E306C">
              <w:rPr>
                <w:kern w:val="1"/>
                <w:szCs w:val="22"/>
                <w:lang w:val="el-GR"/>
              </w:rPr>
              <w:t>]</w:t>
            </w:r>
          </w:p>
          <w:p w14:paraId="0A456A14" w14:textId="77777777" w:rsidR="00166F08" w:rsidRPr="00166F08" w:rsidRDefault="00166F08" w:rsidP="00166F08">
            <w:pPr>
              <w:spacing w:after="0" w:line="276" w:lineRule="auto"/>
              <w:rPr>
                <w:kern w:val="1"/>
                <w:szCs w:val="22"/>
                <w:lang w:val="el-GR"/>
              </w:rPr>
            </w:pPr>
            <w:r w:rsidRPr="00166F08">
              <w:rPr>
                <w:kern w:val="1"/>
                <w:szCs w:val="22"/>
                <w:lang w:val="el-GR"/>
              </w:rPr>
              <w:t>- Κωδικός στο ΚΗΜΔΗΣ: [……]</w:t>
            </w:r>
          </w:p>
          <w:p w14:paraId="240331BF" w14:textId="0189D966" w:rsidR="00166F08" w:rsidRPr="00166F08" w:rsidRDefault="00166F08" w:rsidP="00166F08">
            <w:pPr>
              <w:spacing w:after="0" w:line="276" w:lineRule="auto"/>
              <w:rPr>
                <w:kern w:val="1"/>
                <w:szCs w:val="22"/>
                <w:lang w:val="el-GR"/>
              </w:rPr>
            </w:pPr>
            <w:r w:rsidRPr="00166F08">
              <w:rPr>
                <w:kern w:val="1"/>
                <w:szCs w:val="22"/>
                <w:lang w:val="el-GR"/>
              </w:rPr>
              <w:t>- Η σύμβαση αναφέρεται σε έργα, προμήθειες, ή υπηρεσίες : [</w:t>
            </w:r>
            <w:r w:rsidR="004A4E6C">
              <w:rPr>
                <w:kern w:val="1"/>
                <w:szCs w:val="22"/>
                <w:lang w:val="el-GR"/>
              </w:rPr>
              <w:t>Υ</w:t>
            </w:r>
            <w:r w:rsidR="004A4E6C" w:rsidRPr="004A4E6C">
              <w:rPr>
                <w:kern w:val="1"/>
                <w:szCs w:val="22"/>
                <w:lang w:val="el-GR"/>
              </w:rPr>
              <w:t>πηρεσίες</w:t>
            </w:r>
            <w:r w:rsidRPr="00166F08">
              <w:rPr>
                <w:kern w:val="1"/>
                <w:szCs w:val="22"/>
                <w:lang w:val="el-GR"/>
              </w:rPr>
              <w:t>]</w:t>
            </w:r>
          </w:p>
          <w:p w14:paraId="299833DF" w14:textId="63D31D19" w:rsidR="00166F08" w:rsidRPr="00166F08" w:rsidRDefault="00166F08" w:rsidP="00166F08">
            <w:pPr>
              <w:spacing w:after="0" w:line="276" w:lineRule="auto"/>
              <w:rPr>
                <w:kern w:val="1"/>
                <w:szCs w:val="22"/>
                <w:lang w:val="el-GR"/>
              </w:rPr>
            </w:pPr>
            <w:r w:rsidRPr="00166F08">
              <w:rPr>
                <w:kern w:val="1"/>
                <w:szCs w:val="22"/>
                <w:lang w:val="el-GR"/>
              </w:rPr>
              <w:t>- Εφόσον υφίστανται, ένδειξη ύπαρξης σχετικών τμημάτων : [</w:t>
            </w:r>
            <w:r w:rsidR="00EA7335">
              <w:rPr>
                <w:kern w:val="1"/>
                <w:szCs w:val="22"/>
                <w:lang w:val="el-GR"/>
              </w:rPr>
              <w:t>ΟΧΙ</w:t>
            </w:r>
            <w:r w:rsidRPr="00166F08">
              <w:rPr>
                <w:kern w:val="1"/>
                <w:szCs w:val="22"/>
                <w:lang w:val="el-GR"/>
              </w:rPr>
              <w:t>]</w:t>
            </w:r>
          </w:p>
          <w:p w14:paraId="4F0AB06D" w14:textId="045D9027" w:rsidR="00166F08" w:rsidRPr="00166F08" w:rsidRDefault="00166F08" w:rsidP="00166F08">
            <w:pPr>
              <w:spacing w:after="0" w:line="276" w:lineRule="auto"/>
              <w:rPr>
                <w:kern w:val="1"/>
                <w:szCs w:val="22"/>
                <w:lang w:val="el-GR"/>
              </w:rPr>
            </w:pPr>
            <w:r w:rsidRPr="00166F08">
              <w:rPr>
                <w:kern w:val="1"/>
                <w:szCs w:val="22"/>
                <w:lang w:val="el-GR"/>
              </w:rPr>
              <w:t>- Αριθμός αναφοράς που αποδίδεται στον φάκελο από την αναθέτουσα αρχή : [</w:t>
            </w:r>
            <w:r w:rsidR="00EA7335">
              <w:rPr>
                <w:kern w:val="1"/>
                <w:szCs w:val="22"/>
                <w:lang w:val="el-GR"/>
              </w:rPr>
              <w:t>…..</w:t>
            </w:r>
            <w:r w:rsidRPr="00166F08">
              <w:rPr>
                <w:kern w:val="1"/>
                <w:szCs w:val="22"/>
                <w:lang w:val="el-GR"/>
              </w:rPr>
              <w:t>]</w:t>
            </w:r>
          </w:p>
        </w:tc>
      </w:tr>
    </w:tbl>
    <w:p w14:paraId="0EC9290F" w14:textId="77777777" w:rsidR="00166F08" w:rsidRPr="00166F08" w:rsidRDefault="00166F08" w:rsidP="00166F08">
      <w:pPr>
        <w:spacing w:after="200" w:line="276" w:lineRule="auto"/>
        <w:ind w:firstLine="397"/>
        <w:rPr>
          <w:kern w:val="1"/>
          <w:szCs w:val="22"/>
          <w:lang w:val="el-GR"/>
        </w:rPr>
      </w:pPr>
    </w:p>
    <w:p w14:paraId="5638DCA5" w14:textId="77777777" w:rsidR="00166F08" w:rsidRPr="00166F08" w:rsidRDefault="00166F08" w:rsidP="00166F08">
      <w:pPr>
        <w:shd w:val="clear" w:color="auto" w:fill="B2B2B2"/>
        <w:spacing w:after="200" w:line="276" w:lineRule="auto"/>
        <w:rPr>
          <w:kern w:val="1"/>
          <w:szCs w:val="22"/>
          <w:lang w:val="el-GR"/>
        </w:rPr>
      </w:pPr>
      <w:r w:rsidRPr="00166F08">
        <w:rPr>
          <w:kern w:val="1"/>
          <w:szCs w:val="22"/>
          <w:lang w:val="el-GR"/>
        </w:rPr>
        <w:t>ΟΛΕΣ ΟΙ ΥΠΟΛΟΙΠΕΣ ΠΛΗΡΟΦΟΡΙΕΣ ΣΕ ΚΑΘΕ ΕΝΟΤΗΤΑ ΤΟΥ ΤΕΥΔ ΘΑ ΠΡΕΠΕΙ ΝΑ ΣΥΜΠΛΗΡΩΘΟΥΝ ΑΠΟ ΤΟΝ ΟΙΚΟΝΟΜΙΚΟ ΦΟΡΕΑ</w:t>
      </w:r>
    </w:p>
    <w:p w14:paraId="5E75889F" w14:textId="77777777" w:rsidR="00166F08" w:rsidRPr="00166F08" w:rsidRDefault="00166F08" w:rsidP="00166F08">
      <w:pPr>
        <w:pageBreakBefore/>
        <w:spacing w:after="200" w:line="276" w:lineRule="auto"/>
        <w:jc w:val="center"/>
        <w:rPr>
          <w:kern w:val="1"/>
          <w:szCs w:val="22"/>
          <w:lang w:val="el-GR"/>
        </w:rPr>
      </w:pPr>
      <w:r w:rsidRPr="00166F08">
        <w:rPr>
          <w:b/>
          <w:bCs/>
          <w:kern w:val="1"/>
          <w:szCs w:val="22"/>
          <w:u w:val="single"/>
          <w:lang w:val="el-GR"/>
        </w:rPr>
        <w:lastRenderedPageBreak/>
        <w:t>Μέρος II: Πληροφορίες σχετικά με τον οικονομικό φορέα</w:t>
      </w:r>
    </w:p>
    <w:p w14:paraId="5E071E11" w14:textId="77777777" w:rsidR="00166F08" w:rsidRPr="00166F08" w:rsidRDefault="00166F08" w:rsidP="00166F08">
      <w:pPr>
        <w:spacing w:after="200" w:line="276" w:lineRule="auto"/>
        <w:jc w:val="center"/>
        <w:rPr>
          <w:kern w:val="1"/>
          <w:szCs w:val="22"/>
          <w:lang w:val="el-GR"/>
        </w:rPr>
      </w:pPr>
      <w:r w:rsidRPr="00166F08">
        <w:rPr>
          <w:b/>
          <w:bCs/>
          <w:kern w:val="1"/>
          <w:szCs w:val="22"/>
          <w:lang w:val="el-GR"/>
        </w:rPr>
        <w:t>Α: Πληροφορίες σχετικά με τον οικονομικό φορέα</w:t>
      </w:r>
    </w:p>
    <w:tbl>
      <w:tblPr>
        <w:tblW w:w="5000" w:type="pct"/>
        <w:tblLook w:val="0000" w:firstRow="0" w:lastRow="0" w:firstColumn="0" w:lastColumn="0" w:noHBand="0" w:noVBand="0"/>
      </w:tblPr>
      <w:tblGrid>
        <w:gridCol w:w="4136"/>
        <w:gridCol w:w="4166"/>
      </w:tblGrid>
      <w:tr w:rsidR="00166F08" w:rsidRPr="00166F08" w14:paraId="2FCE5E86" w14:textId="77777777" w:rsidTr="004A4E6C">
        <w:tc>
          <w:tcPr>
            <w:tcW w:w="2491" w:type="pct"/>
            <w:tcBorders>
              <w:top w:val="single" w:sz="4" w:space="0" w:color="000000"/>
              <w:left w:val="single" w:sz="4" w:space="0" w:color="000000"/>
              <w:bottom w:val="single" w:sz="4" w:space="0" w:color="000000"/>
            </w:tcBorders>
            <w:shd w:val="clear" w:color="auto" w:fill="auto"/>
          </w:tcPr>
          <w:p w14:paraId="52195801" w14:textId="77777777" w:rsidR="00166F08" w:rsidRPr="00166F08" w:rsidRDefault="00166F08" w:rsidP="00166F08">
            <w:pPr>
              <w:spacing w:before="120" w:after="0" w:line="276" w:lineRule="auto"/>
              <w:rPr>
                <w:kern w:val="1"/>
                <w:szCs w:val="22"/>
                <w:lang w:val="el-GR"/>
              </w:rPr>
            </w:pPr>
            <w:r w:rsidRPr="00166F08">
              <w:rPr>
                <w:b/>
                <w:i/>
                <w:kern w:val="1"/>
                <w:szCs w:val="22"/>
                <w:lang w:val="el-GR"/>
              </w:rPr>
              <w:t>Στοιχεία αναγνώρισης: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151F26F" w14:textId="77777777" w:rsidR="00166F08" w:rsidRPr="00166F08" w:rsidRDefault="00166F08" w:rsidP="00166F08">
            <w:pPr>
              <w:spacing w:after="0" w:line="276" w:lineRule="auto"/>
              <w:rPr>
                <w:kern w:val="1"/>
                <w:szCs w:val="22"/>
                <w:lang w:val="el-GR"/>
              </w:rPr>
            </w:pPr>
            <w:r w:rsidRPr="00166F08">
              <w:rPr>
                <w:b/>
                <w:i/>
                <w:kern w:val="1"/>
                <w:szCs w:val="22"/>
                <w:lang w:val="el-GR"/>
              </w:rPr>
              <w:t>Απάντηση:</w:t>
            </w:r>
          </w:p>
        </w:tc>
      </w:tr>
      <w:tr w:rsidR="00166F08" w:rsidRPr="00166F08" w14:paraId="613C15BD" w14:textId="77777777" w:rsidTr="004A4E6C">
        <w:tc>
          <w:tcPr>
            <w:tcW w:w="2491" w:type="pct"/>
            <w:tcBorders>
              <w:top w:val="single" w:sz="4" w:space="0" w:color="000000"/>
              <w:left w:val="single" w:sz="4" w:space="0" w:color="000000"/>
              <w:bottom w:val="single" w:sz="4" w:space="0" w:color="000000"/>
            </w:tcBorders>
            <w:shd w:val="clear" w:color="auto" w:fill="auto"/>
          </w:tcPr>
          <w:p w14:paraId="1B0CF820" w14:textId="77777777" w:rsidR="00166F08" w:rsidRPr="00166F08" w:rsidRDefault="00166F08" w:rsidP="00166F08">
            <w:pPr>
              <w:spacing w:after="0" w:line="276" w:lineRule="auto"/>
              <w:rPr>
                <w:kern w:val="1"/>
                <w:szCs w:val="22"/>
                <w:lang w:val="el-GR"/>
              </w:rPr>
            </w:pPr>
            <w:r w:rsidRPr="00166F08">
              <w:rPr>
                <w:kern w:val="1"/>
                <w:szCs w:val="22"/>
                <w:lang w:val="el-GR"/>
              </w:rPr>
              <w:t>Πλήρης Επωνυμία: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B979500" w14:textId="7E98841E" w:rsidR="00166F08" w:rsidRPr="00166F08" w:rsidRDefault="00166F08" w:rsidP="00166F08">
            <w:pPr>
              <w:spacing w:after="0" w:line="276" w:lineRule="auto"/>
              <w:rPr>
                <w:kern w:val="1"/>
                <w:szCs w:val="22"/>
                <w:lang w:val="el-GR"/>
              </w:rPr>
            </w:pPr>
            <w:r w:rsidRPr="00166F08">
              <w:rPr>
                <w:kern w:val="1"/>
                <w:szCs w:val="22"/>
                <w:lang w:val="el-GR"/>
              </w:rPr>
              <w:t>[</w:t>
            </w:r>
            <w:r w:rsidR="000638C9">
              <w:rPr>
                <w:kern w:val="1"/>
                <w:szCs w:val="22"/>
                <w:lang w:val="el-GR"/>
              </w:rPr>
              <w:t xml:space="preserve"> </w:t>
            </w:r>
            <w:r w:rsidRPr="00166F08">
              <w:rPr>
                <w:kern w:val="1"/>
                <w:szCs w:val="22"/>
                <w:lang w:val="el-GR"/>
              </w:rPr>
              <w:t>]</w:t>
            </w:r>
          </w:p>
        </w:tc>
      </w:tr>
      <w:tr w:rsidR="00166F08" w:rsidRPr="00166F08" w14:paraId="5E269EC5" w14:textId="77777777" w:rsidTr="004A4E6C">
        <w:tc>
          <w:tcPr>
            <w:tcW w:w="2491" w:type="pct"/>
            <w:tcBorders>
              <w:top w:val="single" w:sz="4" w:space="0" w:color="000000"/>
              <w:left w:val="single" w:sz="4" w:space="0" w:color="000000"/>
              <w:bottom w:val="single" w:sz="4" w:space="0" w:color="000000"/>
            </w:tcBorders>
            <w:shd w:val="clear" w:color="auto" w:fill="auto"/>
          </w:tcPr>
          <w:p w14:paraId="591ACD59" w14:textId="77777777" w:rsidR="00166F08" w:rsidRPr="00166F08" w:rsidRDefault="00166F08" w:rsidP="00166F08">
            <w:pPr>
              <w:spacing w:after="0" w:line="276" w:lineRule="auto"/>
              <w:rPr>
                <w:kern w:val="1"/>
                <w:szCs w:val="22"/>
                <w:lang w:val="el-GR"/>
              </w:rPr>
            </w:pPr>
            <w:r w:rsidRPr="00166F08">
              <w:rPr>
                <w:kern w:val="1"/>
                <w:szCs w:val="22"/>
                <w:lang w:val="el-GR"/>
              </w:rPr>
              <w:t>Αριθμός φορολογικού μητρώου (ΑΦΜ):</w:t>
            </w:r>
          </w:p>
          <w:p w14:paraId="7444B96D" w14:textId="77777777" w:rsidR="00166F08" w:rsidRPr="00166F08" w:rsidRDefault="00166F08" w:rsidP="00166F08">
            <w:pPr>
              <w:spacing w:after="0" w:line="276" w:lineRule="auto"/>
              <w:rPr>
                <w:kern w:val="1"/>
                <w:szCs w:val="22"/>
                <w:lang w:val="el-GR"/>
              </w:rPr>
            </w:pPr>
            <w:r w:rsidRPr="00166F08">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B8A9299" w14:textId="03A7A7B6" w:rsidR="00166F08" w:rsidRPr="00166F08" w:rsidRDefault="00166F08" w:rsidP="00166F08">
            <w:pPr>
              <w:spacing w:after="0" w:line="276" w:lineRule="auto"/>
              <w:rPr>
                <w:kern w:val="1"/>
                <w:szCs w:val="22"/>
                <w:lang w:val="el-GR"/>
              </w:rPr>
            </w:pPr>
            <w:r w:rsidRPr="00166F08">
              <w:rPr>
                <w:kern w:val="1"/>
                <w:szCs w:val="22"/>
                <w:lang w:val="el-GR"/>
              </w:rPr>
              <w:t>[</w:t>
            </w:r>
            <w:r w:rsidR="000638C9">
              <w:rPr>
                <w:kern w:val="1"/>
                <w:szCs w:val="22"/>
                <w:lang w:val="el-GR"/>
              </w:rPr>
              <w:t xml:space="preserve"> </w:t>
            </w:r>
            <w:r w:rsidRPr="00166F08">
              <w:rPr>
                <w:kern w:val="1"/>
                <w:szCs w:val="22"/>
                <w:lang w:val="el-GR"/>
              </w:rPr>
              <w:t>]</w:t>
            </w:r>
          </w:p>
        </w:tc>
      </w:tr>
      <w:tr w:rsidR="00166F08" w:rsidRPr="00166F08" w14:paraId="770BE9A3" w14:textId="77777777" w:rsidTr="004A4E6C">
        <w:tc>
          <w:tcPr>
            <w:tcW w:w="2491" w:type="pct"/>
            <w:tcBorders>
              <w:top w:val="single" w:sz="4" w:space="0" w:color="000000"/>
              <w:left w:val="single" w:sz="4" w:space="0" w:color="000000"/>
              <w:bottom w:val="single" w:sz="4" w:space="0" w:color="000000"/>
            </w:tcBorders>
            <w:shd w:val="clear" w:color="auto" w:fill="auto"/>
          </w:tcPr>
          <w:p w14:paraId="0AA5C556" w14:textId="77777777" w:rsidR="00166F08" w:rsidRPr="00166F08" w:rsidRDefault="00166F08" w:rsidP="00166F08">
            <w:pPr>
              <w:spacing w:after="0" w:line="276" w:lineRule="auto"/>
              <w:rPr>
                <w:kern w:val="1"/>
                <w:szCs w:val="22"/>
                <w:lang w:val="el-GR"/>
              </w:rPr>
            </w:pPr>
            <w:r w:rsidRPr="00166F08">
              <w:rPr>
                <w:kern w:val="1"/>
                <w:szCs w:val="22"/>
                <w:lang w:val="el-GR"/>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4901896" w14:textId="77777777" w:rsidR="00166F08" w:rsidRPr="00166F08" w:rsidRDefault="00166F08" w:rsidP="00166F08">
            <w:pPr>
              <w:spacing w:after="0" w:line="276" w:lineRule="auto"/>
              <w:rPr>
                <w:kern w:val="1"/>
                <w:szCs w:val="22"/>
                <w:lang w:val="el-GR"/>
              </w:rPr>
            </w:pPr>
            <w:r w:rsidRPr="00166F08">
              <w:rPr>
                <w:kern w:val="1"/>
                <w:szCs w:val="22"/>
                <w:lang w:val="el-GR"/>
              </w:rPr>
              <w:t>[……]</w:t>
            </w:r>
          </w:p>
        </w:tc>
      </w:tr>
      <w:tr w:rsidR="00166F08" w:rsidRPr="00166F08" w14:paraId="098918E2" w14:textId="77777777" w:rsidTr="004A4E6C">
        <w:trPr>
          <w:trHeight w:val="1533"/>
        </w:trPr>
        <w:tc>
          <w:tcPr>
            <w:tcW w:w="2491" w:type="pct"/>
            <w:tcBorders>
              <w:top w:val="single" w:sz="4" w:space="0" w:color="000000"/>
              <w:left w:val="single" w:sz="4" w:space="0" w:color="000000"/>
              <w:bottom w:val="single" w:sz="4" w:space="0" w:color="000000"/>
            </w:tcBorders>
            <w:shd w:val="clear" w:color="auto" w:fill="auto"/>
          </w:tcPr>
          <w:p w14:paraId="1F0F066E" w14:textId="77777777" w:rsidR="00166F08" w:rsidRPr="00166F08" w:rsidRDefault="00166F08" w:rsidP="00166F08">
            <w:pPr>
              <w:shd w:val="clear" w:color="auto" w:fill="FFFFFF"/>
              <w:spacing w:after="0" w:line="276" w:lineRule="auto"/>
              <w:rPr>
                <w:kern w:val="1"/>
                <w:szCs w:val="22"/>
                <w:lang w:val="el-GR"/>
              </w:rPr>
            </w:pPr>
            <w:r w:rsidRPr="00166F08">
              <w:rPr>
                <w:kern w:val="1"/>
                <w:szCs w:val="22"/>
                <w:lang w:val="el-GR"/>
              </w:rPr>
              <w:t>Αρμόδιος ή αρμόδιοι</w:t>
            </w:r>
            <w:r w:rsidRPr="00166F08">
              <w:rPr>
                <w:kern w:val="1"/>
                <w:szCs w:val="22"/>
                <w:vertAlign w:val="superscript"/>
                <w:lang w:val="el-GR"/>
              </w:rPr>
              <w:endnoteReference w:id="2"/>
            </w:r>
            <w:r w:rsidRPr="00166F08">
              <w:rPr>
                <w:kern w:val="1"/>
                <w:szCs w:val="22"/>
                <w:lang w:val="el-GR"/>
              </w:rPr>
              <w:t xml:space="preserve"> :</w:t>
            </w:r>
          </w:p>
          <w:p w14:paraId="1E767950" w14:textId="77777777" w:rsidR="00166F08" w:rsidRPr="00166F08" w:rsidRDefault="00166F08" w:rsidP="00166F08">
            <w:pPr>
              <w:spacing w:after="0" w:line="276" w:lineRule="auto"/>
              <w:rPr>
                <w:kern w:val="1"/>
                <w:szCs w:val="22"/>
                <w:lang w:val="el-GR"/>
              </w:rPr>
            </w:pPr>
            <w:r w:rsidRPr="00166F08">
              <w:rPr>
                <w:kern w:val="1"/>
                <w:szCs w:val="22"/>
                <w:lang w:val="el-GR"/>
              </w:rPr>
              <w:t>Τηλέφωνο:</w:t>
            </w:r>
          </w:p>
          <w:p w14:paraId="4218B340" w14:textId="77777777" w:rsidR="00166F08" w:rsidRPr="00166F08" w:rsidRDefault="00166F08" w:rsidP="00166F08">
            <w:pPr>
              <w:spacing w:after="0" w:line="276" w:lineRule="auto"/>
              <w:rPr>
                <w:kern w:val="1"/>
                <w:szCs w:val="22"/>
                <w:lang w:val="el-GR"/>
              </w:rPr>
            </w:pPr>
            <w:proofErr w:type="spellStart"/>
            <w:r w:rsidRPr="00166F08">
              <w:rPr>
                <w:kern w:val="1"/>
                <w:szCs w:val="22"/>
                <w:lang w:val="el-GR"/>
              </w:rPr>
              <w:t>Ηλ</w:t>
            </w:r>
            <w:proofErr w:type="spellEnd"/>
            <w:r w:rsidRPr="00166F08">
              <w:rPr>
                <w:kern w:val="1"/>
                <w:szCs w:val="22"/>
                <w:lang w:val="el-GR"/>
              </w:rPr>
              <w:t>. ταχυδρομείο:</w:t>
            </w:r>
          </w:p>
          <w:p w14:paraId="48A17923" w14:textId="77777777" w:rsidR="00166F08" w:rsidRPr="00166F08" w:rsidRDefault="00166F08" w:rsidP="00166F08">
            <w:pPr>
              <w:spacing w:after="0" w:line="276" w:lineRule="auto"/>
              <w:rPr>
                <w:kern w:val="1"/>
                <w:szCs w:val="22"/>
                <w:lang w:val="el-GR"/>
              </w:rPr>
            </w:pPr>
            <w:r w:rsidRPr="00166F08">
              <w:rPr>
                <w:kern w:val="1"/>
                <w:szCs w:val="22"/>
                <w:lang w:val="el-GR"/>
              </w:rPr>
              <w:t>Διεύθυνση στο Διαδίκτυο (διεύθυνση δικτυακού τόπου) (</w:t>
            </w:r>
            <w:r w:rsidRPr="00166F08">
              <w:rPr>
                <w:i/>
                <w:kern w:val="1"/>
                <w:szCs w:val="22"/>
                <w:lang w:val="el-GR"/>
              </w:rPr>
              <w:t>εάν υπάρχει</w:t>
            </w:r>
            <w:r w:rsidRPr="00166F08">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5B11A37" w14:textId="77777777" w:rsidR="00166F08" w:rsidRPr="00166F08" w:rsidRDefault="00166F08" w:rsidP="00166F08">
            <w:pPr>
              <w:spacing w:after="0" w:line="276" w:lineRule="auto"/>
              <w:rPr>
                <w:kern w:val="1"/>
                <w:szCs w:val="22"/>
                <w:lang w:val="el-GR"/>
              </w:rPr>
            </w:pPr>
            <w:r w:rsidRPr="00166F08">
              <w:rPr>
                <w:kern w:val="1"/>
                <w:szCs w:val="22"/>
                <w:lang w:val="el-GR"/>
              </w:rPr>
              <w:t>[……]</w:t>
            </w:r>
          </w:p>
          <w:p w14:paraId="26479C67" w14:textId="77777777" w:rsidR="00166F08" w:rsidRPr="00166F08" w:rsidRDefault="00166F08" w:rsidP="00166F08">
            <w:pPr>
              <w:spacing w:after="0" w:line="276" w:lineRule="auto"/>
              <w:rPr>
                <w:kern w:val="1"/>
                <w:szCs w:val="22"/>
                <w:lang w:val="el-GR"/>
              </w:rPr>
            </w:pPr>
            <w:r w:rsidRPr="00166F08">
              <w:rPr>
                <w:kern w:val="1"/>
                <w:szCs w:val="22"/>
                <w:lang w:val="el-GR"/>
              </w:rPr>
              <w:t>[……]</w:t>
            </w:r>
          </w:p>
          <w:p w14:paraId="2447EEF7" w14:textId="77777777" w:rsidR="00166F08" w:rsidRPr="00166F08" w:rsidRDefault="00166F08" w:rsidP="00166F08">
            <w:pPr>
              <w:spacing w:after="0" w:line="276" w:lineRule="auto"/>
              <w:rPr>
                <w:kern w:val="1"/>
                <w:szCs w:val="22"/>
                <w:lang w:val="el-GR"/>
              </w:rPr>
            </w:pPr>
            <w:r w:rsidRPr="00166F08">
              <w:rPr>
                <w:kern w:val="1"/>
                <w:szCs w:val="22"/>
                <w:lang w:val="el-GR"/>
              </w:rPr>
              <w:t>[……]</w:t>
            </w:r>
          </w:p>
          <w:p w14:paraId="76A74182" w14:textId="77777777" w:rsidR="00166F08" w:rsidRPr="00166F08" w:rsidRDefault="00166F08" w:rsidP="00166F08">
            <w:pPr>
              <w:spacing w:after="0" w:line="276" w:lineRule="auto"/>
              <w:rPr>
                <w:kern w:val="1"/>
                <w:szCs w:val="22"/>
                <w:lang w:val="el-GR"/>
              </w:rPr>
            </w:pPr>
            <w:r w:rsidRPr="00166F08">
              <w:rPr>
                <w:kern w:val="1"/>
                <w:szCs w:val="22"/>
                <w:lang w:val="el-GR"/>
              </w:rPr>
              <w:t>[……]</w:t>
            </w:r>
          </w:p>
        </w:tc>
      </w:tr>
      <w:tr w:rsidR="00166F08" w:rsidRPr="00166F08" w14:paraId="6DAAF0DA" w14:textId="77777777" w:rsidTr="004A4E6C">
        <w:tc>
          <w:tcPr>
            <w:tcW w:w="2491" w:type="pct"/>
            <w:tcBorders>
              <w:top w:val="single" w:sz="4" w:space="0" w:color="000000"/>
              <w:left w:val="single" w:sz="4" w:space="0" w:color="000000"/>
              <w:bottom w:val="single" w:sz="4" w:space="0" w:color="000000"/>
            </w:tcBorders>
            <w:shd w:val="clear" w:color="auto" w:fill="auto"/>
          </w:tcPr>
          <w:p w14:paraId="6B8C44EE" w14:textId="77777777" w:rsidR="00166F08" w:rsidRPr="00166F08" w:rsidRDefault="00166F08" w:rsidP="00166F08">
            <w:pPr>
              <w:spacing w:after="0" w:line="276" w:lineRule="auto"/>
              <w:rPr>
                <w:kern w:val="1"/>
                <w:szCs w:val="22"/>
                <w:lang w:val="el-GR"/>
              </w:rPr>
            </w:pPr>
            <w:r w:rsidRPr="00166F08">
              <w:rPr>
                <w:b/>
                <w:bCs/>
                <w:i/>
                <w:iCs/>
                <w:kern w:val="1"/>
                <w:szCs w:val="22"/>
                <w:lang w:val="el-GR"/>
              </w:rPr>
              <w:t>Γενικές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F3D4C74" w14:textId="77777777" w:rsidR="00166F08" w:rsidRPr="00166F08" w:rsidRDefault="00166F08" w:rsidP="00166F08">
            <w:pPr>
              <w:spacing w:after="0" w:line="276" w:lineRule="auto"/>
              <w:rPr>
                <w:kern w:val="1"/>
                <w:szCs w:val="22"/>
                <w:lang w:val="el-GR"/>
              </w:rPr>
            </w:pPr>
            <w:r w:rsidRPr="00166F08">
              <w:rPr>
                <w:b/>
                <w:bCs/>
                <w:i/>
                <w:iCs/>
                <w:kern w:val="1"/>
                <w:szCs w:val="22"/>
                <w:lang w:val="el-GR"/>
              </w:rPr>
              <w:t>Απάντηση:</w:t>
            </w:r>
          </w:p>
        </w:tc>
      </w:tr>
      <w:tr w:rsidR="00166F08" w:rsidRPr="005F4CB5" w14:paraId="7061D894" w14:textId="77777777" w:rsidTr="004A4E6C">
        <w:tc>
          <w:tcPr>
            <w:tcW w:w="2491" w:type="pct"/>
            <w:tcBorders>
              <w:top w:val="single" w:sz="4" w:space="0" w:color="000000"/>
              <w:left w:val="single" w:sz="4" w:space="0" w:color="000000"/>
              <w:bottom w:val="single" w:sz="4" w:space="0" w:color="000000"/>
            </w:tcBorders>
            <w:shd w:val="clear" w:color="auto" w:fill="auto"/>
          </w:tcPr>
          <w:p w14:paraId="51E6DEFE" w14:textId="77777777" w:rsidR="00166F08" w:rsidRPr="00166F08" w:rsidRDefault="00166F08" w:rsidP="00166F08">
            <w:pPr>
              <w:spacing w:after="0" w:line="276" w:lineRule="auto"/>
              <w:rPr>
                <w:kern w:val="1"/>
                <w:szCs w:val="22"/>
                <w:lang w:val="el-GR"/>
              </w:rPr>
            </w:pPr>
            <w:r w:rsidRPr="00166F08">
              <w:rPr>
                <w:kern w:val="1"/>
                <w:szCs w:val="22"/>
                <w:lang w:val="el-GR"/>
              </w:rPr>
              <w:t>Ο οικονομικός φορέας είναι πολύ μικρή, μικρή ή μεσαία επιχείρηση</w:t>
            </w:r>
            <w:r w:rsidRPr="00166F08">
              <w:rPr>
                <w:kern w:val="1"/>
                <w:szCs w:val="22"/>
                <w:vertAlign w:val="superscript"/>
                <w:lang w:val="el-GR"/>
              </w:rPr>
              <w:endnoteReference w:id="3"/>
            </w:r>
            <w:r w:rsidRPr="00166F08">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105A399" w14:textId="77777777" w:rsidR="00166F08" w:rsidRPr="00166F08" w:rsidRDefault="00166F08" w:rsidP="00166F08">
            <w:pPr>
              <w:snapToGrid w:val="0"/>
              <w:spacing w:after="0" w:line="276" w:lineRule="auto"/>
              <w:rPr>
                <w:kern w:val="1"/>
                <w:szCs w:val="22"/>
                <w:lang w:val="el-GR"/>
              </w:rPr>
            </w:pPr>
          </w:p>
        </w:tc>
      </w:tr>
      <w:tr w:rsidR="00166F08" w:rsidRPr="00166F08" w14:paraId="159F2C94" w14:textId="77777777" w:rsidTr="004A4E6C">
        <w:tc>
          <w:tcPr>
            <w:tcW w:w="2491" w:type="pct"/>
            <w:tcBorders>
              <w:left w:val="single" w:sz="4" w:space="0" w:color="000000"/>
              <w:bottom w:val="single" w:sz="4" w:space="0" w:color="000000"/>
            </w:tcBorders>
            <w:shd w:val="clear" w:color="auto" w:fill="auto"/>
          </w:tcPr>
          <w:p w14:paraId="1FBA3A47" w14:textId="77777777" w:rsidR="00166F08" w:rsidRPr="00166F08" w:rsidRDefault="00166F08" w:rsidP="00166F08">
            <w:pPr>
              <w:spacing w:before="120" w:after="0" w:line="276" w:lineRule="auto"/>
              <w:rPr>
                <w:kern w:val="1"/>
                <w:szCs w:val="22"/>
                <w:lang w:val="el-GR"/>
              </w:rPr>
            </w:pPr>
            <w:r w:rsidRPr="00166F08">
              <w:rPr>
                <w:b/>
                <w:i/>
                <w:kern w:val="1"/>
                <w:szCs w:val="22"/>
                <w:lang w:val="el-GR"/>
              </w:rPr>
              <w:t>Τρόπος συμμετοχής:</w:t>
            </w:r>
          </w:p>
        </w:tc>
        <w:tc>
          <w:tcPr>
            <w:tcW w:w="2509" w:type="pct"/>
            <w:tcBorders>
              <w:left w:val="single" w:sz="4" w:space="0" w:color="000000"/>
              <w:bottom w:val="single" w:sz="4" w:space="0" w:color="000000"/>
              <w:right w:val="single" w:sz="4" w:space="0" w:color="000000"/>
            </w:tcBorders>
            <w:shd w:val="clear" w:color="auto" w:fill="auto"/>
          </w:tcPr>
          <w:p w14:paraId="465A69F1" w14:textId="77777777" w:rsidR="00166F08" w:rsidRPr="00166F08" w:rsidRDefault="00166F08" w:rsidP="00166F08">
            <w:pPr>
              <w:spacing w:after="0" w:line="276" w:lineRule="auto"/>
              <w:rPr>
                <w:kern w:val="1"/>
                <w:szCs w:val="22"/>
                <w:lang w:val="el-GR"/>
              </w:rPr>
            </w:pPr>
            <w:r w:rsidRPr="00166F08">
              <w:rPr>
                <w:b/>
                <w:bCs/>
                <w:i/>
                <w:iCs/>
                <w:kern w:val="1"/>
                <w:szCs w:val="22"/>
                <w:lang w:val="el-GR"/>
              </w:rPr>
              <w:t>Απάντηση:</w:t>
            </w:r>
          </w:p>
        </w:tc>
      </w:tr>
      <w:tr w:rsidR="00166F08" w:rsidRPr="00166F08" w14:paraId="6F469559" w14:textId="77777777" w:rsidTr="004A4E6C">
        <w:tc>
          <w:tcPr>
            <w:tcW w:w="2491" w:type="pct"/>
            <w:tcBorders>
              <w:top w:val="single" w:sz="4" w:space="0" w:color="000000"/>
              <w:left w:val="single" w:sz="4" w:space="0" w:color="000000"/>
              <w:bottom w:val="single" w:sz="4" w:space="0" w:color="000000"/>
            </w:tcBorders>
            <w:shd w:val="clear" w:color="auto" w:fill="auto"/>
          </w:tcPr>
          <w:p w14:paraId="167DDE12" w14:textId="77777777" w:rsidR="00166F08" w:rsidRPr="00166F08" w:rsidRDefault="00166F08" w:rsidP="00166F08">
            <w:pPr>
              <w:spacing w:after="0" w:line="276" w:lineRule="auto"/>
              <w:rPr>
                <w:kern w:val="1"/>
                <w:szCs w:val="22"/>
                <w:lang w:val="el-GR"/>
              </w:rPr>
            </w:pPr>
            <w:r w:rsidRPr="00166F08">
              <w:rPr>
                <w:kern w:val="1"/>
                <w:szCs w:val="22"/>
                <w:lang w:val="el-GR"/>
              </w:rPr>
              <w:t>Ο οικονομικός φορέας συμμετέχει στη διαδικασία σύναψης δημόσιας σύμβασης από κοινού με άλλους</w:t>
            </w:r>
            <w:r w:rsidRPr="00166F08">
              <w:rPr>
                <w:kern w:val="1"/>
                <w:szCs w:val="22"/>
                <w:vertAlign w:val="superscript"/>
                <w:lang w:val="el-GR"/>
              </w:rPr>
              <w:endnoteReference w:id="4"/>
            </w:r>
            <w:r w:rsidRPr="00166F08">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5BD03C5" w14:textId="77777777" w:rsidR="00166F08" w:rsidRPr="00166F08" w:rsidRDefault="00166F08" w:rsidP="00166F08">
            <w:pPr>
              <w:spacing w:after="0" w:line="276" w:lineRule="auto"/>
              <w:rPr>
                <w:kern w:val="1"/>
                <w:szCs w:val="22"/>
                <w:lang w:val="el-GR"/>
              </w:rPr>
            </w:pPr>
            <w:r w:rsidRPr="00166F08">
              <w:rPr>
                <w:kern w:val="1"/>
                <w:szCs w:val="22"/>
                <w:lang w:val="el-GR"/>
              </w:rPr>
              <w:t>[] Ναι [] Όχι</w:t>
            </w:r>
          </w:p>
        </w:tc>
      </w:tr>
      <w:tr w:rsidR="00166F08" w:rsidRPr="005F4CB5" w14:paraId="00C32174" w14:textId="77777777" w:rsidTr="004A4E6C">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01DC700C" w14:textId="77777777" w:rsidR="00166F08" w:rsidRPr="00166F08" w:rsidRDefault="00166F08" w:rsidP="00166F08">
            <w:pPr>
              <w:spacing w:after="0" w:line="276" w:lineRule="auto"/>
              <w:rPr>
                <w:kern w:val="1"/>
                <w:szCs w:val="22"/>
                <w:lang w:val="el-GR"/>
              </w:rPr>
            </w:pPr>
            <w:r w:rsidRPr="00166F08">
              <w:rPr>
                <w:b/>
                <w:i/>
                <w:kern w:val="1"/>
                <w:szCs w:val="22"/>
                <w:lang w:val="el-GR"/>
              </w:rPr>
              <w:t>Εάν ναι</w:t>
            </w:r>
            <w:r w:rsidRPr="00166F08">
              <w:rPr>
                <w:i/>
                <w:kern w:val="1"/>
                <w:szCs w:val="22"/>
                <w:lang w:val="el-GR"/>
              </w:rPr>
              <w:t>, μεριμνήστε για την υποβολή χωριστού εντύπου ΤΕΥΔ από τους άλλους εμπλεκόμενους οικονομικούς φορείς.</w:t>
            </w:r>
          </w:p>
        </w:tc>
      </w:tr>
      <w:tr w:rsidR="00166F08" w:rsidRPr="00166F08" w14:paraId="59B1C875" w14:textId="77777777" w:rsidTr="004A4E6C">
        <w:tc>
          <w:tcPr>
            <w:tcW w:w="2491" w:type="pct"/>
            <w:tcBorders>
              <w:top w:val="single" w:sz="4" w:space="0" w:color="000000"/>
              <w:left w:val="single" w:sz="4" w:space="0" w:color="000000"/>
              <w:bottom w:val="single" w:sz="4" w:space="0" w:color="000000"/>
            </w:tcBorders>
            <w:shd w:val="clear" w:color="auto" w:fill="auto"/>
          </w:tcPr>
          <w:p w14:paraId="58E70F3F" w14:textId="77777777" w:rsidR="00166F08" w:rsidRPr="00166F08" w:rsidRDefault="00166F08" w:rsidP="00166F08">
            <w:pPr>
              <w:spacing w:after="0" w:line="276" w:lineRule="auto"/>
              <w:rPr>
                <w:kern w:val="1"/>
                <w:szCs w:val="22"/>
                <w:lang w:val="el-GR"/>
              </w:rPr>
            </w:pPr>
            <w:r w:rsidRPr="00166F08">
              <w:rPr>
                <w:b/>
                <w:kern w:val="1"/>
                <w:szCs w:val="22"/>
                <w:lang w:val="el-GR"/>
              </w:rPr>
              <w:t>Εάν ναι</w:t>
            </w:r>
            <w:r w:rsidRPr="00166F08">
              <w:rPr>
                <w:kern w:val="1"/>
                <w:szCs w:val="22"/>
                <w:lang w:val="el-GR"/>
              </w:rPr>
              <w:t>:</w:t>
            </w:r>
          </w:p>
          <w:p w14:paraId="3340C5E3" w14:textId="26A8C017" w:rsidR="00166F08" w:rsidRPr="00166F08" w:rsidRDefault="00166F08" w:rsidP="00166F08">
            <w:pPr>
              <w:spacing w:after="0" w:line="276" w:lineRule="auto"/>
              <w:rPr>
                <w:kern w:val="1"/>
                <w:szCs w:val="22"/>
                <w:lang w:val="el-GR"/>
              </w:rPr>
            </w:pPr>
            <w:r w:rsidRPr="00166F08">
              <w:rPr>
                <w:kern w:val="1"/>
                <w:szCs w:val="22"/>
                <w:lang w:val="el-GR"/>
              </w:rPr>
              <w:t>α) Α</w:t>
            </w:r>
            <w:r w:rsidRPr="00166F08">
              <w:rPr>
                <w:color w:val="000000"/>
                <w:kern w:val="1"/>
                <w:szCs w:val="22"/>
                <w:lang w:val="el-GR"/>
              </w:rPr>
              <w:t>ναφέρετε τον ρόλο του οικονομικού φορέα στην ένωση ή κοινοπραξία</w:t>
            </w:r>
            <w:r w:rsidR="000638C9">
              <w:rPr>
                <w:color w:val="000000"/>
                <w:kern w:val="1"/>
                <w:szCs w:val="22"/>
                <w:lang w:val="el-GR"/>
              </w:rPr>
              <w:t xml:space="preserve"> </w:t>
            </w:r>
            <w:r w:rsidRPr="00166F08">
              <w:rPr>
                <w:color w:val="000000"/>
                <w:kern w:val="1"/>
                <w:szCs w:val="22"/>
                <w:lang w:val="el-GR"/>
              </w:rPr>
              <w:t>(επικεφαλής, υπεύθυνος για συγκεκριμένα καθήκοντα …):</w:t>
            </w:r>
          </w:p>
          <w:p w14:paraId="56F472AD" w14:textId="77777777" w:rsidR="00166F08" w:rsidRPr="00166F08" w:rsidRDefault="00166F08" w:rsidP="00166F08">
            <w:pPr>
              <w:spacing w:after="0" w:line="276" w:lineRule="auto"/>
              <w:rPr>
                <w:kern w:val="1"/>
                <w:szCs w:val="22"/>
                <w:lang w:val="el-GR"/>
              </w:rPr>
            </w:pPr>
            <w:r w:rsidRPr="00166F08">
              <w:rPr>
                <w:color w:val="000000"/>
                <w:kern w:val="1"/>
                <w:szCs w:val="22"/>
                <w:lang w:val="el-GR"/>
              </w:rPr>
              <w:t>β) Προσδιορίστε τους άλλους οικονομικούς φορείς που συμμετ</w:t>
            </w:r>
            <w:r w:rsidRPr="00166F08">
              <w:rPr>
                <w:kern w:val="1"/>
                <w:szCs w:val="22"/>
                <w:lang w:val="el-GR"/>
              </w:rPr>
              <w:t>έχουν από κοινού στη διαδικασία σύναψης δημόσιας σύμβασης:</w:t>
            </w:r>
          </w:p>
          <w:p w14:paraId="7AE02F2F" w14:textId="77777777" w:rsidR="00166F08" w:rsidRPr="00166F08" w:rsidRDefault="00166F08" w:rsidP="00166F08">
            <w:pPr>
              <w:spacing w:after="0" w:line="276" w:lineRule="auto"/>
              <w:rPr>
                <w:kern w:val="1"/>
                <w:szCs w:val="22"/>
                <w:lang w:val="el-GR"/>
              </w:rPr>
            </w:pPr>
            <w:r w:rsidRPr="00166F08">
              <w:rPr>
                <w:kern w:val="1"/>
                <w:szCs w:val="22"/>
                <w:lang w:val="el-GR"/>
              </w:rPr>
              <w:t>γ) Κατά περίπτωση, επωνυμία της συμμετέχουσας ένωσης ή κοινοπραξίας.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57F2433" w14:textId="77777777" w:rsidR="00166F08" w:rsidRPr="00166F08" w:rsidRDefault="00166F08" w:rsidP="00166F08">
            <w:pPr>
              <w:snapToGrid w:val="0"/>
              <w:spacing w:after="0" w:line="276" w:lineRule="auto"/>
              <w:rPr>
                <w:kern w:val="1"/>
                <w:szCs w:val="22"/>
                <w:lang w:val="el-GR"/>
              </w:rPr>
            </w:pPr>
          </w:p>
          <w:p w14:paraId="799C7165" w14:textId="77777777" w:rsidR="00166F08" w:rsidRPr="00166F08" w:rsidRDefault="00166F08" w:rsidP="00166F08">
            <w:pPr>
              <w:spacing w:after="0" w:line="276" w:lineRule="auto"/>
              <w:rPr>
                <w:kern w:val="1"/>
                <w:szCs w:val="22"/>
                <w:lang w:val="el-GR"/>
              </w:rPr>
            </w:pPr>
            <w:r w:rsidRPr="00166F08">
              <w:rPr>
                <w:kern w:val="1"/>
                <w:szCs w:val="22"/>
                <w:lang w:val="el-GR"/>
              </w:rPr>
              <w:t>α) [……]</w:t>
            </w:r>
          </w:p>
          <w:p w14:paraId="01B72ABA" w14:textId="77777777" w:rsidR="00166F08" w:rsidRPr="00166F08" w:rsidRDefault="00166F08" w:rsidP="00166F08">
            <w:pPr>
              <w:spacing w:after="0" w:line="276" w:lineRule="auto"/>
              <w:rPr>
                <w:kern w:val="1"/>
                <w:szCs w:val="22"/>
                <w:lang w:val="el-GR"/>
              </w:rPr>
            </w:pPr>
          </w:p>
          <w:p w14:paraId="6AEEDEEF" w14:textId="77777777" w:rsidR="00166F08" w:rsidRPr="00166F08" w:rsidRDefault="00166F08" w:rsidP="00166F08">
            <w:pPr>
              <w:spacing w:after="0" w:line="276" w:lineRule="auto"/>
              <w:rPr>
                <w:kern w:val="1"/>
                <w:szCs w:val="22"/>
                <w:lang w:val="el-GR"/>
              </w:rPr>
            </w:pPr>
          </w:p>
          <w:p w14:paraId="68EB6DF6" w14:textId="77777777" w:rsidR="00166F08" w:rsidRPr="00166F08" w:rsidRDefault="00166F08" w:rsidP="00166F08">
            <w:pPr>
              <w:spacing w:after="0" w:line="276" w:lineRule="auto"/>
              <w:rPr>
                <w:kern w:val="1"/>
                <w:szCs w:val="22"/>
                <w:lang w:val="el-GR"/>
              </w:rPr>
            </w:pPr>
          </w:p>
          <w:p w14:paraId="2AE65FF1" w14:textId="77777777" w:rsidR="00166F08" w:rsidRPr="00166F08" w:rsidRDefault="00166F08" w:rsidP="00166F08">
            <w:pPr>
              <w:spacing w:after="0" w:line="276" w:lineRule="auto"/>
              <w:rPr>
                <w:kern w:val="1"/>
                <w:szCs w:val="22"/>
                <w:lang w:val="el-GR"/>
              </w:rPr>
            </w:pPr>
            <w:r w:rsidRPr="00166F08">
              <w:rPr>
                <w:kern w:val="1"/>
                <w:szCs w:val="22"/>
                <w:lang w:val="el-GR"/>
              </w:rPr>
              <w:t>β) [……]</w:t>
            </w:r>
          </w:p>
          <w:p w14:paraId="62FB77C4" w14:textId="77777777" w:rsidR="00166F08" w:rsidRPr="00166F08" w:rsidRDefault="00166F08" w:rsidP="00166F08">
            <w:pPr>
              <w:spacing w:after="0" w:line="276" w:lineRule="auto"/>
              <w:rPr>
                <w:kern w:val="1"/>
                <w:szCs w:val="22"/>
                <w:lang w:val="el-GR"/>
              </w:rPr>
            </w:pPr>
          </w:p>
          <w:p w14:paraId="642E8486" w14:textId="77777777" w:rsidR="00166F08" w:rsidRPr="00166F08" w:rsidRDefault="00166F08" w:rsidP="00166F08">
            <w:pPr>
              <w:spacing w:after="0" w:line="276" w:lineRule="auto"/>
              <w:rPr>
                <w:kern w:val="1"/>
                <w:szCs w:val="22"/>
                <w:lang w:val="el-GR"/>
              </w:rPr>
            </w:pPr>
          </w:p>
          <w:p w14:paraId="679EFF37" w14:textId="77777777" w:rsidR="00166F08" w:rsidRPr="00166F08" w:rsidRDefault="00166F08" w:rsidP="00166F08">
            <w:pPr>
              <w:spacing w:after="0" w:line="276" w:lineRule="auto"/>
              <w:rPr>
                <w:kern w:val="1"/>
                <w:szCs w:val="22"/>
                <w:lang w:val="el-GR"/>
              </w:rPr>
            </w:pPr>
            <w:r w:rsidRPr="00166F08">
              <w:rPr>
                <w:kern w:val="1"/>
                <w:szCs w:val="22"/>
                <w:lang w:val="el-GR"/>
              </w:rPr>
              <w:t>γ) [……]</w:t>
            </w:r>
          </w:p>
        </w:tc>
      </w:tr>
      <w:tr w:rsidR="00166F08" w:rsidRPr="00166F08" w14:paraId="1BF0F69C" w14:textId="77777777" w:rsidTr="004A4E6C">
        <w:tc>
          <w:tcPr>
            <w:tcW w:w="2491" w:type="pct"/>
            <w:tcBorders>
              <w:top w:val="single" w:sz="4" w:space="0" w:color="000000"/>
              <w:left w:val="single" w:sz="4" w:space="0" w:color="000000"/>
              <w:bottom w:val="single" w:sz="4" w:space="0" w:color="000000"/>
            </w:tcBorders>
            <w:shd w:val="clear" w:color="auto" w:fill="auto"/>
          </w:tcPr>
          <w:p w14:paraId="1464046D" w14:textId="77777777" w:rsidR="00166F08" w:rsidRPr="00166F08" w:rsidRDefault="00166F08" w:rsidP="00166F08">
            <w:pPr>
              <w:spacing w:after="0" w:line="276" w:lineRule="auto"/>
              <w:rPr>
                <w:kern w:val="1"/>
                <w:szCs w:val="22"/>
                <w:lang w:val="el-GR"/>
              </w:rPr>
            </w:pPr>
            <w:r w:rsidRPr="00166F08">
              <w:rPr>
                <w:b/>
                <w:bCs/>
                <w:i/>
                <w:iCs/>
                <w:kern w:val="1"/>
                <w:szCs w:val="22"/>
                <w:lang w:val="el-GR"/>
              </w:rPr>
              <w:t>Τμήματα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C0A8DDB" w14:textId="77777777" w:rsidR="00166F08" w:rsidRPr="00166F08" w:rsidRDefault="00166F08" w:rsidP="00166F08">
            <w:pPr>
              <w:spacing w:after="0" w:line="276" w:lineRule="auto"/>
              <w:rPr>
                <w:kern w:val="1"/>
                <w:szCs w:val="22"/>
                <w:lang w:val="el-GR"/>
              </w:rPr>
            </w:pPr>
            <w:r w:rsidRPr="00166F08">
              <w:rPr>
                <w:b/>
                <w:bCs/>
                <w:i/>
                <w:iCs/>
                <w:kern w:val="1"/>
                <w:szCs w:val="22"/>
                <w:lang w:val="el-GR"/>
              </w:rPr>
              <w:t>Απάντηση:</w:t>
            </w:r>
          </w:p>
        </w:tc>
      </w:tr>
      <w:tr w:rsidR="00166F08" w:rsidRPr="00166F08" w14:paraId="3DD382DD" w14:textId="77777777" w:rsidTr="004A4E6C">
        <w:tc>
          <w:tcPr>
            <w:tcW w:w="2491" w:type="pct"/>
            <w:tcBorders>
              <w:top w:val="single" w:sz="4" w:space="0" w:color="000000"/>
              <w:left w:val="single" w:sz="4" w:space="0" w:color="000000"/>
              <w:bottom w:val="single" w:sz="4" w:space="0" w:color="000000"/>
            </w:tcBorders>
            <w:shd w:val="clear" w:color="auto" w:fill="auto"/>
          </w:tcPr>
          <w:p w14:paraId="06316F4E" w14:textId="2278B9B8" w:rsidR="00166F08" w:rsidRPr="00166F08" w:rsidRDefault="00166F08" w:rsidP="00166F08">
            <w:pPr>
              <w:spacing w:after="0" w:line="276" w:lineRule="auto"/>
              <w:rPr>
                <w:kern w:val="1"/>
                <w:szCs w:val="22"/>
                <w:lang w:val="el-GR"/>
              </w:rPr>
            </w:pPr>
            <w:r w:rsidRPr="00166F08">
              <w:rPr>
                <w:kern w:val="1"/>
                <w:szCs w:val="22"/>
                <w:lang w:val="el-GR"/>
              </w:rPr>
              <w:t>Κατά περίπτωση, αναφορά του τμήματος</w:t>
            </w:r>
            <w:r w:rsidR="000638C9">
              <w:rPr>
                <w:kern w:val="1"/>
                <w:szCs w:val="22"/>
                <w:lang w:val="el-GR"/>
              </w:rPr>
              <w:t xml:space="preserve"> </w:t>
            </w:r>
            <w:r w:rsidRPr="00166F08">
              <w:rPr>
                <w:kern w:val="1"/>
                <w:szCs w:val="22"/>
                <w:lang w:val="el-GR"/>
              </w:rPr>
              <w:t>ή των τμημάτων για τα οποία ο οικονομικός φορέας επιθυμεί να υποβάλει προσφορά.</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187B264" w14:textId="07CF36A6" w:rsidR="00166F08" w:rsidRPr="00166F08" w:rsidRDefault="00166F08" w:rsidP="00166F08">
            <w:pPr>
              <w:spacing w:after="0" w:line="276" w:lineRule="auto"/>
              <w:rPr>
                <w:kern w:val="1"/>
                <w:szCs w:val="22"/>
                <w:lang w:val="el-GR"/>
              </w:rPr>
            </w:pPr>
            <w:r w:rsidRPr="00166F08">
              <w:rPr>
                <w:kern w:val="1"/>
                <w:szCs w:val="22"/>
                <w:lang w:val="el-GR"/>
              </w:rPr>
              <w:t>[</w:t>
            </w:r>
            <w:r w:rsidR="000638C9">
              <w:rPr>
                <w:kern w:val="1"/>
                <w:szCs w:val="22"/>
                <w:lang w:val="el-GR"/>
              </w:rPr>
              <w:t xml:space="preserve"> </w:t>
            </w:r>
            <w:r w:rsidRPr="00166F08">
              <w:rPr>
                <w:kern w:val="1"/>
                <w:szCs w:val="22"/>
                <w:lang w:val="el-GR"/>
              </w:rPr>
              <w:t>]</w:t>
            </w:r>
          </w:p>
        </w:tc>
      </w:tr>
    </w:tbl>
    <w:p w14:paraId="76503EA2" w14:textId="77777777" w:rsidR="00166F08" w:rsidRPr="00166F08" w:rsidRDefault="00166F08" w:rsidP="00166F08">
      <w:pPr>
        <w:spacing w:after="200" w:line="276" w:lineRule="auto"/>
        <w:ind w:firstLine="397"/>
        <w:rPr>
          <w:kern w:val="1"/>
          <w:szCs w:val="22"/>
          <w:lang w:val="el-GR"/>
        </w:rPr>
      </w:pPr>
    </w:p>
    <w:p w14:paraId="7F7FD1B2" w14:textId="77777777" w:rsidR="00166F08" w:rsidRPr="00166F08" w:rsidRDefault="00166F08" w:rsidP="00166F08">
      <w:pPr>
        <w:pageBreakBefore/>
        <w:spacing w:after="200" w:line="276" w:lineRule="auto"/>
        <w:jc w:val="center"/>
        <w:rPr>
          <w:kern w:val="1"/>
          <w:szCs w:val="22"/>
          <w:lang w:val="el-GR"/>
        </w:rPr>
      </w:pPr>
      <w:r w:rsidRPr="00166F08">
        <w:rPr>
          <w:b/>
          <w:bCs/>
          <w:kern w:val="1"/>
          <w:szCs w:val="22"/>
          <w:lang w:val="el-GR"/>
        </w:rPr>
        <w:lastRenderedPageBreak/>
        <w:t>Β: Πληροφορίες σχετικά με τους νόμιμους εκπροσώπους του οικονομικού φορέα</w:t>
      </w:r>
    </w:p>
    <w:p w14:paraId="659C9BD0" w14:textId="77777777" w:rsidR="00166F08" w:rsidRPr="00166F08" w:rsidRDefault="00166F08" w:rsidP="00166F08">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166F08">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136"/>
        <w:gridCol w:w="4166"/>
      </w:tblGrid>
      <w:tr w:rsidR="00166F08" w:rsidRPr="00166F08" w14:paraId="28723C1A" w14:textId="77777777" w:rsidTr="004A4E6C">
        <w:tc>
          <w:tcPr>
            <w:tcW w:w="2491" w:type="pct"/>
            <w:tcBorders>
              <w:top w:val="single" w:sz="4" w:space="0" w:color="000000"/>
              <w:left w:val="single" w:sz="4" w:space="0" w:color="000000"/>
              <w:bottom w:val="single" w:sz="4" w:space="0" w:color="000000"/>
            </w:tcBorders>
            <w:shd w:val="clear" w:color="auto" w:fill="auto"/>
          </w:tcPr>
          <w:p w14:paraId="44126808" w14:textId="77777777" w:rsidR="00166F08" w:rsidRPr="00166F08" w:rsidRDefault="00166F08" w:rsidP="00166F08">
            <w:pPr>
              <w:spacing w:after="0" w:line="276" w:lineRule="auto"/>
              <w:rPr>
                <w:kern w:val="1"/>
                <w:szCs w:val="22"/>
                <w:lang w:val="el-GR"/>
              </w:rPr>
            </w:pPr>
            <w:r w:rsidRPr="00166F08">
              <w:rPr>
                <w:b/>
                <w:i/>
                <w:kern w:val="1"/>
                <w:szCs w:val="22"/>
                <w:lang w:val="el-GR"/>
              </w:rPr>
              <w:t>Εκπροσώπηση, εάν υπάρχει: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12DE336" w14:textId="77777777" w:rsidR="00166F08" w:rsidRPr="00166F08" w:rsidRDefault="00166F08" w:rsidP="00166F08">
            <w:pPr>
              <w:spacing w:after="0" w:line="276" w:lineRule="auto"/>
              <w:rPr>
                <w:kern w:val="1"/>
                <w:szCs w:val="22"/>
                <w:lang w:val="el-GR"/>
              </w:rPr>
            </w:pPr>
            <w:r w:rsidRPr="00166F08">
              <w:rPr>
                <w:b/>
                <w:i/>
                <w:kern w:val="1"/>
                <w:szCs w:val="22"/>
                <w:lang w:val="el-GR"/>
              </w:rPr>
              <w:t>Απάντηση:</w:t>
            </w:r>
          </w:p>
        </w:tc>
      </w:tr>
      <w:tr w:rsidR="00166F08" w:rsidRPr="00166F08" w14:paraId="1C07DCC9" w14:textId="77777777" w:rsidTr="004A4E6C">
        <w:tc>
          <w:tcPr>
            <w:tcW w:w="2491" w:type="pct"/>
            <w:tcBorders>
              <w:top w:val="single" w:sz="4" w:space="0" w:color="000000"/>
              <w:left w:val="single" w:sz="4" w:space="0" w:color="000000"/>
              <w:bottom w:val="single" w:sz="4" w:space="0" w:color="000000"/>
            </w:tcBorders>
            <w:shd w:val="clear" w:color="auto" w:fill="auto"/>
          </w:tcPr>
          <w:p w14:paraId="41786EBD" w14:textId="77777777" w:rsidR="00166F08" w:rsidRPr="00166F08" w:rsidRDefault="00166F08" w:rsidP="00166F08">
            <w:pPr>
              <w:spacing w:after="0" w:line="276" w:lineRule="auto"/>
              <w:rPr>
                <w:kern w:val="1"/>
                <w:szCs w:val="22"/>
                <w:lang w:val="el-GR"/>
              </w:rPr>
            </w:pPr>
            <w:r w:rsidRPr="00166F08">
              <w:rPr>
                <w:kern w:val="1"/>
                <w:szCs w:val="22"/>
                <w:lang w:val="el-GR"/>
              </w:rPr>
              <w:t>Ονοματεπώνυμο</w:t>
            </w:r>
          </w:p>
          <w:p w14:paraId="443D1277" w14:textId="77777777" w:rsidR="00166F08" w:rsidRPr="00166F08" w:rsidRDefault="00166F08" w:rsidP="00166F08">
            <w:pPr>
              <w:spacing w:after="0" w:line="276" w:lineRule="auto"/>
              <w:rPr>
                <w:kern w:val="1"/>
                <w:szCs w:val="22"/>
                <w:lang w:val="el-GR"/>
              </w:rPr>
            </w:pPr>
            <w:r w:rsidRPr="00166F08">
              <w:rPr>
                <w:color w:val="000000"/>
                <w:kern w:val="1"/>
                <w:szCs w:val="22"/>
                <w:lang w:val="el-GR"/>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5FA35D8" w14:textId="77777777" w:rsidR="00166F08" w:rsidRPr="00166F08" w:rsidRDefault="00166F08" w:rsidP="00166F08">
            <w:pPr>
              <w:spacing w:after="0" w:line="276" w:lineRule="auto"/>
              <w:rPr>
                <w:kern w:val="1"/>
                <w:szCs w:val="22"/>
                <w:lang w:val="el-GR"/>
              </w:rPr>
            </w:pPr>
            <w:r w:rsidRPr="00166F08">
              <w:rPr>
                <w:kern w:val="1"/>
                <w:szCs w:val="22"/>
                <w:lang w:val="el-GR"/>
              </w:rPr>
              <w:t>[……]</w:t>
            </w:r>
          </w:p>
          <w:p w14:paraId="1AF09EC6" w14:textId="77777777" w:rsidR="00166F08" w:rsidRPr="00166F08" w:rsidRDefault="00166F08" w:rsidP="00166F08">
            <w:pPr>
              <w:spacing w:after="0" w:line="276" w:lineRule="auto"/>
              <w:rPr>
                <w:kern w:val="1"/>
                <w:szCs w:val="22"/>
                <w:lang w:val="el-GR"/>
              </w:rPr>
            </w:pPr>
            <w:r w:rsidRPr="00166F08">
              <w:rPr>
                <w:kern w:val="1"/>
                <w:szCs w:val="22"/>
                <w:lang w:val="el-GR"/>
              </w:rPr>
              <w:t>[……]</w:t>
            </w:r>
          </w:p>
        </w:tc>
      </w:tr>
      <w:tr w:rsidR="00166F08" w:rsidRPr="00166F08" w14:paraId="0E4715F9" w14:textId="77777777" w:rsidTr="004A4E6C">
        <w:tc>
          <w:tcPr>
            <w:tcW w:w="2491" w:type="pct"/>
            <w:tcBorders>
              <w:top w:val="single" w:sz="4" w:space="0" w:color="000000"/>
              <w:left w:val="single" w:sz="4" w:space="0" w:color="000000"/>
              <w:bottom w:val="single" w:sz="4" w:space="0" w:color="000000"/>
            </w:tcBorders>
            <w:shd w:val="clear" w:color="auto" w:fill="auto"/>
          </w:tcPr>
          <w:p w14:paraId="74ADD01A" w14:textId="77777777" w:rsidR="00166F08" w:rsidRPr="00166F08" w:rsidRDefault="00166F08" w:rsidP="00166F08">
            <w:pPr>
              <w:spacing w:after="0" w:line="276" w:lineRule="auto"/>
              <w:rPr>
                <w:kern w:val="1"/>
                <w:szCs w:val="22"/>
                <w:lang w:val="el-GR"/>
              </w:rPr>
            </w:pPr>
            <w:r w:rsidRPr="00166F08">
              <w:rPr>
                <w:kern w:val="1"/>
                <w:szCs w:val="22"/>
                <w:lang w:val="el-GR"/>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B15616B" w14:textId="77777777" w:rsidR="00166F08" w:rsidRPr="00166F08" w:rsidRDefault="00166F08" w:rsidP="00166F08">
            <w:pPr>
              <w:spacing w:after="0" w:line="276" w:lineRule="auto"/>
              <w:rPr>
                <w:kern w:val="1"/>
                <w:szCs w:val="22"/>
                <w:lang w:val="el-GR"/>
              </w:rPr>
            </w:pPr>
            <w:r w:rsidRPr="00166F08">
              <w:rPr>
                <w:kern w:val="1"/>
                <w:szCs w:val="22"/>
                <w:lang w:val="el-GR"/>
              </w:rPr>
              <w:t>[……]</w:t>
            </w:r>
          </w:p>
        </w:tc>
      </w:tr>
      <w:tr w:rsidR="00166F08" w:rsidRPr="00166F08" w14:paraId="2C984FCC" w14:textId="77777777" w:rsidTr="004A4E6C">
        <w:tc>
          <w:tcPr>
            <w:tcW w:w="2491" w:type="pct"/>
            <w:tcBorders>
              <w:top w:val="single" w:sz="4" w:space="0" w:color="000000"/>
              <w:left w:val="single" w:sz="4" w:space="0" w:color="000000"/>
              <w:bottom w:val="single" w:sz="4" w:space="0" w:color="000000"/>
            </w:tcBorders>
            <w:shd w:val="clear" w:color="auto" w:fill="auto"/>
          </w:tcPr>
          <w:p w14:paraId="5822AB9A" w14:textId="77777777" w:rsidR="00166F08" w:rsidRPr="00166F08" w:rsidRDefault="00166F08" w:rsidP="00166F08">
            <w:pPr>
              <w:spacing w:after="0" w:line="276" w:lineRule="auto"/>
              <w:rPr>
                <w:kern w:val="1"/>
                <w:szCs w:val="22"/>
                <w:lang w:val="el-GR"/>
              </w:rPr>
            </w:pPr>
            <w:r w:rsidRPr="00166F08">
              <w:rPr>
                <w:kern w:val="1"/>
                <w:szCs w:val="22"/>
                <w:lang w:val="el-GR"/>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51E0AFC" w14:textId="77777777" w:rsidR="00166F08" w:rsidRPr="00166F08" w:rsidRDefault="00166F08" w:rsidP="00166F08">
            <w:pPr>
              <w:spacing w:after="0" w:line="276" w:lineRule="auto"/>
              <w:rPr>
                <w:kern w:val="1"/>
                <w:szCs w:val="22"/>
                <w:lang w:val="el-GR"/>
              </w:rPr>
            </w:pPr>
            <w:r w:rsidRPr="00166F08">
              <w:rPr>
                <w:kern w:val="1"/>
                <w:szCs w:val="22"/>
                <w:lang w:val="el-GR"/>
              </w:rPr>
              <w:t>[……]</w:t>
            </w:r>
          </w:p>
        </w:tc>
      </w:tr>
      <w:tr w:rsidR="00166F08" w:rsidRPr="00166F08" w14:paraId="5B8D6CF0" w14:textId="77777777" w:rsidTr="004A4E6C">
        <w:tc>
          <w:tcPr>
            <w:tcW w:w="2491" w:type="pct"/>
            <w:tcBorders>
              <w:top w:val="single" w:sz="4" w:space="0" w:color="000000"/>
              <w:left w:val="single" w:sz="4" w:space="0" w:color="000000"/>
              <w:bottom w:val="single" w:sz="4" w:space="0" w:color="000000"/>
            </w:tcBorders>
            <w:shd w:val="clear" w:color="auto" w:fill="auto"/>
          </w:tcPr>
          <w:p w14:paraId="6A3A0E50" w14:textId="77777777" w:rsidR="00166F08" w:rsidRPr="00166F08" w:rsidRDefault="00166F08" w:rsidP="00166F08">
            <w:pPr>
              <w:spacing w:after="0" w:line="276" w:lineRule="auto"/>
              <w:rPr>
                <w:kern w:val="1"/>
                <w:szCs w:val="22"/>
                <w:lang w:val="el-GR"/>
              </w:rPr>
            </w:pPr>
            <w:r w:rsidRPr="00166F08">
              <w:rPr>
                <w:kern w:val="1"/>
                <w:szCs w:val="22"/>
                <w:lang w:val="el-GR"/>
              </w:rPr>
              <w:t>Τηλέφωνο: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043FEA9" w14:textId="77777777" w:rsidR="00166F08" w:rsidRPr="00166F08" w:rsidRDefault="00166F08" w:rsidP="00166F08">
            <w:pPr>
              <w:spacing w:after="0" w:line="276" w:lineRule="auto"/>
              <w:rPr>
                <w:kern w:val="1"/>
                <w:szCs w:val="22"/>
                <w:lang w:val="el-GR"/>
              </w:rPr>
            </w:pPr>
            <w:r w:rsidRPr="00166F08">
              <w:rPr>
                <w:kern w:val="1"/>
                <w:szCs w:val="22"/>
                <w:lang w:val="el-GR"/>
              </w:rPr>
              <w:t>[……]</w:t>
            </w:r>
          </w:p>
        </w:tc>
      </w:tr>
      <w:tr w:rsidR="00166F08" w:rsidRPr="00166F08" w14:paraId="57610ABD" w14:textId="77777777" w:rsidTr="004A4E6C">
        <w:tc>
          <w:tcPr>
            <w:tcW w:w="2491" w:type="pct"/>
            <w:tcBorders>
              <w:top w:val="single" w:sz="4" w:space="0" w:color="000000"/>
              <w:left w:val="single" w:sz="4" w:space="0" w:color="000000"/>
              <w:bottom w:val="single" w:sz="4" w:space="0" w:color="000000"/>
            </w:tcBorders>
            <w:shd w:val="clear" w:color="auto" w:fill="auto"/>
          </w:tcPr>
          <w:p w14:paraId="5B992155" w14:textId="77777777" w:rsidR="00166F08" w:rsidRPr="00166F08" w:rsidRDefault="00166F08" w:rsidP="00166F08">
            <w:pPr>
              <w:spacing w:after="0" w:line="276" w:lineRule="auto"/>
              <w:rPr>
                <w:kern w:val="1"/>
                <w:szCs w:val="22"/>
                <w:lang w:val="el-GR"/>
              </w:rPr>
            </w:pPr>
            <w:proofErr w:type="spellStart"/>
            <w:r w:rsidRPr="00166F08">
              <w:rPr>
                <w:kern w:val="1"/>
                <w:szCs w:val="22"/>
                <w:lang w:val="el-GR"/>
              </w:rPr>
              <w:t>Ηλ</w:t>
            </w:r>
            <w:proofErr w:type="spellEnd"/>
            <w:r w:rsidRPr="00166F08">
              <w:rPr>
                <w:kern w:val="1"/>
                <w:szCs w:val="22"/>
                <w:lang w:val="el-GR"/>
              </w:rPr>
              <w:t>. ταχυδρομείο: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CA0942C" w14:textId="77777777" w:rsidR="00166F08" w:rsidRPr="00166F08" w:rsidRDefault="00166F08" w:rsidP="00166F08">
            <w:pPr>
              <w:spacing w:after="0" w:line="276" w:lineRule="auto"/>
              <w:rPr>
                <w:kern w:val="1"/>
                <w:szCs w:val="22"/>
                <w:lang w:val="el-GR"/>
              </w:rPr>
            </w:pPr>
            <w:r w:rsidRPr="00166F08">
              <w:rPr>
                <w:kern w:val="1"/>
                <w:szCs w:val="22"/>
                <w:lang w:val="el-GR"/>
              </w:rPr>
              <w:t>[……]</w:t>
            </w:r>
          </w:p>
        </w:tc>
      </w:tr>
      <w:tr w:rsidR="00166F08" w:rsidRPr="00166F08" w14:paraId="55A0FC21" w14:textId="77777777" w:rsidTr="004A4E6C">
        <w:tc>
          <w:tcPr>
            <w:tcW w:w="2491" w:type="pct"/>
            <w:tcBorders>
              <w:top w:val="single" w:sz="4" w:space="0" w:color="000000"/>
              <w:left w:val="single" w:sz="4" w:space="0" w:color="000000"/>
              <w:bottom w:val="single" w:sz="4" w:space="0" w:color="000000"/>
            </w:tcBorders>
            <w:shd w:val="clear" w:color="auto" w:fill="auto"/>
          </w:tcPr>
          <w:p w14:paraId="40E5DBB0" w14:textId="77777777" w:rsidR="00166F08" w:rsidRPr="00166F08" w:rsidRDefault="00166F08" w:rsidP="00166F08">
            <w:pPr>
              <w:spacing w:after="0" w:line="276" w:lineRule="auto"/>
              <w:rPr>
                <w:kern w:val="1"/>
                <w:szCs w:val="22"/>
                <w:lang w:val="el-GR"/>
              </w:rPr>
            </w:pPr>
            <w:r w:rsidRPr="00166F08">
              <w:rPr>
                <w:kern w:val="1"/>
                <w:szCs w:val="22"/>
                <w:lang w:val="el-GR"/>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D29BF69" w14:textId="77777777" w:rsidR="00166F08" w:rsidRPr="00166F08" w:rsidRDefault="00166F08" w:rsidP="00166F08">
            <w:pPr>
              <w:spacing w:after="0" w:line="276" w:lineRule="auto"/>
              <w:rPr>
                <w:kern w:val="1"/>
                <w:szCs w:val="22"/>
                <w:lang w:val="el-GR"/>
              </w:rPr>
            </w:pPr>
            <w:r w:rsidRPr="00166F08">
              <w:rPr>
                <w:kern w:val="1"/>
                <w:szCs w:val="22"/>
                <w:lang w:val="el-GR"/>
              </w:rPr>
              <w:t>[……]</w:t>
            </w:r>
          </w:p>
        </w:tc>
      </w:tr>
    </w:tbl>
    <w:p w14:paraId="1BF567CA" w14:textId="77777777" w:rsidR="00166F08" w:rsidRPr="00166F08" w:rsidRDefault="00166F08" w:rsidP="00166F08">
      <w:pPr>
        <w:keepNext/>
        <w:spacing w:before="120" w:after="360" w:line="276" w:lineRule="auto"/>
        <w:ind w:left="850"/>
        <w:jc w:val="center"/>
        <w:rPr>
          <w:b/>
          <w:smallCaps/>
          <w:kern w:val="1"/>
          <w:sz w:val="28"/>
          <w:szCs w:val="22"/>
          <w:lang w:val="el-GR"/>
        </w:rPr>
      </w:pPr>
    </w:p>
    <w:p w14:paraId="309B7624" w14:textId="77777777" w:rsidR="00166F08" w:rsidRPr="00166F08" w:rsidRDefault="00166F08" w:rsidP="00166F08">
      <w:pPr>
        <w:pageBreakBefore/>
        <w:spacing w:after="200" w:line="276" w:lineRule="auto"/>
        <w:ind w:left="850"/>
        <w:jc w:val="center"/>
        <w:rPr>
          <w:kern w:val="1"/>
          <w:szCs w:val="22"/>
          <w:lang w:val="el-GR"/>
        </w:rPr>
      </w:pPr>
      <w:r w:rsidRPr="00166F08">
        <w:rPr>
          <w:b/>
          <w:bCs/>
          <w:kern w:val="1"/>
          <w:szCs w:val="22"/>
          <w:lang w:val="el-GR"/>
        </w:rPr>
        <w:lastRenderedPageBreak/>
        <w:t>Γ: Πληροφορίες σχετικά με τη στήριξη στις ικανότητες άλλων ΦΟΡΕΩΝ</w:t>
      </w:r>
      <w:r w:rsidRPr="00166F08">
        <w:rPr>
          <w:b/>
          <w:bCs/>
          <w:kern w:val="1"/>
          <w:szCs w:val="22"/>
          <w:vertAlign w:val="superscript"/>
          <w:lang w:val="el-GR"/>
        </w:rPr>
        <w:endnoteReference w:id="5"/>
      </w:r>
      <w:r w:rsidRPr="00166F08">
        <w:rPr>
          <w:kern w:val="1"/>
          <w:szCs w:val="22"/>
          <w:lang w:val="el-GR"/>
        </w:rPr>
        <w:t xml:space="preserve"> </w:t>
      </w:r>
    </w:p>
    <w:tbl>
      <w:tblPr>
        <w:tblW w:w="5000" w:type="pct"/>
        <w:tblLook w:val="0000" w:firstRow="0" w:lastRow="0" w:firstColumn="0" w:lastColumn="0" w:noHBand="0" w:noVBand="0"/>
      </w:tblPr>
      <w:tblGrid>
        <w:gridCol w:w="4136"/>
        <w:gridCol w:w="4166"/>
      </w:tblGrid>
      <w:tr w:rsidR="00166F08" w:rsidRPr="00166F08" w14:paraId="724A805F" w14:textId="77777777" w:rsidTr="004A4E6C">
        <w:trPr>
          <w:trHeight w:val="343"/>
        </w:trPr>
        <w:tc>
          <w:tcPr>
            <w:tcW w:w="2491" w:type="pct"/>
            <w:tcBorders>
              <w:top w:val="single" w:sz="4" w:space="0" w:color="000000"/>
              <w:left w:val="single" w:sz="4" w:space="0" w:color="000000"/>
              <w:bottom w:val="single" w:sz="4" w:space="0" w:color="000000"/>
            </w:tcBorders>
            <w:shd w:val="clear" w:color="auto" w:fill="auto"/>
          </w:tcPr>
          <w:p w14:paraId="5710210A" w14:textId="77777777" w:rsidR="00166F08" w:rsidRPr="00166F08" w:rsidRDefault="00166F08" w:rsidP="00166F08">
            <w:pPr>
              <w:spacing w:after="0" w:line="276" w:lineRule="auto"/>
              <w:rPr>
                <w:kern w:val="1"/>
                <w:szCs w:val="22"/>
                <w:lang w:val="el-GR"/>
              </w:rPr>
            </w:pPr>
            <w:r w:rsidRPr="00166F08">
              <w:rPr>
                <w:b/>
                <w:i/>
                <w:kern w:val="1"/>
                <w:szCs w:val="22"/>
                <w:lang w:val="el-GR"/>
              </w:rPr>
              <w:t>Στήριξη: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0D04DEF" w14:textId="77777777" w:rsidR="00166F08" w:rsidRPr="00166F08" w:rsidRDefault="00166F08" w:rsidP="00166F08">
            <w:pPr>
              <w:spacing w:after="0" w:line="276" w:lineRule="auto"/>
              <w:rPr>
                <w:kern w:val="1"/>
                <w:szCs w:val="22"/>
                <w:lang w:val="el-GR"/>
              </w:rPr>
            </w:pPr>
            <w:r w:rsidRPr="00166F08">
              <w:rPr>
                <w:b/>
                <w:i/>
                <w:kern w:val="1"/>
                <w:szCs w:val="22"/>
                <w:lang w:val="el-GR"/>
              </w:rPr>
              <w:t>Απάντηση:</w:t>
            </w:r>
          </w:p>
        </w:tc>
      </w:tr>
      <w:tr w:rsidR="00166F08" w:rsidRPr="00166F08" w14:paraId="2D388E4A" w14:textId="77777777" w:rsidTr="004A4E6C">
        <w:tc>
          <w:tcPr>
            <w:tcW w:w="2491" w:type="pct"/>
            <w:tcBorders>
              <w:top w:val="single" w:sz="4" w:space="0" w:color="000000"/>
              <w:left w:val="single" w:sz="4" w:space="0" w:color="000000"/>
              <w:bottom w:val="single" w:sz="4" w:space="0" w:color="000000"/>
            </w:tcBorders>
            <w:shd w:val="clear" w:color="auto" w:fill="auto"/>
          </w:tcPr>
          <w:p w14:paraId="2F2B9F58" w14:textId="77777777" w:rsidR="00166F08" w:rsidRPr="00166F08" w:rsidRDefault="00166F08" w:rsidP="00166F08">
            <w:pPr>
              <w:spacing w:after="0" w:line="276" w:lineRule="auto"/>
              <w:rPr>
                <w:kern w:val="1"/>
                <w:szCs w:val="22"/>
                <w:lang w:val="el-GR"/>
              </w:rPr>
            </w:pPr>
            <w:r w:rsidRPr="00166F08">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78CBCEC" w14:textId="77777777" w:rsidR="00166F08" w:rsidRPr="00166F08" w:rsidRDefault="00166F08" w:rsidP="00166F08">
            <w:pPr>
              <w:spacing w:after="0" w:line="276" w:lineRule="auto"/>
              <w:rPr>
                <w:kern w:val="1"/>
                <w:szCs w:val="22"/>
                <w:lang w:val="el-GR"/>
              </w:rPr>
            </w:pPr>
            <w:r w:rsidRPr="00166F08">
              <w:rPr>
                <w:kern w:val="1"/>
                <w:szCs w:val="22"/>
                <w:lang w:val="el-GR"/>
              </w:rPr>
              <w:t>[]Ναι []Όχι</w:t>
            </w:r>
          </w:p>
        </w:tc>
      </w:tr>
    </w:tbl>
    <w:p w14:paraId="6DB77D94" w14:textId="77777777" w:rsidR="00166F08" w:rsidRPr="00166F08" w:rsidRDefault="00166F08" w:rsidP="00166F0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66F08">
        <w:rPr>
          <w:b/>
          <w:i/>
          <w:kern w:val="1"/>
          <w:szCs w:val="22"/>
          <w:lang w:val="el-GR"/>
        </w:rPr>
        <w:t>Εάν ναι</w:t>
      </w:r>
      <w:r w:rsidRPr="00166F08">
        <w:rPr>
          <w:i/>
          <w:kern w:val="1"/>
          <w:szCs w:val="22"/>
          <w:lang w:val="el-GR"/>
        </w:rPr>
        <w:t xml:space="preserve">, επισυνάψτε χωριστό έντυπο ΤΕΥΔ με τις πληροφορίες που απαιτούνται σύμφωνα με τις </w:t>
      </w:r>
      <w:r w:rsidRPr="00166F08">
        <w:rPr>
          <w:b/>
          <w:i/>
          <w:kern w:val="1"/>
          <w:szCs w:val="22"/>
          <w:lang w:val="el-GR"/>
        </w:rPr>
        <w:t xml:space="preserve">ενότητες Α και Β του παρόντος μέρους και σύμφωνα με το μέρος ΙΙΙ, για κάθε ένα </w:t>
      </w:r>
      <w:r w:rsidRPr="00166F08">
        <w:rPr>
          <w:i/>
          <w:kern w:val="1"/>
          <w:szCs w:val="22"/>
          <w:lang w:val="el-GR"/>
        </w:rPr>
        <w:t xml:space="preserve">από τους σχετικούς φορείς, δεόντως συμπληρωμένο και υπογεγραμμένο από τους </w:t>
      </w:r>
      <w:proofErr w:type="spellStart"/>
      <w:r w:rsidRPr="00166F08">
        <w:rPr>
          <w:i/>
          <w:kern w:val="1"/>
          <w:szCs w:val="22"/>
          <w:lang w:val="el-GR"/>
        </w:rPr>
        <w:t>νομίμους</w:t>
      </w:r>
      <w:proofErr w:type="spellEnd"/>
      <w:r w:rsidRPr="00166F08">
        <w:rPr>
          <w:i/>
          <w:kern w:val="1"/>
          <w:szCs w:val="22"/>
          <w:lang w:val="el-GR"/>
        </w:rPr>
        <w:t xml:space="preserve"> εκπροσώπους αυτών. </w:t>
      </w:r>
    </w:p>
    <w:p w14:paraId="335988A8" w14:textId="77777777" w:rsidR="00166F08" w:rsidRPr="00166F08" w:rsidRDefault="00166F08" w:rsidP="00166F0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66F08">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CDC7278" w14:textId="77777777" w:rsidR="00166F08" w:rsidRPr="00166F08" w:rsidRDefault="00166F08" w:rsidP="00166F0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66F08">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0202C7B" w14:textId="77777777" w:rsidR="00166F08" w:rsidRPr="00166F08" w:rsidRDefault="00166F08" w:rsidP="00166F08">
      <w:pPr>
        <w:spacing w:after="200" w:line="276" w:lineRule="auto"/>
        <w:jc w:val="center"/>
        <w:rPr>
          <w:kern w:val="1"/>
          <w:szCs w:val="22"/>
          <w:lang w:val="el-GR"/>
        </w:rPr>
      </w:pPr>
    </w:p>
    <w:p w14:paraId="23836B8E" w14:textId="77777777" w:rsidR="00166F08" w:rsidRPr="00166F08" w:rsidRDefault="00166F08" w:rsidP="00166F08">
      <w:pPr>
        <w:pageBreakBefore/>
        <w:spacing w:after="200" w:line="276" w:lineRule="auto"/>
        <w:ind w:firstLine="397"/>
        <w:jc w:val="center"/>
        <w:rPr>
          <w:kern w:val="1"/>
          <w:szCs w:val="22"/>
          <w:lang w:val="el-GR"/>
        </w:rPr>
      </w:pPr>
      <w:r w:rsidRPr="00166F08">
        <w:rPr>
          <w:b/>
          <w:bCs/>
          <w:kern w:val="1"/>
          <w:szCs w:val="22"/>
          <w:u w:val="single"/>
          <w:lang w:val="el-GR"/>
        </w:rPr>
        <w:lastRenderedPageBreak/>
        <w:t>Μέρος III: Λόγοι αποκλεισμού</w:t>
      </w:r>
    </w:p>
    <w:p w14:paraId="03C1E634" w14:textId="77777777" w:rsidR="00166F08" w:rsidRPr="00166F08" w:rsidRDefault="00166F08" w:rsidP="00166F08">
      <w:pPr>
        <w:spacing w:after="200" w:line="276" w:lineRule="auto"/>
        <w:ind w:firstLine="397"/>
        <w:jc w:val="center"/>
        <w:rPr>
          <w:kern w:val="1"/>
          <w:szCs w:val="22"/>
          <w:lang w:val="el-GR"/>
        </w:rPr>
      </w:pPr>
      <w:r w:rsidRPr="00166F08">
        <w:rPr>
          <w:b/>
          <w:bCs/>
          <w:color w:val="000000"/>
          <w:kern w:val="1"/>
          <w:szCs w:val="22"/>
          <w:lang w:val="el-GR"/>
        </w:rPr>
        <w:t>Α: Λόγοι αποκλεισμού που σχετίζονται με ποινικές καταδίκες</w:t>
      </w:r>
      <w:r w:rsidRPr="00166F08">
        <w:rPr>
          <w:color w:val="000000"/>
          <w:kern w:val="1"/>
          <w:szCs w:val="22"/>
          <w:vertAlign w:val="superscript"/>
          <w:lang w:val="el-GR"/>
        </w:rPr>
        <w:endnoteReference w:id="6"/>
      </w:r>
    </w:p>
    <w:p w14:paraId="40A91489" w14:textId="77777777" w:rsidR="00166F08" w:rsidRPr="00166F08" w:rsidRDefault="00166F08" w:rsidP="00166F08">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166F08">
        <w:rPr>
          <w:kern w:val="1"/>
          <w:szCs w:val="22"/>
          <w:lang w:val="el-GR"/>
        </w:rPr>
        <w:t>Στο άρθρο 73 παρ. 1 ορίζονται οι ακόλουθοι λόγοι αποκλεισμού:</w:t>
      </w:r>
    </w:p>
    <w:p w14:paraId="318595BA" w14:textId="77777777" w:rsidR="00166F08" w:rsidRPr="00166F08" w:rsidRDefault="00166F08" w:rsidP="009D132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66F08">
        <w:rPr>
          <w:color w:val="000000"/>
          <w:kern w:val="1"/>
          <w:szCs w:val="22"/>
          <w:lang w:val="el-GR"/>
        </w:rPr>
        <w:t xml:space="preserve">συμμετοχή σε </w:t>
      </w:r>
      <w:r w:rsidRPr="00166F08">
        <w:rPr>
          <w:b/>
          <w:color w:val="000000"/>
          <w:kern w:val="1"/>
          <w:szCs w:val="22"/>
          <w:lang w:val="el-GR"/>
        </w:rPr>
        <w:t>εγκληματική οργάνωση</w:t>
      </w:r>
      <w:r w:rsidRPr="00166F08">
        <w:rPr>
          <w:color w:val="000000"/>
          <w:kern w:val="1"/>
          <w:szCs w:val="22"/>
          <w:vertAlign w:val="superscript"/>
          <w:lang w:val="el-GR"/>
        </w:rPr>
        <w:endnoteReference w:id="7"/>
      </w:r>
      <w:r w:rsidRPr="00166F08">
        <w:rPr>
          <w:color w:val="000000"/>
          <w:kern w:val="1"/>
          <w:szCs w:val="22"/>
          <w:lang w:val="el-GR"/>
        </w:rPr>
        <w:t>·</w:t>
      </w:r>
    </w:p>
    <w:p w14:paraId="6CCDBEC2" w14:textId="77777777" w:rsidR="00166F08" w:rsidRPr="00166F08" w:rsidRDefault="00166F08" w:rsidP="009D132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66F08">
        <w:rPr>
          <w:b/>
          <w:color w:val="000000"/>
          <w:kern w:val="1"/>
          <w:szCs w:val="22"/>
          <w:lang w:val="el-GR"/>
        </w:rPr>
        <w:t>δωροδοκία</w:t>
      </w:r>
      <w:r w:rsidRPr="00166F08">
        <w:rPr>
          <w:color w:val="000000"/>
          <w:kern w:val="1"/>
          <w:szCs w:val="22"/>
          <w:vertAlign w:val="superscript"/>
          <w:lang w:val="el-GR"/>
        </w:rPr>
        <w:endnoteReference w:id="8"/>
      </w:r>
      <w:r w:rsidRPr="00166F08">
        <w:rPr>
          <w:color w:val="000000"/>
          <w:kern w:val="1"/>
          <w:szCs w:val="22"/>
          <w:vertAlign w:val="superscript"/>
          <w:lang w:val="el-GR"/>
        </w:rPr>
        <w:t>,</w:t>
      </w:r>
      <w:r w:rsidRPr="00166F08">
        <w:rPr>
          <w:color w:val="000000"/>
          <w:kern w:val="1"/>
          <w:szCs w:val="22"/>
          <w:vertAlign w:val="superscript"/>
          <w:lang w:val="el-GR"/>
        </w:rPr>
        <w:endnoteReference w:id="9"/>
      </w:r>
      <w:r w:rsidRPr="00166F08">
        <w:rPr>
          <w:color w:val="000000"/>
          <w:kern w:val="1"/>
          <w:szCs w:val="22"/>
          <w:lang w:val="el-GR"/>
        </w:rPr>
        <w:t>·</w:t>
      </w:r>
    </w:p>
    <w:p w14:paraId="2C1C0F8A" w14:textId="77777777" w:rsidR="00166F08" w:rsidRPr="00166F08" w:rsidRDefault="00166F08" w:rsidP="009D132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66F08">
        <w:rPr>
          <w:b/>
          <w:color w:val="000000"/>
          <w:kern w:val="1"/>
          <w:szCs w:val="22"/>
          <w:lang w:val="el-GR"/>
        </w:rPr>
        <w:t>απάτη</w:t>
      </w:r>
      <w:r w:rsidRPr="00166F08">
        <w:rPr>
          <w:color w:val="000000"/>
          <w:kern w:val="1"/>
          <w:szCs w:val="22"/>
          <w:vertAlign w:val="superscript"/>
          <w:lang w:val="el-GR"/>
        </w:rPr>
        <w:endnoteReference w:id="10"/>
      </w:r>
      <w:r w:rsidRPr="00166F08">
        <w:rPr>
          <w:color w:val="000000"/>
          <w:kern w:val="1"/>
          <w:szCs w:val="22"/>
          <w:lang w:val="el-GR"/>
        </w:rPr>
        <w:t>·</w:t>
      </w:r>
    </w:p>
    <w:p w14:paraId="4B8CECBC" w14:textId="77777777" w:rsidR="00166F08" w:rsidRPr="00166F08" w:rsidRDefault="00166F08" w:rsidP="009D132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66F08">
        <w:rPr>
          <w:b/>
          <w:color w:val="000000"/>
          <w:kern w:val="1"/>
          <w:szCs w:val="22"/>
          <w:lang w:val="el-GR"/>
        </w:rPr>
        <w:t>τρομοκρατικά εγκλήματα ή εγκλήματα συνδεόμενα με τρομοκρατικές δραστηριότητες</w:t>
      </w:r>
      <w:r w:rsidRPr="00166F08">
        <w:rPr>
          <w:color w:val="000000"/>
          <w:kern w:val="1"/>
          <w:szCs w:val="22"/>
          <w:vertAlign w:val="superscript"/>
          <w:lang w:val="el-GR"/>
        </w:rPr>
        <w:endnoteReference w:id="11"/>
      </w:r>
      <w:r w:rsidRPr="00166F08">
        <w:rPr>
          <w:color w:val="000000"/>
          <w:kern w:val="1"/>
          <w:szCs w:val="22"/>
          <w:lang w:val="el-GR"/>
        </w:rPr>
        <w:t>·</w:t>
      </w:r>
    </w:p>
    <w:p w14:paraId="7862CCB3" w14:textId="77777777" w:rsidR="00166F08" w:rsidRPr="00166F08" w:rsidRDefault="00166F08" w:rsidP="009D132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66F08">
        <w:rPr>
          <w:b/>
          <w:color w:val="000000"/>
          <w:kern w:val="1"/>
          <w:szCs w:val="22"/>
          <w:lang w:val="el-GR"/>
        </w:rPr>
        <w:t>νομιμοποίηση εσόδων από παράνομες δραστηριότητες ή χρηματοδότηση της τρομοκρατίας</w:t>
      </w:r>
      <w:r w:rsidRPr="00166F08">
        <w:rPr>
          <w:color w:val="000000"/>
          <w:kern w:val="1"/>
          <w:szCs w:val="22"/>
          <w:vertAlign w:val="superscript"/>
          <w:lang w:val="el-GR"/>
        </w:rPr>
        <w:endnoteReference w:id="12"/>
      </w:r>
      <w:r w:rsidRPr="00166F08">
        <w:rPr>
          <w:color w:val="000000"/>
          <w:kern w:val="1"/>
          <w:szCs w:val="22"/>
          <w:lang w:val="el-GR"/>
        </w:rPr>
        <w:t>·</w:t>
      </w:r>
    </w:p>
    <w:p w14:paraId="0153D828" w14:textId="77777777" w:rsidR="00166F08" w:rsidRPr="00166F08" w:rsidRDefault="00166F08" w:rsidP="009D132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66F08">
        <w:rPr>
          <w:b/>
          <w:color w:val="000000"/>
          <w:kern w:val="1"/>
          <w:szCs w:val="22"/>
          <w:lang w:val="el-GR"/>
        </w:rPr>
        <w:t>παιδική εργασία και άλλες μορφές εμπορίας ανθρώπων</w:t>
      </w:r>
      <w:r w:rsidRPr="00166F08">
        <w:rPr>
          <w:color w:val="000000"/>
          <w:kern w:val="1"/>
          <w:szCs w:val="22"/>
          <w:vertAlign w:val="superscript"/>
          <w:lang w:val="el-GR"/>
        </w:rPr>
        <w:endnoteReference w:id="13"/>
      </w:r>
      <w:r w:rsidRPr="00166F08">
        <w:rPr>
          <w:color w:val="000000"/>
          <w:kern w:val="1"/>
          <w:szCs w:val="22"/>
          <w:lang w:val="el-GR"/>
        </w:rPr>
        <w:t>.</w:t>
      </w:r>
    </w:p>
    <w:tbl>
      <w:tblPr>
        <w:tblW w:w="5000" w:type="pct"/>
        <w:tblLook w:val="0000" w:firstRow="0" w:lastRow="0" w:firstColumn="0" w:lastColumn="0" w:noHBand="0" w:noVBand="0"/>
      </w:tblPr>
      <w:tblGrid>
        <w:gridCol w:w="4136"/>
        <w:gridCol w:w="4166"/>
      </w:tblGrid>
      <w:tr w:rsidR="00166F08" w:rsidRPr="00166F08" w14:paraId="57CDF6B1" w14:textId="77777777" w:rsidTr="004A4E6C">
        <w:trPr>
          <w:trHeight w:val="855"/>
        </w:trPr>
        <w:tc>
          <w:tcPr>
            <w:tcW w:w="2491" w:type="pct"/>
            <w:tcBorders>
              <w:top w:val="single" w:sz="4" w:space="0" w:color="000000"/>
              <w:left w:val="single" w:sz="4" w:space="0" w:color="000000"/>
              <w:bottom w:val="single" w:sz="4" w:space="0" w:color="000000"/>
            </w:tcBorders>
            <w:shd w:val="clear" w:color="auto" w:fill="auto"/>
          </w:tcPr>
          <w:p w14:paraId="08982404" w14:textId="77777777" w:rsidR="00166F08" w:rsidRPr="00166F08" w:rsidRDefault="00166F08" w:rsidP="00166F08">
            <w:pPr>
              <w:spacing w:after="0" w:line="276" w:lineRule="auto"/>
              <w:rPr>
                <w:kern w:val="1"/>
                <w:szCs w:val="22"/>
                <w:lang w:val="el-GR"/>
              </w:rPr>
            </w:pPr>
            <w:r w:rsidRPr="00166F08">
              <w:rPr>
                <w:b/>
                <w:bCs/>
                <w:i/>
                <w:iCs/>
                <w:kern w:val="1"/>
                <w:szCs w:val="22"/>
                <w:lang w:val="el-GR"/>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FAA6ABF" w14:textId="77777777" w:rsidR="00166F08" w:rsidRPr="00166F08" w:rsidRDefault="00166F08" w:rsidP="00166F08">
            <w:pPr>
              <w:snapToGrid w:val="0"/>
              <w:spacing w:after="0" w:line="276" w:lineRule="auto"/>
              <w:rPr>
                <w:kern w:val="1"/>
                <w:szCs w:val="22"/>
                <w:lang w:val="el-GR"/>
              </w:rPr>
            </w:pPr>
            <w:r w:rsidRPr="00166F08">
              <w:rPr>
                <w:b/>
                <w:bCs/>
                <w:i/>
                <w:iCs/>
                <w:kern w:val="1"/>
                <w:szCs w:val="22"/>
                <w:lang w:val="el-GR"/>
              </w:rPr>
              <w:t>Απάντηση:</w:t>
            </w:r>
          </w:p>
        </w:tc>
      </w:tr>
      <w:tr w:rsidR="00166F08" w:rsidRPr="00166F08" w14:paraId="7BCB1E07" w14:textId="77777777" w:rsidTr="004A4E6C">
        <w:tc>
          <w:tcPr>
            <w:tcW w:w="2491" w:type="pct"/>
            <w:tcBorders>
              <w:left w:val="single" w:sz="4" w:space="0" w:color="000000"/>
              <w:bottom w:val="single" w:sz="4" w:space="0" w:color="000000"/>
            </w:tcBorders>
            <w:shd w:val="clear" w:color="auto" w:fill="auto"/>
          </w:tcPr>
          <w:p w14:paraId="137DC99B" w14:textId="77777777" w:rsidR="00166F08" w:rsidRPr="00166F08" w:rsidRDefault="00166F08" w:rsidP="00166F08">
            <w:pPr>
              <w:spacing w:after="0" w:line="276" w:lineRule="auto"/>
              <w:rPr>
                <w:kern w:val="1"/>
                <w:szCs w:val="22"/>
                <w:lang w:val="el-GR"/>
              </w:rPr>
            </w:pPr>
            <w:r w:rsidRPr="00166F08">
              <w:rPr>
                <w:kern w:val="1"/>
                <w:szCs w:val="22"/>
                <w:lang w:val="el-GR"/>
              </w:rPr>
              <w:t xml:space="preserve">Υπάρχει αμετάκλητη καταδικαστική </w:t>
            </w:r>
            <w:r w:rsidRPr="00166F08">
              <w:rPr>
                <w:b/>
                <w:kern w:val="1"/>
                <w:szCs w:val="22"/>
                <w:lang w:val="el-GR"/>
              </w:rPr>
              <w:t>απόφαση εις βάρος του οικονομικού φορέα</w:t>
            </w:r>
            <w:r w:rsidRPr="00166F08">
              <w:rPr>
                <w:kern w:val="1"/>
                <w:szCs w:val="22"/>
                <w:lang w:val="el-GR"/>
              </w:rPr>
              <w:t xml:space="preserve"> ή </w:t>
            </w:r>
            <w:r w:rsidRPr="00166F08">
              <w:rPr>
                <w:b/>
                <w:kern w:val="1"/>
                <w:szCs w:val="22"/>
                <w:lang w:val="el-GR"/>
              </w:rPr>
              <w:t>οποιουδήποτε</w:t>
            </w:r>
            <w:r w:rsidRPr="00166F08">
              <w:rPr>
                <w:kern w:val="1"/>
                <w:szCs w:val="22"/>
                <w:lang w:val="el-GR"/>
              </w:rPr>
              <w:t xml:space="preserve"> προσώπου</w:t>
            </w:r>
            <w:r w:rsidRPr="00166F08">
              <w:rPr>
                <w:kern w:val="1"/>
                <w:szCs w:val="22"/>
                <w:vertAlign w:val="superscript"/>
                <w:lang w:val="el-GR"/>
              </w:rPr>
              <w:endnoteReference w:id="14"/>
            </w:r>
            <w:r w:rsidRPr="00166F08">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14:paraId="5BAC08F6" w14:textId="77777777" w:rsidR="00166F08" w:rsidRPr="00166F08" w:rsidRDefault="00166F08" w:rsidP="00166F08">
            <w:pPr>
              <w:spacing w:after="0" w:line="276" w:lineRule="auto"/>
              <w:rPr>
                <w:kern w:val="1"/>
                <w:szCs w:val="22"/>
                <w:lang w:val="el-GR"/>
              </w:rPr>
            </w:pPr>
            <w:r w:rsidRPr="00166F08">
              <w:rPr>
                <w:kern w:val="1"/>
                <w:szCs w:val="22"/>
                <w:lang w:val="el-GR"/>
              </w:rPr>
              <w:t>[] Ναι [] Όχι</w:t>
            </w:r>
          </w:p>
          <w:p w14:paraId="71E0B468" w14:textId="77777777" w:rsidR="00166F08" w:rsidRPr="00166F08" w:rsidRDefault="00166F08" w:rsidP="00166F08">
            <w:pPr>
              <w:spacing w:after="0" w:line="276" w:lineRule="auto"/>
              <w:rPr>
                <w:i/>
                <w:kern w:val="1"/>
                <w:szCs w:val="22"/>
                <w:lang w:val="el-GR"/>
              </w:rPr>
            </w:pPr>
          </w:p>
          <w:p w14:paraId="54760153" w14:textId="77777777" w:rsidR="00166F08" w:rsidRPr="00166F08" w:rsidRDefault="00166F08" w:rsidP="00166F08">
            <w:pPr>
              <w:spacing w:after="0" w:line="276" w:lineRule="auto"/>
              <w:rPr>
                <w:i/>
                <w:kern w:val="1"/>
                <w:szCs w:val="22"/>
                <w:lang w:val="el-GR"/>
              </w:rPr>
            </w:pPr>
          </w:p>
          <w:p w14:paraId="4E1DBD9F" w14:textId="77777777" w:rsidR="00166F08" w:rsidRPr="00166F08" w:rsidRDefault="00166F08" w:rsidP="00166F08">
            <w:pPr>
              <w:spacing w:after="0" w:line="276" w:lineRule="auto"/>
              <w:rPr>
                <w:i/>
                <w:kern w:val="1"/>
                <w:szCs w:val="22"/>
                <w:lang w:val="el-GR"/>
              </w:rPr>
            </w:pPr>
          </w:p>
          <w:p w14:paraId="660048E3" w14:textId="77777777" w:rsidR="00166F08" w:rsidRPr="00166F08" w:rsidRDefault="00166F08" w:rsidP="00166F08">
            <w:pPr>
              <w:spacing w:after="0" w:line="276" w:lineRule="auto"/>
              <w:rPr>
                <w:i/>
                <w:kern w:val="1"/>
                <w:szCs w:val="22"/>
                <w:lang w:val="el-GR"/>
              </w:rPr>
            </w:pPr>
          </w:p>
          <w:p w14:paraId="33F91B49" w14:textId="77777777" w:rsidR="00166F08" w:rsidRPr="00166F08" w:rsidRDefault="00166F08" w:rsidP="00166F08">
            <w:pPr>
              <w:spacing w:after="0" w:line="276" w:lineRule="auto"/>
              <w:rPr>
                <w:i/>
                <w:kern w:val="1"/>
                <w:szCs w:val="22"/>
                <w:lang w:val="el-GR"/>
              </w:rPr>
            </w:pPr>
          </w:p>
          <w:p w14:paraId="76988BCB" w14:textId="77777777" w:rsidR="00166F08" w:rsidRPr="00166F08" w:rsidRDefault="00166F08" w:rsidP="00166F08">
            <w:pPr>
              <w:spacing w:after="0" w:line="276" w:lineRule="auto"/>
              <w:rPr>
                <w:i/>
                <w:kern w:val="1"/>
                <w:szCs w:val="22"/>
                <w:lang w:val="el-GR"/>
              </w:rPr>
            </w:pPr>
          </w:p>
          <w:p w14:paraId="5537E780" w14:textId="77777777" w:rsidR="00166F08" w:rsidRPr="00166F08" w:rsidRDefault="00166F08" w:rsidP="00166F08">
            <w:pPr>
              <w:spacing w:after="0" w:line="276" w:lineRule="auto"/>
              <w:rPr>
                <w:i/>
                <w:kern w:val="1"/>
                <w:szCs w:val="22"/>
                <w:lang w:val="el-GR"/>
              </w:rPr>
            </w:pPr>
          </w:p>
          <w:p w14:paraId="5CB903F9" w14:textId="77777777" w:rsidR="00166F08" w:rsidRPr="00166F08" w:rsidRDefault="00166F08" w:rsidP="00166F08">
            <w:pPr>
              <w:spacing w:after="0" w:line="276" w:lineRule="auto"/>
              <w:rPr>
                <w:i/>
                <w:kern w:val="1"/>
                <w:szCs w:val="22"/>
                <w:lang w:val="el-GR"/>
              </w:rPr>
            </w:pPr>
          </w:p>
          <w:p w14:paraId="40DA4591" w14:textId="77777777" w:rsidR="00166F08" w:rsidRPr="00166F08" w:rsidRDefault="00166F08" w:rsidP="00166F08">
            <w:pPr>
              <w:spacing w:after="0" w:line="276" w:lineRule="auto"/>
              <w:rPr>
                <w:i/>
                <w:kern w:val="1"/>
                <w:szCs w:val="22"/>
                <w:lang w:val="el-GR"/>
              </w:rPr>
            </w:pPr>
          </w:p>
          <w:p w14:paraId="10ABAAEA" w14:textId="77777777" w:rsidR="00166F08" w:rsidRPr="00166F08" w:rsidRDefault="00166F08" w:rsidP="00166F08">
            <w:pPr>
              <w:spacing w:after="0" w:line="276" w:lineRule="auto"/>
              <w:rPr>
                <w:i/>
                <w:kern w:val="1"/>
                <w:szCs w:val="22"/>
                <w:lang w:val="el-GR"/>
              </w:rPr>
            </w:pPr>
          </w:p>
          <w:p w14:paraId="24C88151" w14:textId="77777777" w:rsidR="00166F08" w:rsidRPr="00166F08" w:rsidRDefault="00166F08" w:rsidP="00166F08">
            <w:pPr>
              <w:spacing w:after="0" w:line="276" w:lineRule="auto"/>
              <w:rPr>
                <w:i/>
                <w:kern w:val="1"/>
                <w:szCs w:val="22"/>
                <w:lang w:val="el-GR"/>
              </w:rPr>
            </w:pPr>
          </w:p>
          <w:p w14:paraId="3B15BDA5" w14:textId="77777777" w:rsidR="00166F08" w:rsidRPr="00166F08" w:rsidRDefault="00166F08" w:rsidP="00166F08">
            <w:pPr>
              <w:spacing w:after="0" w:line="276" w:lineRule="auto"/>
              <w:rPr>
                <w:kern w:val="1"/>
                <w:szCs w:val="22"/>
                <w:lang w:val="el-GR"/>
              </w:rPr>
            </w:pPr>
            <w:r w:rsidRPr="00166F08">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C1925C7" w14:textId="77777777" w:rsidR="00166F08" w:rsidRPr="00166F08" w:rsidRDefault="00166F08" w:rsidP="00166F08">
            <w:pPr>
              <w:spacing w:after="0" w:line="276" w:lineRule="auto"/>
              <w:rPr>
                <w:b/>
                <w:kern w:val="1"/>
                <w:szCs w:val="22"/>
                <w:lang w:val="el-GR"/>
              </w:rPr>
            </w:pPr>
            <w:r w:rsidRPr="00166F08">
              <w:rPr>
                <w:i/>
                <w:kern w:val="1"/>
                <w:szCs w:val="22"/>
                <w:lang w:val="el-GR"/>
              </w:rPr>
              <w:t>[……][……][……][……]</w:t>
            </w:r>
            <w:r w:rsidRPr="00166F08">
              <w:rPr>
                <w:kern w:val="1"/>
                <w:szCs w:val="22"/>
                <w:vertAlign w:val="superscript"/>
                <w:lang w:val="el-GR"/>
              </w:rPr>
              <w:endnoteReference w:id="15"/>
            </w:r>
          </w:p>
        </w:tc>
      </w:tr>
      <w:tr w:rsidR="00166F08" w:rsidRPr="00166F08" w14:paraId="1C668261" w14:textId="77777777" w:rsidTr="004A4E6C">
        <w:tc>
          <w:tcPr>
            <w:tcW w:w="2491" w:type="pct"/>
            <w:tcBorders>
              <w:top w:val="single" w:sz="4" w:space="0" w:color="000000"/>
              <w:left w:val="single" w:sz="4" w:space="0" w:color="000000"/>
              <w:bottom w:val="single" w:sz="4" w:space="0" w:color="000000"/>
            </w:tcBorders>
            <w:shd w:val="clear" w:color="auto" w:fill="auto"/>
          </w:tcPr>
          <w:p w14:paraId="3A4BF179" w14:textId="77777777" w:rsidR="00166F08" w:rsidRPr="00166F08" w:rsidRDefault="00166F08" w:rsidP="00166F08">
            <w:pPr>
              <w:spacing w:after="0" w:line="276" w:lineRule="auto"/>
              <w:rPr>
                <w:kern w:val="1"/>
                <w:szCs w:val="22"/>
                <w:lang w:val="el-GR"/>
              </w:rPr>
            </w:pPr>
            <w:r w:rsidRPr="00166F08">
              <w:rPr>
                <w:b/>
                <w:kern w:val="1"/>
                <w:szCs w:val="22"/>
                <w:lang w:val="el-GR"/>
              </w:rPr>
              <w:t>Εάν ναι</w:t>
            </w:r>
            <w:r w:rsidRPr="00166F08">
              <w:rPr>
                <w:kern w:val="1"/>
                <w:szCs w:val="22"/>
                <w:lang w:val="el-GR"/>
              </w:rPr>
              <w:t>, αναφέρετε</w:t>
            </w:r>
            <w:r w:rsidRPr="00166F08">
              <w:rPr>
                <w:kern w:val="1"/>
                <w:szCs w:val="22"/>
                <w:vertAlign w:val="superscript"/>
                <w:lang w:val="el-GR"/>
              </w:rPr>
              <w:endnoteReference w:id="16"/>
            </w:r>
            <w:r w:rsidRPr="00166F08">
              <w:rPr>
                <w:kern w:val="1"/>
                <w:szCs w:val="22"/>
                <w:lang w:val="el-GR"/>
              </w:rPr>
              <w:t>:</w:t>
            </w:r>
          </w:p>
          <w:p w14:paraId="0E7B7D69" w14:textId="77777777" w:rsidR="00166F08" w:rsidRPr="00166F08" w:rsidRDefault="00166F08" w:rsidP="00166F08">
            <w:pPr>
              <w:spacing w:after="0" w:line="276" w:lineRule="auto"/>
              <w:rPr>
                <w:kern w:val="1"/>
                <w:szCs w:val="22"/>
                <w:lang w:val="el-GR"/>
              </w:rPr>
            </w:pPr>
            <w:r w:rsidRPr="00166F08">
              <w:rPr>
                <w:kern w:val="1"/>
                <w:szCs w:val="22"/>
                <w:lang w:val="el-GR"/>
              </w:rPr>
              <w:t xml:space="preserve">α) Ημερομηνία της καταδικαστικής απόφασης προσδιορίζοντας ποιο από τα </w:t>
            </w:r>
            <w:r w:rsidRPr="00166F08">
              <w:rPr>
                <w:kern w:val="1"/>
                <w:szCs w:val="22"/>
                <w:lang w:val="el-GR"/>
              </w:rPr>
              <w:lastRenderedPageBreak/>
              <w:t>σημεία 1 έως 6 αφορά και τον λόγο ή τους λόγους της καταδίκης,</w:t>
            </w:r>
          </w:p>
          <w:p w14:paraId="3286DF71" w14:textId="77777777" w:rsidR="00166F08" w:rsidRPr="00166F08" w:rsidRDefault="00166F08" w:rsidP="00166F08">
            <w:pPr>
              <w:spacing w:after="0" w:line="276" w:lineRule="auto"/>
              <w:jc w:val="left"/>
              <w:rPr>
                <w:kern w:val="1"/>
                <w:szCs w:val="22"/>
                <w:lang w:val="el-GR"/>
              </w:rPr>
            </w:pPr>
            <w:r w:rsidRPr="00166F08">
              <w:rPr>
                <w:kern w:val="1"/>
                <w:szCs w:val="22"/>
                <w:lang w:val="el-GR"/>
              </w:rPr>
              <w:t>β) Προσδιορίστε ποιος έχει καταδικαστεί [ ]·</w:t>
            </w:r>
          </w:p>
          <w:p w14:paraId="7B36B1A9" w14:textId="77777777" w:rsidR="00166F08" w:rsidRPr="00166F08" w:rsidRDefault="00166F08" w:rsidP="00166F08">
            <w:pPr>
              <w:spacing w:after="0" w:line="276" w:lineRule="auto"/>
              <w:rPr>
                <w:kern w:val="1"/>
                <w:szCs w:val="22"/>
                <w:lang w:val="el-GR"/>
              </w:rPr>
            </w:pPr>
            <w:r w:rsidRPr="00166F08">
              <w:rPr>
                <w:b/>
                <w:kern w:val="1"/>
                <w:szCs w:val="22"/>
                <w:lang w:val="el-GR"/>
              </w:rPr>
              <w:t xml:space="preserve">γ) </w:t>
            </w:r>
            <w:r w:rsidRPr="00166F08">
              <w:rPr>
                <w:b/>
                <w:bCs/>
                <w:kern w:val="1"/>
                <w:szCs w:val="22"/>
                <w:lang w:val="el-GR"/>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C4AA8C3" w14:textId="77777777" w:rsidR="00166F08" w:rsidRPr="00166F08" w:rsidRDefault="00166F08" w:rsidP="00166F08">
            <w:pPr>
              <w:snapToGrid w:val="0"/>
              <w:spacing w:after="0" w:line="276" w:lineRule="auto"/>
              <w:jc w:val="left"/>
              <w:rPr>
                <w:kern w:val="1"/>
                <w:szCs w:val="22"/>
                <w:lang w:val="el-GR"/>
              </w:rPr>
            </w:pPr>
          </w:p>
          <w:p w14:paraId="57393128" w14:textId="6F94D575" w:rsidR="00166F08" w:rsidRPr="00166F08" w:rsidRDefault="00166F08" w:rsidP="00166F08">
            <w:pPr>
              <w:spacing w:after="0" w:line="276" w:lineRule="auto"/>
              <w:jc w:val="left"/>
              <w:rPr>
                <w:kern w:val="1"/>
                <w:szCs w:val="22"/>
                <w:lang w:val="el-GR"/>
              </w:rPr>
            </w:pPr>
            <w:r w:rsidRPr="00166F08">
              <w:rPr>
                <w:kern w:val="1"/>
                <w:szCs w:val="22"/>
                <w:lang w:val="el-GR"/>
              </w:rPr>
              <w:t>α) Ημερομηνία:[</w:t>
            </w:r>
            <w:r w:rsidR="000638C9">
              <w:rPr>
                <w:kern w:val="1"/>
                <w:szCs w:val="22"/>
                <w:lang w:val="el-GR"/>
              </w:rPr>
              <w:t xml:space="preserve"> </w:t>
            </w:r>
            <w:r w:rsidRPr="00166F08">
              <w:rPr>
                <w:kern w:val="1"/>
                <w:szCs w:val="22"/>
                <w:lang w:val="el-GR"/>
              </w:rPr>
              <w:t xml:space="preserve">], </w:t>
            </w:r>
          </w:p>
          <w:p w14:paraId="481FB029" w14:textId="65A57543" w:rsidR="00166F08" w:rsidRPr="00166F08" w:rsidRDefault="00166F08" w:rsidP="00166F08">
            <w:pPr>
              <w:spacing w:after="0" w:line="276" w:lineRule="auto"/>
              <w:jc w:val="left"/>
              <w:rPr>
                <w:kern w:val="1"/>
                <w:szCs w:val="22"/>
                <w:lang w:val="el-GR"/>
              </w:rPr>
            </w:pPr>
            <w:r w:rsidRPr="00166F08">
              <w:rPr>
                <w:kern w:val="1"/>
                <w:szCs w:val="22"/>
                <w:lang w:val="el-GR"/>
              </w:rPr>
              <w:t>σημείο-(-α): [</w:t>
            </w:r>
            <w:r w:rsidR="000638C9">
              <w:rPr>
                <w:kern w:val="1"/>
                <w:szCs w:val="22"/>
                <w:lang w:val="el-GR"/>
              </w:rPr>
              <w:t xml:space="preserve"> </w:t>
            </w:r>
            <w:r w:rsidRPr="00166F08">
              <w:rPr>
                <w:kern w:val="1"/>
                <w:szCs w:val="22"/>
                <w:lang w:val="el-GR"/>
              </w:rPr>
              <w:t xml:space="preserve">], </w:t>
            </w:r>
          </w:p>
          <w:p w14:paraId="02B5EC91" w14:textId="19A605F6" w:rsidR="00166F08" w:rsidRPr="00166F08" w:rsidRDefault="00166F08" w:rsidP="00166F08">
            <w:pPr>
              <w:spacing w:after="0" w:line="276" w:lineRule="auto"/>
              <w:jc w:val="left"/>
              <w:rPr>
                <w:kern w:val="1"/>
                <w:szCs w:val="22"/>
                <w:lang w:val="el-GR"/>
              </w:rPr>
            </w:pPr>
            <w:r w:rsidRPr="00166F08">
              <w:rPr>
                <w:kern w:val="1"/>
                <w:szCs w:val="22"/>
                <w:lang w:val="el-GR"/>
              </w:rPr>
              <w:t>λόγος(-οι):[</w:t>
            </w:r>
            <w:r w:rsidR="000638C9">
              <w:rPr>
                <w:kern w:val="1"/>
                <w:szCs w:val="22"/>
                <w:lang w:val="el-GR"/>
              </w:rPr>
              <w:t xml:space="preserve"> </w:t>
            </w:r>
            <w:r w:rsidRPr="00166F08">
              <w:rPr>
                <w:kern w:val="1"/>
                <w:szCs w:val="22"/>
                <w:lang w:val="el-GR"/>
              </w:rPr>
              <w:t>]</w:t>
            </w:r>
          </w:p>
          <w:p w14:paraId="184117B9" w14:textId="77777777" w:rsidR="00166F08" w:rsidRPr="00166F08" w:rsidRDefault="00166F08" w:rsidP="00166F08">
            <w:pPr>
              <w:spacing w:after="0" w:line="276" w:lineRule="auto"/>
              <w:jc w:val="left"/>
              <w:rPr>
                <w:kern w:val="1"/>
                <w:szCs w:val="22"/>
                <w:lang w:val="el-GR"/>
              </w:rPr>
            </w:pPr>
          </w:p>
          <w:p w14:paraId="1437CBA9" w14:textId="77777777" w:rsidR="00166F08" w:rsidRPr="00166F08" w:rsidRDefault="00166F08" w:rsidP="00166F08">
            <w:pPr>
              <w:spacing w:after="0" w:line="276" w:lineRule="auto"/>
              <w:jc w:val="left"/>
              <w:rPr>
                <w:kern w:val="1"/>
                <w:szCs w:val="22"/>
                <w:lang w:val="el-GR"/>
              </w:rPr>
            </w:pPr>
            <w:r w:rsidRPr="00166F08">
              <w:rPr>
                <w:kern w:val="1"/>
                <w:szCs w:val="22"/>
                <w:lang w:val="el-GR"/>
              </w:rPr>
              <w:t>β) [……]</w:t>
            </w:r>
          </w:p>
          <w:p w14:paraId="3B8CC665" w14:textId="4C3C97BB" w:rsidR="00166F08" w:rsidRPr="00166F08" w:rsidRDefault="00166F08" w:rsidP="00166F08">
            <w:pPr>
              <w:spacing w:after="0" w:line="276" w:lineRule="auto"/>
              <w:jc w:val="left"/>
              <w:rPr>
                <w:kern w:val="1"/>
                <w:szCs w:val="22"/>
                <w:lang w:val="el-GR"/>
              </w:rPr>
            </w:pPr>
            <w:r w:rsidRPr="00166F08">
              <w:rPr>
                <w:kern w:val="1"/>
                <w:szCs w:val="22"/>
                <w:lang w:val="el-GR"/>
              </w:rPr>
              <w:t>γ) Διάρκεια της περιόδου αποκλεισμού [……] και σχετικό(-ά) σημείο(-α) [</w:t>
            </w:r>
            <w:r w:rsidR="000638C9">
              <w:rPr>
                <w:kern w:val="1"/>
                <w:szCs w:val="22"/>
                <w:lang w:val="el-GR"/>
              </w:rPr>
              <w:t xml:space="preserve"> </w:t>
            </w:r>
            <w:r w:rsidRPr="00166F08">
              <w:rPr>
                <w:kern w:val="1"/>
                <w:szCs w:val="22"/>
                <w:lang w:val="el-GR"/>
              </w:rPr>
              <w:t>]</w:t>
            </w:r>
          </w:p>
          <w:p w14:paraId="22A3ECC8" w14:textId="77777777" w:rsidR="00166F08" w:rsidRPr="00166F08" w:rsidRDefault="00166F08" w:rsidP="00166F08">
            <w:pPr>
              <w:spacing w:after="0" w:line="276" w:lineRule="auto"/>
              <w:rPr>
                <w:kern w:val="1"/>
                <w:szCs w:val="22"/>
                <w:lang w:val="el-GR"/>
              </w:rPr>
            </w:pPr>
            <w:r w:rsidRPr="00166F08">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5BF7134" w14:textId="77777777" w:rsidR="00166F08" w:rsidRPr="00166F08" w:rsidRDefault="00166F08" w:rsidP="00166F08">
            <w:pPr>
              <w:spacing w:after="0" w:line="276" w:lineRule="auto"/>
              <w:rPr>
                <w:kern w:val="1"/>
                <w:szCs w:val="22"/>
                <w:lang w:val="el-GR"/>
              </w:rPr>
            </w:pPr>
            <w:r w:rsidRPr="00166F08">
              <w:rPr>
                <w:i/>
                <w:kern w:val="1"/>
                <w:szCs w:val="22"/>
                <w:lang w:val="el-GR"/>
              </w:rPr>
              <w:t>[……][……][……][……]</w:t>
            </w:r>
            <w:r w:rsidRPr="00166F08">
              <w:rPr>
                <w:kern w:val="1"/>
                <w:szCs w:val="22"/>
                <w:vertAlign w:val="superscript"/>
                <w:lang w:val="el-GR"/>
              </w:rPr>
              <w:endnoteReference w:id="17"/>
            </w:r>
          </w:p>
        </w:tc>
      </w:tr>
      <w:tr w:rsidR="00166F08" w:rsidRPr="00166F08" w14:paraId="3BC3CC1B" w14:textId="77777777" w:rsidTr="004A4E6C">
        <w:tc>
          <w:tcPr>
            <w:tcW w:w="2491" w:type="pct"/>
            <w:tcBorders>
              <w:top w:val="single" w:sz="4" w:space="0" w:color="000000"/>
              <w:left w:val="single" w:sz="4" w:space="0" w:color="000000"/>
              <w:bottom w:val="single" w:sz="4" w:space="0" w:color="000000"/>
            </w:tcBorders>
            <w:shd w:val="clear" w:color="auto" w:fill="auto"/>
          </w:tcPr>
          <w:p w14:paraId="23A47657" w14:textId="77777777" w:rsidR="00166F08" w:rsidRPr="00166F08" w:rsidRDefault="00166F08" w:rsidP="00166F08">
            <w:pPr>
              <w:spacing w:after="0" w:line="276" w:lineRule="auto"/>
              <w:rPr>
                <w:kern w:val="1"/>
                <w:szCs w:val="22"/>
                <w:lang w:val="el-GR"/>
              </w:rPr>
            </w:pPr>
            <w:r w:rsidRPr="00166F08">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66F08">
              <w:rPr>
                <w:rFonts w:ascii="Times New Roman" w:eastAsia="Calibri" w:hAnsi="Times New Roman"/>
                <w:kern w:val="1"/>
                <w:szCs w:val="22"/>
                <w:lang w:val="el-GR"/>
              </w:rPr>
              <w:t>αυτοκάθαρση»)</w:t>
            </w:r>
            <w:r w:rsidRPr="00166F08">
              <w:rPr>
                <w:rFonts w:ascii="Times New Roman" w:eastAsia="Calibri" w:hAnsi="Times New Roman"/>
                <w:kern w:val="1"/>
                <w:szCs w:val="22"/>
                <w:vertAlign w:val="superscript"/>
                <w:lang w:val="el-GR"/>
              </w:rPr>
              <w:endnoteReference w:id="18"/>
            </w:r>
            <w:r w:rsidRPr="00166F08">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75CBCCC" w14:textId="77777777" w:rsidR="00166F08" w:rsidRPr="00166F08" w:rsidRDefault="00166F08" w:rsidP="00166F08">
            <w:pPr>
              <w:spacing w:after="0" w:line="276" w:lineRule="auto"/>
              <w:rPr>
                <w:kern w:val="1"/>
                <w:szCs w:val="22"/>
                <w:lang w:val="el-GR"/>
              </w:rPr>
            </w:pPr>
            <w:r w:rsidRPr="00166F08">
              <w:rPr>
                <w:kern w:val="1"/>
                <w:szCs w:val="22"/>
                <w:lang w:val="el-GR"/>
              </w:rPr>
              <w:t xml:space="preserve">[] Ναι [] Όχι </w:t>
            </w:r>
          </w:p>
        </w:tc>
      </w:tr>
      <w:tr w:rsidR="00166F08" w:rsidRPr="00166F08" w14:paraId="612EF1E4" w14:textId="77777777" w:rsidTr="004A4E6C">
        <w:tc>
          <w:tcPr>
            <w:tcW w:w="2491" w:type="pct"/>
            <w:tcBorders>
              <w:top w:val="single" w:sz="4" w:space="0" w:color="000000"/>
              <w:left w:val="single" w:sz="4" w:space="0" w:color="000000"/>
              <w:bottom w:val="single" w:sz="4" w:space="0" w:color="000000"/>
            </w:tcBorders>
            <w:shd w:val="clear" w:color="auto" w:fill="auto"/>
          </w:tcPr>
          <w:p w14:paraId="6179F429" w14:textId="77777777" w:rsidR="00166F08" w:rsidRPr="00166F08" w:rsidRDefault="00166F08" w:rsidP="00166F08">
            <w:pPr>
              <w:spacing w:after="0" w:line="276" w:lineRule="auto"/>
              <w:rPr>
                <w:kern w:val="1"/>
                <w:szCs w:val="22"/>
                <w:lang w:val="el-GR"/>
              </w:rPr>
            </w:pPr>
            <w:r w:rsidRPr="00166F08">
              <w:rPr>
                <w:b/>
                <w:kern w:val="1"/>
                <w:szCs w:val="22"/>
                <w:lang w:val="el-GR"/>
              </w:rPr>
              <w:t>Εάν ναι,</w:t>
            </w:r>
            <w:r w:rsidRPr="00166F08">
              <w:rPr>
                <w:kern w:val="1"/>
                <w:szCs w:val="22"/>
                <w:lang w:val="el-GR"/>
              </w:rPr>
              <w:t xml:space="preserve"> περιγράψτε τα μέτρα που λήφθηκαν</w:t>
            </w:r>
            <w:r w:rsidRPr="00166F08">
              <w:rPr>
                <w:kern w:val="1"/>
                <w:szCs w:val="22"/>
                <w:vertAlign w:val="superscript"/>
                <w:lang w:val="el-GR"/>
              </w:rPr>
              <w:endnoteReference w:id="19"/>
            </w:r>
            <w:r w:rsidRPr="00166F08">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E98A642" w14:textId="77777777" w:rsidR="00166F08" w:rsidRPr="00166F08" w:rsidRDefault="00166F08" w:rsidP="00166F08">
            <w:pPr>
              <w:spacing w:after="0" w:line="276" w:lineRule="auto"/>
              <w:rPr>
                <w:kern w:val="1"/>
                <w:szCs w:val="22"/>
                <w:lang w:val="el-GR"/>
              </w:rPr>
            </w:pPr>
            <w:r w:rsidRPr="00166F08">
              <w:rPr>
                <w:kern w:val="1"/>
                <w:szCs w:val="22"/>
                <w:lang w:val="el-GR"/>
              </w:rPr>
              <w:t>[……]</w:t>
            </w:r>
          </w:p>
        </w:tc>
      </w:tr>
    </w:tbl>
    <w:p w14:paraId="61028F58" w14:textId="77777777" w:rsidR="00166F08" w:rsidRPr="00166F08" w:rsidRDefault="00166F08" w:rsidP="00166F08">
      <w:pPr>
        <w:keepNext/>
        <w:spacing w:before="120" w:after="360" w:line="276" w:lineRule="auto"/>
        <w:ind w:firstLine="397"/>
        <w:jc w:val="center"/>
        <w:rPr>
          <w:b/>
          <w:smallCaps/>
          <w:kern w:val="1"/>
          <w:sz w:val="28"/>
          <w:szCs w:val="22"/>
          <w:lang w:val="el-GR"/>
        </w:rPr>
      </w:pPr>
    </w:p>
    <w:p w14:paraId="3A4202CD" w14:textId="77777777" w:rsidR="00166F08" w:rsidRPr="00166F08" w:rsidRDefault="00166F08" w:rsidP="00166F08">
      <w:pPr>
        <w:pageBreakBefore/>
        <w:spacing w:after="200" w:line="276" w:lineRule="auto"/>
        <w:jc w:val="center"/>
        <w:rPr>
          <w:kern w:val="1"/>
          <w:szCs w:val="22"/>
          <w:lang w:val="el-GR"/>
        </w:rPr>
      </w:pPr>
      <w:r w:rsidRPr="00166F08">
        <w:rPr>
          <w:b/>
          <w:bCs/>
          <w:kern w:val="1"/>
          <w:szCs w:val="22"/>
          <w:lang w:val="el-GR"/>
        </w:rPr>
        <w:lastRenderedPageBreak/>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133"/>
        <w:gridCol w:w="2076"/>
        <w:gridCol w:w="2085"/>
        <w:gridCol w:w="8"/>
      </w:tblGrid>
      <w:tr w:rsidR="00166F08" w:rsidRPr="00166F08" w14:paraId="216EF3DE" w14:textId="77777777" w:rsidTr="004A4E6C">
        <w:trPr>
          <w:gridAfter w:val="1"/>
          <w:wAfter w:w="5" w:type="pct"/>
        </w:trPr>
        <w:tc>
          <w:tcPr>
            <w:tcW w:w="2489" w:type="pct"/>
            <w:tcBorders>
              <w:top w:val="single" w:sz="4" w:space="0" w:color="000000"/>
              <w:left w:val="single" w:sz="4" w:space="0" w:color="000000"/>
              <w:bottom w:val="single" w:sz="4" w:space="0" w:color="000000"/>
            </w:tcBorders>
            <w:shd w:val="clear" w:color="auto" w:fill="auto"/>
          </w:tcPr>
          <w:p w14:paraId="11725887" w14:textId="77777777" w:rsidR="00166F08" w:rsidRPr="00166F08" w:rsidRDefault="00166F08" w:rsidP="00166F08">
            <w:pPr>
              <w:spacing w:after="0" w:line="276" w:lineRule="auto"/>
              <w:rPr>
                <w:kern w:val="1"/>
                <w:szCs w:val="22"/>
                <w:lang w:val="el-GR"/>
              </w:rPr>
            </w:pPr>
            <w:r w:rsidRPr="00166F08">
              <w:rPr>
                <w:b/>
                <w:i/>
                <w:kern w:val="1"/>
                <w:szCs w:val="22"/>
                <w:lang w:val="el-GR"/>
              </w:rPr>
              <w:t>Πληρωμή φόρων ή εισφορών κοινωνικής ασφάλισης:</w:t>
            </w:r>
          </w:p>
        </w:tc>
        <w:tc>
          <w:tcPr>
            <w:tcW w:w="2506" w:type="pct"/>
            <w:gridSpan w:val="2"/>
            <w:tcBorders>
              <w:top w:val="single" w:sz="4" w:space="0" w:color="000000"/>
              <w:left w:val="single" w:sz="4" w:space="0" w:color="000000"/>
              <w:right w:val="single" w:sz="4" w:space="0" w:color="000000"/>
            </w:tcBorders>
            <w:shd w:val="clear" w:color="auto" w:fill="auto"/>
          </w:tcPr>
          <w:p w14:paraId="6ABAF5A7" w14:textId="77777777" w:rsidR="00166F08" w:rsidRPr="00166F08" w:rsidRDefault="00166F08" w:rsidP="00166F08">
            <w:pPr>
              <w:spacing w:after="0" w:line="276" w:lineRule="auto"/>
              <w:rPr>
                <w:kern w:val="1"/>
                <w:szCs w:val="22"/>
                <w:lang w:val="el-GR"/>
              </w:rPr>
            </w:pPr>
            <w:r w:rsidRPr="00166F08">
              <w:rPr>
                <w:b/>
                <w:i/>
                <w:kern w:val="1"/>
                <w:szCs w:val="22"/>
                <w:lang w:val="el-GR"/>
              </w:rPr>
              <w:t>Απάντηση:</w:t>
            </w:r>
          </w:p>
        </w:tc>
      </w:tr>
      <w:tr w:rsidR="00166F08" w:rsidRPr="00166F08" w14:paraId="3BB3F4D1" w14:textId="77777777" w:rsidTr="004A4E6C">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14:paraId="388E4A37" w14:textId="77777777" w:rsidR="00166F08" w:rsidRPr="00166F08" w:rsidRDefault="00166F08" w:rsidP="00166F08">
            <w:pPr>
              <w:spacing w:after="0" w:line="276" w:lineRule="auto"/>
              <w:rPr>
                <w:kern w:val="1"/>
                <w:szCs w:val="22"/>
                <w:lang w:val="el-GR"/>
              </w:rPr>
            </w:pPr>
            <w:r w:rsidRPr="00166F08">
              <w:rPr>
                <w:kern w:val="1"/>
                <w:szCs w:val="22"/>
                <w:lang w:val="el-GR"/>
              </w:rPr>
              <w:t xml:space="preserve">1) Ο οικονομικός φορέας έχει εκπληρώσει όλες </w:t>
            </w:r>
            <w:r w:rsidRPr="00166F08">
              <w:rPr>
                <w:b/>
                <w:kern w:val="1"/>
                <w:szCs w:val="22"/>
                <w:lang w:val="el-GR"/>
              </w:rPr>
              <w:t>τις υποχρεώσεις του όσον αφορά την πληρωμή φόρων ή εισφορών κοινωνικής ασφάλισης</w:t>
            </w:r>
            <w:r w:rsidRPr="00166F08">
              <w:rPr>
                <w:kern w:val="1"/>
                <w:szCs w:val="22"/>
                <w:vertAlign w:val="superscript"/>
                <w:lang w:val="el-GR"/>
              </w:rPr>
              <w:endnoteReference w:id="20"/>
            </w:r>
            <w:r w:rsidRPr="00166F08">
              <w:rPr>
                <w:b/>
                <w:kern w:val="1"/>
                <w:szCs w:val="22"/>
                <w:lang w:val="el-GR"/>
              </w:rPr>
              <w:t>,</w:t>
            </w:r>
            <w:r w:rsidRPr="00166F08">
              <w:rPr>
                <w:kern w:val="1"/>
                <w:szCs w:val="22"/>
                <w:lang w:val="el-GR"/>
              </w:rPr>
              <w:t xml:space="preserve"> στην Ελλάδα και στη χώρα στην οποία είναι τυχόν εγκατεστημένος ;</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14:paraId="45C1ED28" w14:textId="77777777" w:rsidR="00166F08" w:rsidRPr="00166F08" w:rsidRDefault="00166F08" w:rsidP="00166F08">
            <w:pPr>
              <w:spacing w:after="0" w:line="276" w:lineRule="auto"/>
              <w:rPr>
                <w:kern w:val="1"/>
                <w:szCs w:val="22"/>
                <w:lang w:val="el-GR"/>
              </w:rPr>
            </w:pPr>
            <w:r w:rsidRPr="00166F08">
              <w:rPr>
                <w:kern w:val="1"/>
                <w:szCs w:val="22"/>
                <w:lang w:val="el-GR"/>
              </w:rPr>
              <w:t xml:space="preserve">[] Ναι [] Όχι </w:t>
            </w:r>
          </w:p>
        </w:tc>
      </w:tr>
      <w:tr w:rsidR="00166F08" w:rsidRPr="00166F08" w14:paraId="120DB08D" w14:textId="77777777" w:rsidTr="004A4E6C">
        <w:tblPrEx>
          <w:tblCellMar>
            <w:left w:w="108" w:type="dxa"/>
            <w:right w:w="108" w:type="dxa"/>
          </w:tblCellMar>
        </w:tblPrEx>
        <w:trPr>
          <w:trHeight w:val="988"/>
        </w:trPr>
        <w:tc>
          <w:tcPr>
            <w:tcW w:w="2489" w:type="pct"/>
            <w:vMerge w:val="restart"/>
            <w:tcBorders>
              <w:top w:val="single" w:sz="4" w:space="0" w:color="000000"/>
              <w:left w:val="single" w:sz="4" w:space="0" w:color="000000"/>
              <w:bottom w:val="single" w:sz="4" w:space="0" w:color="000000"/>
            </w:tcBorders>
            <w:shd w:val="clear" w:color="auto" w:fill="auto"/>
          </w:tcPr>
          <w:p w14:paraId="01C3D53D" w14:textId="77777777" w:rsidR="00166F08" w:rsidRPr="00166F08" w:rsidRDefault="00166F08" w:rsidP="00166F08">
            <w:pPr>
              <w:snapToGrid w:val="0"/>
              <w:spacing w:after="0" w:line="276" w:lineRule="auto"/>
              <w:rPr>
                <w:kern w:val="1"/>
                <w:szCs w:val="22"/>
                <w:lang w:val="el-GR"/>
              </w:rPr>
            </w:pPr>
          </w:p>
          <w:p w14:paraId="50D83A6F" w14:textId="77777777" w:rsidR="00166F08" w:rsidRPr="00166F08" w:rsidRDefault="00166F08" w:rsidP="00166F08">
            <w:pPr>
              <w:snapToGrid w:val="0"/>
              <w:spacing w:after="0" w:line="276" w:lineRule="auto"/>
              <w:rPr>
                <w:kern w:val="1"/>
                <w:szCs w:val="22"/>
                <w:lang w:val="el-GR"/>
              </w:rPr>
            </w:pPr>
          </w:p>
          <w:p w14:paraId="124693CA" w14:textId="77777777" w:rsidR="00166F08" w:rsidRPr="00166F08" w:rsidRDefault="00166F08" w:rsidP="00166F08">
            <w:pPr>
              <w:snapToGrid w:val="0"/>
              <w:spacing w:after="0" w:line="276" w:lineRule="auto"/>
              <w:rPr>
                <w:kern w:val="1"/>
                <w:szCs w:val="22"/>
                <w:lang w:val="el-GR"/>
              </w:rPr>
            </w:pPr>
          </w:p>
          <w:p w14:paraId="38A0603C" w14:textId="77777777" w:rsidR="00166F08" w:rsidRPr="00166F08" w:rsidRDefault="00166F08" w:rsidP="00166F08">
            <w:pPr>
              <w:snapToGrid w:val="0"/>
              <w:spacing w:after="0" w:line="276" w:lineRule="auto"/>
              <w:rPr>
                <w:kern w:val="1"/>
                <w:szCs w:val="22"/>
                <w:lang w:val="el-GR"/>
              </w:rPr>
            </w:pPr>
            <w:r w:rsidRPr="00166F08">
              <w:rPr>
                <w:kern w:val="1"/>
                <w:szCs w:val="22"/>
                <w:lang w:val="el-GR"/>
              </w:rPr>
              <w:t xml:space="preserve">Εάν όχι αναφέρετε: </w:t>
            </w:r>
          </w:p>
          <w:p w14:paraId="7B98ABF2" w14:textId="77777777" w:rsidR="00166F08" w:rsidRPr="00166F08" w:rsidRDefault="00166F08" w:rsidP="00166F08">
            <w:pPr>
              <w:snapToGrid w:val="0"/>
              <w:spacing w:after="0" w:line="276" w:lineRule="auto"/>
              <w:rPr>
                <w:kern w:val="1"/>
                <w:szCs w:val="22"/>
                <w:lang w:val="el-GR"/>
              </w:rPr>
            </w:pPr>
            <w:r w:rsidRPr="00166F08">
              <w:rPr>
                <w:kern w:val="1"/>
                <w:szCs w:val="22"/>
                <w:lang w:val="el-GR"/>
              </w:rPr>
              <w:t>α) Χώρα ή κράτος μέλος για το οποίο πρόκειται:</w:t>
            </w:r>
          </w:p>
          <w:p w14:paraId="2B094E10" w14:textId="77777777" w:rsidR="00166F08" w:rsidRPr="00166F08" w:rsidRDefault="00166F08" w:rsidP="00166F08">
            <w:pPr>
              <w:snapToGrid w:val="0"/>
              <w:spacing w:after="0" w:line="276" w:lineRule="auto"/>
              <w:rPr>
                <w:kern w:val="1"/>
                <w:szCs w:val="22"/>
                <w:lang w:val="el-GR"/>
              </w:rPr>
            </w:pPr>
            <w:r w:rsidRPr="00166F08">
              <w:rPr>
                <w:kern w:val="1"/>
                <w:szCs w:val="22"/>
                <w:lang w:val="el-GR"/>
              </w:rPr>
              <w:t>β) Ποιο είναι το σχετικό ποσό;</w:t>
            </w:r>
          </w:p>
          <w:p w14:paraId="1F048C10" w14:textId="77777777" w:rsidR="00166F08" w:rsidRPr="00166F08" w:rsidRDefault="00166F08" w:rsidP="00166F08">
            <w:pPr>
              <w:snapToGrid w:val="0"/>
              <w:spacing w:after="0" w:line="276" w:lineRule="auto"/>
              <w:rPr>
                <w:kern w:val="1"/>
                <w:szCs w:val="22"/>
                <w:lang w:val="el-GR"/>
              </w:rPr>
            </w:pPr>
            <w:r w:rsidRPr="00166F08">
              <w:rPr>
                <w:kern w:val="1"/>
                <w:szCs w:val="22"/>
                <w:lang w:val="el-GR"/>
              </w:rPr>
              <w:t>γ)Πως διαπιστώθηκε η αθέτηση των υποχρεώσεων;</w:t>
            </w:r>
          </w:p>
          <w:p w14:paraId="0C7E09E6" w14:textId="77777777" w:rsidR="00166F08" w:rsidRPr="00166F08" w:rsidRDefault="00166F08" w:rsidP="00166F08">
            <w:pPr>
              <w:snapToGrid w:val="0"/>
              <w:spacing w:after="0" w:line="276" w:lineRule="auto"/>
              <w:rPr>
                <w:kern w:val="1"/>
                <w:szCs w:val="22"/>
                <w:lang w:val="el-GR"/>
              </w:rPr>
            </w:pPr>
            <w:r w:rsidRPr="00166F08">
              <w:rPr>
                <w:kern w:val="1"/>
                <w:szCs w:val="22"/>
                <w:lang w:val="el-GR"/>
              </w:rPr>
              <w:t>1) Μέσω δικαστικής ή διοικητικής απόφασης;</w:t>
            </w:r>
          </w:p>
          <w:p w14:paraId="5A4E65FD" w14:textId="77777777" w:rsidR="00166F08" w:rsidRPr="00166F08" w:rsidRDefault="00166F08" w:rsidP="00166F08">
            <w:pPr>
              <w:snapToGrid w:val="0"/>
              <w:spacing w:after="0" w:line="276" w:lineRule="auto"/>
              <w:rPr>
                <w:kern w:val="1"/>
                <w:szCs w:val="22"/>
                <w:lang w:val="el-GR"/>
              </w:rPr>
            </w:pPr>
            <w:r w:rsidRPr="00166F08">
              <w:rPr>
                <w:b/>
                <w:kern w:val="1"/>
                <w:szCs w:val="22"/>
                <w:lang w:val="el-GR"/>
              </w:rPr>
              <w:t xml:space="preserve">- </w:t>
            </w:r>
            <w:r w:rsidRPr="00166F08">
              <w:rPr>
                <w:kern w:val="1"/>
                <w:szCs w:val="22"/>
                <w:lang w:val="el-GR"/>
              </w:rPr>
              <w:t>Η εν λόγω απόφαση είναι τελεσίδικη και δεσμευτική;</w:t>
            </w:r>
          </w:p>
          <w:p w14:paraId="0CAB85E9" w14:textId="77777777" w:rsidR="00166F08" w:rsidRPr="00166F08" w:rsidRDefault="00166F08" w:rsidP="00166F08">
            <w:pPr>
              <w:snapToGrid w:val="0"/>
              <w:spacing w:after="0" w:line="276" w:lineRule="auto"/>
              <w:rPr>
                <w:kern w:val="1"/>
                <w:szCs w:val="22"/>
                <w:lang w:val="el-GR"/>
              </w:rPr>
            </w:pPr>
            <w:r w:rsidRPr="00166F08">
              <w:rPr>
                <w:kern w:val="1"/>
                <w:szCs w:val="22"/>
                <w:lang w:val="el-GR"/>
              </w:rPr>
              <w:t>- Αναφέρατε την ημερομηνία καταδίκης ή έκδοσης απόφασης</w:t>
            </w:r>
          </w:p>
          <w:p w14:paraId="2B3CFDCF" w14:textId="77777777" w:rsidR="00166F08" w:rsidRPr="00166F08" w:rsidRDefault="00166F08" w:rsidP="00166F08">
            <w:pPr>
              <w:snapToGrid w:val="0"/>
              <w:spacing w:after="0" w:line="276" w:lineRule="auto"/>
              <w:rPr>
                <w:kern w:val="1"/>
                <w:szCs w:val="22"/>
                <w:lang w:val="el-GR"/>
              </w:rPr>
            </w:pPr>
            <w:r w:rsidRPr="00166F08">
              <w:rPr>
                <w:kern w:val="1"/>
                <w:szCs w:val="22"/>
                <w:lang w:val="el-GR"/>
              </w:rPr>
              <w:t>- Σε περίπτωση καταδικαστικής απόφασης, εφόσον ορίζεται απευθείας σε αυτήν, τη διάρκεια της περιόδου αποκλεισμού:</w:t>
            </w:r>
          </w:p>
          <w:p w14:paraId="5DE1B096" w14:textId="77777777" w:rsidR="00166F08" w:rsidRPr="00166F08" w:rsidRDefault="00166F08" w:rsidP="00166F08">
            <w:pPr>
              <w:snapToGrid w:val="0"/>
              <w:spacing w:after="0" w:line="276" w:lineRule="auto"/>
              <w:jc w:val="left"/>
              <w:rPr>
                <w:kern w:val="1"/>
                <w:szCs w:val="22"/>
                <w:lang w:val="el-GR"/>
              </w:rPr>
            </w:pPr>
            <w:r w:rsidRPr="00166F08">
              <w:rPr>
                <w:kern w:val="1"/>
                <w:szCs w:val="22"/>
                <w:lang w:val="el-GR"/>
              </w:rPr>
              <w:t xml:space="preserve">2) Με άλλα μέσα; </w:t>
            </w:r>
            <w:proofErr w:type="spellStart"/>
            <w:r w:rsidRPr="00166F08">
              <w:rPr>
                <w:kern w:val="1"/>
                <w:szCs w:val="22"/>
                <w:lang w:val="el-GR"/>
              </w:rPr>
              <w:t>Διευκρινήστε</w:t>
            </w:r>
            <w:proofErr w:type="spellEnd"/>
            <w:r w:rsidRPr="00166F08">
              <w:rPr>
                <w:kern w:val="1"/>
                <w:szCs w:val="22"/>
                <w:lang w:val="el-GR"/>
              </w:rPr>
              <w:t>:</w:t>
            </w:r>
          </w:p>
          <w:p w14:paraId="364041C9" w14:textId="7354578A" w:rsidR="00166F08" w:rsidRPr="00166F08" w:rsidRDefault="00166F08" w:rsidP="00166F08">
            <w:pPr>
              <w:snapToGrid w:val="0"/>
              <w:spacing w:after="0" w:line="276" w:lineRule="auto"/>
              <w:jc w:val="left"/>
              <w:rPr>
                <w:b/>
                <w:bCs/>
                <w:kern w:val="1"/>
                <w:szCs w:val="22"/>
                <w:lang w:val="el-GR"/>
              </w:rPr>
            </w:pPr>
            <w:r w:rsidRPr="00166F08">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sidR="000638C9">
              <w:rPr>
                <w:kern w:val="1"/>
                <w:szCs w:val="22"/>
                <w:lang w:val="el-GR"/>
              </w:rPr>
              <w:t xml:space="preserve"> </w:t>
            </w:r>
            <w:r w:rsidRPr="00166F08">
              <w:rPr>
                <w:kern w:val="1"/>
                <w:szCs w:val="22"/>
                <w:lang w:val="el-GR"/>
              </w:rPr>
              <w:t>κατά περίπτωση, των δεδουλευμένων τόκων ή των προστίμων, είτε υπαγόμενος σε δεσμευτικό διακανονισμό για την καταβολή τους ;</w:t>
            </w:r>
            <w:r w:rsidRPr="00166F08">
              <w:rPr>
                <w:kern w:val="1"/>
                <w:szCs w:val="22"/>
                <w:vertAlign w:val="superscript"/>
                <w:lang w:val="el-GR"/>
              </w:rPr>
              <w:endnoteReference w:id="21"/>
            </w:r>
          </w:p>
        </w:tc>
        <w:tc>
          <w:tcPr>
            <w:tcW w:w="1250" w:type="pct"/>
            <w:tcBorders>
              <w:top w:val="single" w:sz="4" w:space="0" w:color="000000"/>
              <w:left w:val="single" w:sz="4" w:space="0" w:color="000000"/>
              <w:bottom w:val="single" w:sz="4" w:space="0" w:color="000000"/>
            </w:tcBorders>
            <w:shd w:val="clear" w:color="auto" w:fill="auto"/>
          </w:tcPr>
          <w:p w14:paraId="5A2886F2" w14:textId="77777777" w:rsidR="00166F08" w:rsidRPr="00166F08" w:rsidRDefault="00166F08" w:rsidP="00166F08">
            <w:pPr>
              <w:spacing w:after="0" w:line="276" w:lineRule="auto"/>
              <w:jc w:val="left"/>
              <w:rPr>
                <w:kern w:val="1"/>
                <w:szCs w:val="22"/>
                <w:lang w:val="el-GR"/>
              </w:rPr>
            </w:pPr>
            <w:r w:rsidRPr="00166F08">
              <w:rPr>
                <w:b/>
                <w:bCs/>
                <w:kern w:val="1"/>
                <w:szCs w:val="22"/>
                <w:lang w:val="el-GR"/>
              </w:rPr>
              <w:t>ΦΟΡΟΙ</w:t>
            </w:r>
          </w:p>
          <w:p w14:paraId="5FCDE454" w14:textId="77777777" w:rsidR="00166F08" w:rsidRPr="00166F08" w:rsidRDefault="00166F08" w:rsidP="00166F08">
            <w:pPr>
              <w:spacing w:after="0" w:line="276" w:lineRule="auto"/>
              <w:rPr>
                <w:kern w:val="1"/>
                <w:szCs w:val="22"/>
                <w:lang w:val="el-GR"/>
              </w:rPr>
            </w:pPr>
          </w:p>
        </w:tc>
        <w:tc>
          <w:tcPr>
            <w:tcW w:w="1261" w:type="pct"/>
            <w:gridSpan w:val="2"/>
            <w:tcBorders>
              <w:top w:val="single" w:sz="4" w:space="0" w:color="000000"/>
              <w:left w:val="single" w:sz="4" w:space="0" w:color="000000"/>
              <w:bottom w:val="single" w:sz="4" w:space="0" w:color="000000"/>
              <w:right w:val="single" w:sz="4" w:space="0" w:color="000000"/>
            </w:tcBorders>
            <w:shd w:val="clear" w:color="auto" w:fill="auto"/>
          </w:tcPr>
          <w:p w14:paraId="78BD525D" w14:textId="77777777" w:rsidR="00166F08" w:rsidRPr="00166F08" w:rsidRDefault="00166F08" w:rsidP="00166F08">
            <w:pPr>
              <w:spacing w:after="0" w:line="276" w:lineRule="auto"/>
              <w:jc w:val="left"/>
              <w:rPr>
                <w:kern w:val="1"/>
                <w:szCs w:val="22"/>
                <w:lang w:val="el-GR"/>
              </w:rPr>
            </w:pPr>
            <w:r w:rsidRPr="00166F08">
              <w:rPr>
                <w:b/>
                <w:bCs/>
                <w:kern w:val="1"/>
                <w:szCs w:val="22"/>
                <w:lang w:val="el-GR"/>
              </w:rPr>
              <w:t>ΕΙΣΦΟΡΕΣ ΚΟΙΝΩΝΙΚΗΣ ΑΣΦΑΛΙΣΗΣ</w:t>
            </w:r>
          </w:p>
        </w:tc>
      </w:tr>
      <w:tr w:rsidR="00166F08" w:rsidRPr="00166F08" w14:paraId="79EEDE78" w14:textId="77777777" w:rsidTr="004A4E6C">
        <w:tblPrEx>
          <w:tblCellMar>
            <w:left w:w="108" w:type="dxa"/>
            <w:right w:w="108" w:type="dxa"/>
          </w:tblCellMar>
        </w:tblPrEx>
        <w:trPr>
          <w:trHeight w:val="988"/>
        </w:trPr>
        <w:tc>
          <w:tcPr>
            <w:tcW w:w="2489" w:type="pct"/>
            <w:vMerge/>
            <w:tcBorders>
              <w:left w:val="single" w:sz="4" w:space="0" w:color="000000"/>
              <w:bottom w:val="single" w:sz="4" w:space="0" w:color="000000"/>
            </w:tcBorders>
            <w:shd w:val="clear" w:color="auto" w:fill="auto"/>
          </w:tcPr>
          <w:p w14:paraId="323AC0F4" w14:textId="77777777" w:rsidR="00166F08" w:rsidRPr="00166F08" w:rsidRDefault="00166F08" w:rsidP="00166F08">
            <w:pPr>
              <w:snapToGrid w:val="0"/>
              <w:spacing w:after="0" w:line="276" w:lineRule="auto"/>
              <w:rPr>
                <w:kern w:val="1"/>
                <w:szCs w:val="22"/>
                <w:lang w:val="el-GR"/>
              </w:rPr>
            </w:pPr>
          </w:p>
        </w:tc>
        <w:tc>
          <w:tcPr>
            <w:tcW w:w="1250" w:type="pct"/>
            <w:tcBorders>
              <w:left w:val="single" w:sz="4" w:space="0" w:color="000000"/>
              <w:bottom w:val="single" w:sz="4" w:space="0" w:color="000000"/>
            </w:tcBorders>
            <w:shd w:val="clear" w:color="auto" w:fill="auto"/>
          </w:tcPr>
          <w:p w14:paraId="13091F2B" w14:textId="77777777" w:rsidR="00166F08" w:rsidRPr="00166F08" w:rsidRDefault="00166F08" w:rsidP="00166F08">
            <w:pPr>
              <w:snapToGrid w:val="0"/>
              <w:spacing w:after="0" w:line="276" w:lineRule="auto"/>
              <w:rPr>
                <w:kern w:val="1"/>
                <w:szCs w:val="22"/>
                <w:lang w:val="el-GR"/>
              </w:rPr>
            </w:pPr>
          </w:p>
          <w:p w14:paraId="5FFD75E2" w14:textId="77777777" w:rsidR="00166F08" w:rsidRPr="00166F08" w:rsidRDefault="00166F08" w:rsidP="00166F08">
            <w:pPr>
              <w:spacing w:after="0" w:line="276" w:lineRule="auto"/>
              <w:rPr>
                <w:kern w:val="1"/>
                <w:szCs w:val="22"/>
                <w:lang w:val="el-GR"/>
              </w:rPr>
            </w:pPr>
            <w:r w:rsidRPr="00166F08">
              <w:rPr>
                <w:kern w:val="1"/>
                <w:szCs w:val="22"/>
                <w:lang w:val="el-GR"/>
              </w:rPr>
              <w:t>α)[……]·</w:t>
            </w:r>
          </w:p>
          <w:p w14:paraId="19A040F6" w14:textId="77777777" w:rsidR="00166F08" w:rsidRPr="00166F08" w:rsidRDefault="00166F08" w:rsidP="00166F08">
            <w:pPr>
              <w:spacing w:after="0" w:line="276" w:lineRule="auto"/>
              <w:rPr>
                <w:kern w:val="1"/>
                <w:szCs w:val="22"/>
                <w:lang w:val="el-GR"/>
              </w:rPr>
            </w:pPr>
          </w:p>
          <w:p w14:paraId="33E8D963" w14:textId="77777777" w:rsidR="00166F08" w:rsidRPr="00166F08" w:rsidRDefault="00166F08" w:rsidP="00166F08">
            <w:pPr>
              <w:spacing w:after="0" w:line="276" w:lineRule="auto"/>
              <w:rPr>
                <w:kern w:val="1"/>
                <w:szCs w:val="22"/>
                <w:lang w:val="el-GR"/>
              </w:rPr>
            </w:pPr>
            <w:r w:rsidRPr="00166F08">
              <w:rPr>
                <w:kern w:val="1"/>
                <w:szCs w:val="22"/>
                <w:lang w:val="el-GR"/>
              </w:rPr>
              <w:t>β)[……]</w:t>
            </w:r>
          </w:p>
          <w:p w14:paraId="06E87167" w14:textId="77777777" w:rsidR="00166F08" w:rsidRPr="00166F08" w:rsidRDefault="00166F08" w:rsidP="00166F08">
            <w:pPr>
              <w:spacing w:after="0" w:line="276" w:lineRule="auto"/>
              <w:rPr>
                <w:kern w:val="1"/>
                <w:szCs w:val="22"/>
                <w:lang w:val="el-GR"/>
              </w:rPr>
            </w:pPr>
          </w:p>
          <w:p w14:paraId="1E532601" w14:textId="77777777" w:rsidR="00166F08" w:rsidRPr="00166F08" w:rsidRDefault="00166F08" w:rsidP="00166F08">
            <w:pPr>
              <w:spacing w:after="0" w:line="276" w:lineRule="auto"/>
              <w:rPr>
                <w:kern w:val="1"/>
                <w:szCs w:val="22"/>
                <w:lang w:val="el-GR"/>
              </w:rPr>
            </w:pPr>
          </w:p>
          <w:p w14:paraId="76E5C6EE" w14:textId="77777777" w:rsidR="00166F08" w:rsidRPr="00166F08" w:rsidRDefault="00166F08" w:rsidP="00166F08">
            <w:pPr>
              <w:spacing w:after="0" w:line="276" w:lineRule="auto"/>
              <w:rPr>
                <w:kern w:val="1"/>
                <w:szCs w:val="22"/>
                <w:lang w:val="el-GR"/>
              </w:rPr>
            </w:pPr>
            <w:r w:rsidRPr="00166F08">
              <w:rPr>
                <w:kern w:val="1"/>
                <w:szCs w:val="22"/>
                <w:lang w:val="el-GR"/>
              </w:rPr>
              <w:t xml:space="preserve">γ.1) [] Ναι [] Όχι </w:t>
            </w:r>
          </w:p>
          <w:p w14:paraId="680D9F1B" w14:textId="77777777" w:rsidR="00166F08" w:rsidRPr="00166F08" w:rsidRDefault="00166F08" w:rsidP="00166F08">
            <w:pPr>
              <w:spacing w:after="0" w:line="276" w:lineRule="auto"/>
              <w:rPr>
                <w:kern w:val="1"/>
                <w:szCs w:val="22"/>
                <w:lang w:val="el-GR"/>
              </w:rPr>
            </w:pPr>
            <w:r w:rsidRPr="00166F08">
              <w:rPr>
                <w:kern w:val="1"/>
                <w:szCs w:val="22"/>
                <w:lang w:val="el-GR"/>
              </w:rPr>
              <w:t xml:space="preserve">-[] Ναι [] Όχι </w:t>
            </w:r>
          </w:p>
          <w:p w14:paraId="6D9DB861" w14:textId="77777777" w:rsidR="00166F08" w:rsidRPr="00166F08" w:rsidRDefault="00166F08" w:rsidP="00166F08">
            <w:pPr>
              <w:spacing w:after="0" w:line="276" w:lineRule="auto"/>
              <w:rPr>
                <w:kern w:val="1"/>
                <w:szCs w:val="22"/>
                <w:lang w:val="el-GR"/>
              </w:rPr>
            </w:pPr>
          </w:p>
          <w:p w14:paraId="56B75ED1" w14:textId="77777777" w:rsidR="00166F08" w:rsidRPr="00166F08" w:rsidRDefault="00166F08" w:rsidP="00166F08">
            <w:pPr>
              <w:spacing w:after="0" w:line="276" w:lineRule="auto"/>
              <w:rPr>
                <w:kern w:val="1"/>
                <w:szCs w:val="22"/>
                <w:lang w:val="el-GR"/>
              </w:rPr>
            </w:pPr>
            <w:r w:rsidRPr="00166F08">
              <w:rPr>
                <w:kern w:val="1"/>
                <w:szCs w:val="22"/>
                <w:lang w:val="el-GR"/>
              </w:rPr>
              <w:t>-[……]·</w:t>
            </w:r>
          </w:p>
          <w:p w14:paraId="53BD6240" w14:textId="77777777" w:rsidR="00166F08" w:rsidRPr="00166F08" w:rsidRDefault="00166F08" w:rsidP="00166F08">
            <w:pPr>
              <w:spacing w:after="0" w:line="276" w:lineRule="auto"/>
              <w:rPr>
                <w:kern w:val="1"/>
                <w:szCs w:val="22"/>
                <w:lang w:val="el-GR"/>
              </w:rPr>
            </w:pPr>
          </w:p>
          <w:p w14:paraId="236F016D" w14:textId="77777777" w:rsidR="00166F08" w:rsidRPr="00166F08" w:rsidRDefault="00166F08" w:rsidP="00166F08">
            <w:pPr>
              <w:spacing w:after="0" w:line="276" w:lineRule="auto"/>
              <w:rPr>
                <w:kern w:val="1"/>
                <w:szCs w:val="22"/>
                <w:lang w:val="el-GR"/>
              </w:rPr>
            </w:pPr>
            <w:r w:rsidRPr="00166F08">
              <w:rPr>
                <w:kern w:val="1"/>
                <w:szCs w:val="22"/>
                <w:lang w:val="el-GR"/>
              </w:rPr>
              <w:t>-[……]·</w:t>
            </w:r>
          </w:p>
          <w:p w14:paraId="749673B5" w14:textId="77777777" w:rsidR="00166F08" w:rsidRPr="00166F08" w:rsidRDefault="00166F08" w:rsidP="00166F08">
            <w:pPr>
              <w:spacing w:after="0" w:line="276" w:lineRule="auto"/>
              <w:rPr>
                <w:kern w:val="1"/>
                <w:szCs w:val="22"/>
                <w:lang w:val="el-GR"/>
              </w:rPr>
            </w:pPr>
          </w:p>
          <w:p w14:paraId="4AE1E109" w14:textId="77777777" w:rsidR="00166F08" w:rsidRPr="00166F08" w:rsidRDefault="00166F08" w:rsidP="00166F08">
            <w:pPr>
              <w:spacing w:after="0" w:line="276" w:lineRule="auto"/>
              <w:rPr>
                <w:kern w:val="1"/>
                <w:szCs w:val="22"/>
                <w:lang w:val="el-GR"/>
              </w:rPr>
            </w:pPr>
          </w:p>
          <w:p w14:paraId="568300E4" w14:textId="77777777" w:rsidR="00166F08" w:rsidRPr="00166F08" w:rsidRDefault="00166F08" w:rsidP="00166F08">
            <w:pPr>
              <w:spacing w:after="0" w:line="276" w:lineRule="auto"/>
              <w:rPr>
                <w:kern w:val="1"/>
                <w:szCs w:val="22"/>
                <w:lang w:val="el-GR"/>
              </w:rPr>
            </w:pPr>
            <w:r w:rsidRPr="00166F08">
              <w:rPr>
                <w:kern w:val="1"/>
                <w:szCs w:val="22"/>
                <w:lang w:val="el-GR"/>
              </w:rPr>
              <w:t>γ.2)[……]·</w:t>
            </w:r>
          </w:p>
          <w:p w14:paraId="7AC616DF" w14:textId="77777777" w:rsidR="00166F08" w:rsidRPr="00166F08" w:rsidRDefault="00166F08" w:rsidP="00166F08">
            <w:pPr>
              <w:spacing w:after="0" w:line="276" w:lineRule="auto"/>
              <w:rPr>
                <w:kern w:val="1"/>
                <w:szCs w:val="22"/>
                <w:lang w:val="el-GR"/>
              </w:rPr>
            </w:pPr>
            <w:r w:rsidRPr="00166F08">
              <w:rPr>
                <w:kern w:val="1"/>
                <w:szCs w:val="22"/>
                <w:lang w:val="el-GR"/>
              </w:rPr>
              <w:t xml:space="preserve">δ) [] Ναι [] Όχι </w:t>
            </w:r>
          </w:p>
          <w:p w14:paraId="1C68665F" w14:textId="77777777" w:rsidR="00166F08" w:rsidRPr="00166F08" w:rsidRDefault="00166F08" w:rsidP="00166F08">
            <w:pPr>
              <w:spacing w:after="0" w:line="276" w:lineRule="auto"/>
              <w:jc w:val="left"/>
              <w:rPr>
                <w:kern w:val="1"/>
                <w:szCs w:val="22"/>
                <w:lang w:val="el-GR"/>
              </w:rPr>
            </w:pPr>
            <w:r w:rsidRPr="00166F08">
              <w:rPr>
                <w:kern w:val="1"/>
                <w:sz w:val="21"/>
                <w:szCs w:val="21"/>
                <w:lang w:val="el-GR"/>
              </w:rPr>
              <w:t>Εάν ναι, να αναφερθούν λεπτομερείς πληροφορίες</w:t>
            </w:r>
          </w:p>
          <w:p w14:paraId="6C2BF9A4" w14:textId="77777777" w:rsidR="00166F08" w:rsidRPr="00166F08" w:rsidRDefault="00166F08" w:rsidP="00166F08">
            <w:pPr>
              <w:spacing w:after="0" w:line="276" w:lineRule="auto"/>
              <w:rPr>
                <w:kern w:val="1"/>
                <w:szCs w:val="22"/>
                <w:lang w:val="el-GR"/>
              </w:rPr>
            </w:pPr>
            <w:r w:rsidRPr="00166F08">
              <w:rPr>
                <w:kern w:val="1"/>
                <w:szCs w:val="22"/>
                <w:lang w:val="el-GR"/>
              </w:rPr>
              <w:t>[……]</w:t>
            </w:r>
          </w:p>
        </w:tc>
        <w:tc>
          <w:tcPr>
            <w:tcW w:w="1261" w:type="pct"/>
            <w:gridSpan w:val="2"/>
            <w:tcBorders>
              <w:left w:val="single" w:sz="4" w:space="0" w:color="000000"/>
              <w:bottom w:val="single" w:sz="4" w:space="0" w:color="000000"/>
              <w:right w:val="single" w:sz="4" w:space="0" w:color="000000"/>
            </w:tcBorders>
            <w:shd w:val="clear" w:color="auto" w:fill="auto"/>
          </w:tcPr>
          <w:p w14:paraId="6E14EC15" w14:textId="77777777" w:rsidR="00166F08" w:rsidRPr="00166F08" w:rsidRDefault="00166F08" w:rsidP="00166F08">
            <w:pPr>
              <w:snapToGrid w:val="0"/>
              <w:spacing w:after="0" w:line="276" w:lineRule="auto"/>
              <w:rPr>
                <w:kern w:val="1"/>
                <w:szCs w:val="22"/>
                <w:lang w:val="el-GR"/>
              </w:rPr>
            </w:pPr>
          </w:p>
          <w:p w14:paraId="33B1C3DC" w14:textId="77777777" w:rsidR="00166F08" w:rsidRPr="00166F08" w:rsidRDefault="00166F08" w:rsidP="00166F08">
            <w:pPr>
              <w:spacing w:after="0" w:line="276" w:lineRule="auto"/>
              <w:rPr>
                <w:kern w:val="1"/>
                <w:szCs w:val="22"/>
                <w:lang w:val="el-GR"/>
              </w:rPr>
            </w:pPr>
            <w:r w:rsidRPr="00166F08">
              <w:rPr>
                <w:kern w:val="1"/>
                <w:szCs w:val="22"/>
                <w:lang w:val="el-GR"/>
              </w:rPr>
              <w:t>α)[……]·</w:t>
            </w:r>
          </w:p>
          <w:p w14:paraId="45B3ADDB" w14:textId="77777777" w:rsidR="00166F08" w:rsidRPr="00166F08" w:rsidRDefault="00166F08" w:rsidP="00166F08">
            <w:pPr>
              <w:spacing w:after="0" w:line="276" w:lineRule="auto"/>
              <w:rPr>
                <w:kern w:val="1"/>
                <w:szCs w:val="22"/>
                <w:lang w:val="el-GR"/>
              </w:rPr>
            </w:pPr>
          </w:p>
          <w:p w14:paraId="192189B8" w14:textId="77777777" w:rsidR="00166F08" w:rsidRPr="00166F08" w:rsidRDefault="00166F08" w:rsidP="00166F08">
            <w:pPr>
              <w:spacing w:after="0" w:line="276" w:lineRule="auto"/>
              <w:rPr>
                <w:kern w:val="1"/>
                <w:szCs w:val="22"/>
                <w:lang w:val="el-GR"/>
              </w:rPr>
            </w:pPr>
            <w:r w:rsidRPr="00166F08">
              <w:rPr>
                <w:kern w:val="1"/>
                <w:szCs w:val="22"/>
                <w:lang w:val="el-GR"/>
              </w:rPr>
              <w:t>β)[……]</w:t>
            </w:r>
          </w:p>
          <w:p w14:paraId="36AD258C" w14:textId="77777777" w:rsidR="00166F08" w:rsidRPr="00166F08" w:rsidRDefault="00166F08" w:rsidP="00166F08">
            <w:pPr>
              <w:spacing w:after="0" w:line="276" w:lineRule="auto"/>
              <w:rPr>
                <w:kern w:val="1"/>
                <w:szCs w:val="22"/>
                <w:lang w:val="el-GR"/>
              </w:rPr>
            </w:pPr>
          </w:p>
          <w:p w14:paraId="2B862D33" w14:textId="77777777" w:rsidR="00166F08" w:rsidRPr="00166F08" w:rsidRDefault="00166F08" w:rsidP="00166F08">
            <w:pPr>
              <w:spacing w:after="0" w:line="276" w:lineRule="auto"/>
              <w:rPr>
                <w:kern w:val="1"/>
                <w:szCs w:val="22"/>
                <w:lang w:val="el-GR"/>
              </w:rPr>
            </w:pPr>
          </w:p>
          <w:p w14:paraId="5580BFFD" w14:textId="77777777" w:rsidR="00166F08" w:rsidRPr="00166F08" w:rsidRDefault="00166F08" w:rsidP="00166F08">
            <w:pPr>
              <w:spacing w:after="0" w:line="276" w:lineRule="auto"/>
              <w:rPr>
                <w:kern w:val="1"/>
                <w:szCs w:val="22"/>
                <w:lang w:val="el-GR"/>
              </w:rPr>
            </w:pPr>
            <w:r w:rsidRPr="00166F08">
              <w:rPr>
                <w:kern w:val="1"/>
                <w:szCs w:val="22"/>
                <w:lang w:val="el-GR"/>
              </w:rPr>
              <w:t xml:space="preserve">γ.1) [] Ναι [] Όχι </w:t>
            </w:r>
          </w:p>
          <w:p w14:paraId="47522B2B" w14:textId="77777777" w:rsidR="00166F08" w:rsidRPr="00166F08" w:rsidRDefault="00166F08" w:rsidP="00166F08">
            <w:pPr>
              <w:spacing w:after="0" w:line="276" w:lineRule="auto"/>
              <w:rPr>
                <w:kern w:val="1"/>
                <w:szCs w:val="22"/>
                <w:lang w:val="el-GR"/>
              </w:rPr>
            </w:pPr>
            <w:r w:rsidRPr="00166F08">
              <w:rPr>
                <w:kern w:val="1"/>
                <w:szCs w:val="22"/>
                <w:lang w:val="el-GR"/>
              </w:rPr>
              <w:t xml:space="preserve">-[] Ναι [] Όχι </w:t>
            </w:r>
          </w:p>
          <w:p w14:paraId="364EFDCB" w14:textId="77777777" w:rsidR="00166F08" w:rsidRPr="00166F08" w:rsidRDefault="00166F08" w:rsidP="00166F08">
            <w:pPr>
              <w:spacing w:after="0" w:line="276" w:lineRule="auto"/>
              <w:rPr>
                <w:kern w:val="1"/>
                <w:szCs w:val="22"/>
                <w:lang w:val="el-GR"/>
              </w:rPr>
            </w:pPr>
          </w:p>
          <w:p w14:paraId="0F6B212D" w14:textId="77777777" w:rsidR="00166F08" w:rsidRPr="00166F08" w:rsidRDefault="00166F08" w:rsidP="00166F08">
            <w:pPr>
              <w:spacing w:after="0" w:line="276" w:lineRule="auto"/>
              <w:rPr>
                <w:kern w:val="1"/>
                <w:szCs w:val="22"/>
                <w:lang w:val="el-GR"/>
              </w:rPr>
            </w:pPr>
            <w:r w:rsidRPr="00166F08">
              <w:rPr>
                <w:kern w:val="1"/>
                <w:szCs w:val="22"/>
                <w:lang w:val="el-GR"/>
              </w:rPr>
              <w:t>-[……]·</w:t>
            </w:r>
          </w:p>
          <w:p w14:paraId="1BE47951" w14:textId="77777777" w:rsidR="00166F08" w:rsidRPr="00166F08" w:rsidRDefault="00166F08" w:rsidP="00166F08">
            <w:pPr>
              <w:spacing w:after="0" w:line="276" w:lineRule="auto"/>
              <w:rPr>
                <w:kern w:val="1"/>
                <w:szCs w:val="22"/>
                <w:lang w:val="el-GR"/>
              </w:rPr>
            </w:pPr>
          </w:p>
          <w:p w14:paraId="270ED438" w14:textId="77777777" w:rsidR="00166F08" w:rsidRPr="00166F08" w:rsidRDefault="00166F08" w:rsidP="00166F08">
            <w:pPr>
              <w:spacing w:after="0" w:line="276" w:lineRule="auto"/>
              <w:rPr>
                <w:kern w:val="1"/>
                <w:szCs w:val="22"/>
                <w:lang w:val="el-GR"/>
              </w:rPr>
            </w:pPr>
            <w:r w:rsidRPr="00166F08">
              <w:rPr>
                <w:kern w:val="1"/>
                <w:szCs w:val="22"/>
                <w:lang w:val="el-GR"/>
              </w:rPr>
              <w:t>-[……]·</w:t>
            </w:r>
          </w:p>
          <w:p w14:paraId="7EF0403B" w14:textId="77777777" w:rsidR="00166F08" w:rsidRPr="00166F08" w:rsidRDefault="00166F08" w:rsidP="00166F08">
            <w:pPr>
              <w:spacing w:after="0" w:line="276" w:lineRule="auto"/>
              <w:rPr>
                <w:kern w:val="1"/>
                <w:szCs w:val="22"/>
                <w:lang w:val="el-GR"/>
              </w:rPr>
            </w:pPr>
          </w:p>
          <w:p w14:paraId="61DD1A1B" w14:textId="77777777" w:rsidR="00166F08" w:rsidRPr="00166F08" w:rsidRDefault="00166F08" w:rsidP="00166F08">
            <w:pPr>
              <w:spacing w:after="0" w:line="276" w:lineRule="auto"/>
              <w:rPr>
                <w:kern w:val="1"/>
                <w:szCs w:val="22"/>
                <w:lang w:val="el-GR"/>
              </w:rPr>
            </w:pPr>
          </w:p>
          <w:p w14:paraId="7A3F759E" w14:textId="77777777" w:rsidR="00166F08" w:rsidRPr="00166F08" w:rsidRDefault="00166F08" w:rsidP="00166F08">
            <w:pPr>
              <w:spacing w:after="0" w:line="276" w:lineRule="auto"/>
              <w:rPr>
                <w:kern w:val="1"/>
                <w:szCs w:val="22"/>
                <w:lang w:val="el-GR"/>
              </w:rPr>
            </w:pPr>
            <w:r w:rsidRPr="00166F08">
              <w:rPr>
                <w:kern w:val="1"/>
                <w:szCs w:val="22"/>
                <w:lang w:val="el-GR"/>
              </w:rPr>
              <w:t>γ.2)[……]·</w:t>
            </w:r>
          </w:p>
          <w:p w14:paraId="6F90193E" w14:textId="77777777" w:rsidR="00166F08" w:rsidRPr="00166F08" w:rsidRDefault="00166F08" w:rsidP="00166F08">
            <w:pPr>
              <w:spacing w:after="0" w:line="276" w:lineRule="auto"/>
              <w:rPr>
                <w:kern w:val="1"/>
                <w:szCs w:val="22"/>
                <w:lang w:val="el-GR"/>
              </w:rPr>
            </w:pPr>
            <w:r w:rsidRPr="00166F08">
              <w:rPr>
                <w:kern w:val="1"/>
                <w:szCs w:val="22"/>
                <w:lang w:val="el-GR"/>
              </w:rPr>
              <w:t xml:space="preserve">δ) [] Ναι [] Όχι </w:t>
            </w:r>
          </w:p>
          <w:p w14:paraId="062560A1" w14:textId="77777777" w:rsidR="00166F08" w:rsidRPr="00166F08" w:rsidRDefault="00166F08" w:rsidP="00166F08">
            <w:pPr>
              <w:spacing w:after="0" w:line="276" w:lineRule="auto"/>
              <w:jc w:val="left"/>
              <w:rPr>
                <w:kern w:val="1"/>
                <w:szCs w:val="22"/>
                <w:lang w:val="el-GR"/>
              </w:rPr>
            </w:pPr>
            <w:r w:rsidRPr="00166F08">
              <w:rPr>
                <w:kern w:val="1"/>
                <w:szCs w:val="22"/>
                <w:lang w:val="el-GR"/>
              </w:rPr>
              <w:t>Εάν ναι, να αναφερθούν λεπτομερείς πληροφορίες</w:t>
            </w:r>
          </w:p>
          <w:p w14:paraId="62F8B2C3" w14:textId="77777777" w:rsidR="00166F08" w:rsidRPr="00166F08" w:rsidRDefault="00166F08" w:rsidP="00166F08">
            <w:pPr>
              <w:spacing w:after="0" w:line="276" w:lineRule="auto"/>
              <w:rPr>
                <w:kern w:val="1"/>
                <w:szCs w:val="22"/>
                <w:lang w:val="el-GR"/>
              </w:rPr>
            </w:pPr>
            <w:r w:rsidRPr="00166F08">
              <w:rPr>
                <w:kern w:val="1"/>
                <w:szCs w:val="22"/>
                <w:lang w:val="el-GR"/>
              </w:rPr>
              <w:t>[……]</w:t>
            </w:r>
          </w:p>
        </w:tc>
      </w:tr>
      <w:tr w:rsidR="00166F08" w:rsidRPr="00166F08" w14:paraId="12883010" w14:textId="77777777" w:rsidTr="004A4E6C">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14:paraId="5BD9968E" w14:textId="77777777" w:rsidR="00166F08" w:rsidRPr="00166F08" w:rsidRDefault="00166F08" w:rsidP="00166F08">
            <w:pPr>
              <w:spacing w:after="0" w:line="276" w:lineRule="auto"/>
              <w:rPr>
                <w:kern w:val="1"/>
                <w:szCs w:val="22"/>
                <w:lang w:val="el-GR"/>
              </w:rPr>
            </w:pPr>
            <w:r w:rsidRPr="00166F08">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14:paraId="4571B441" w14:textId="77777777" w:rsidR="00166F08" w:rsidRPr="00166F08" w:rsidRDefault="00166F08" w:rsidP="00166F08">
            <w:pPr>
              <w:spacing w:after="0" w:line="276" w:lineRule="auto"/>
              <w:jc w:val="left"/>
              <w:rPr>
                <w:i/>
                <w:kern w:val="1"/>
                <w:szCs w:val="22"/>
                <w:lang w:val="el-GR"/>
              </w:rPr>
            </w:pPr>
            <w:r w:rsidRPr="00166F08">
              <w:rPr>
                <w:i/>
                <w:kern w:val="1"/>
                <w:szCs w:val="22"/>
                <w:lang w:val="el-GR"/>
              </w:rPr>
              <w:t xml:space="preserve">(διαδικτυακή διεύθυνση, αρχή ή φορέας έκδοσης, επακριβή στοιχεία αναφοράς των εγγράφων): </w:t>
            </w:r>
            <w:r w:rsidRPr="00166F08">
              <w:rPr>
                <w:kern w:val="1"/>
                <w:szCs w:val="22"/>
                <w:vertAlign w:val="superscript"/>
                <w:lang w:val="el-GR"/>
              </w:rPr>
              <w:endnoteReference w:id="22"/>
            </w:r>
          </w:p>
          <w:p w14:paraId="361D0651" w14:textId="77777777" w:rsidR="00166F08" w:rsidRPr="00166F08" w:rsidRDefault="00166F08" w:rsidP="00166F08">
            <w:pPr>
              <w:spacing w:after="0" w:line="276" w:lineRule="auto"/>
              <w:jc w:val="left"/>
              <w:rPr>
                <w:kern w:val="1"/>
                <w:szCs w:val="22"/>
                <w:lang w:val="el-GR"/>
              </w:rPr>
            </w:pPr>
            <w:r w:rsidRPr="00166F08">
              <w:rPr>
                <w:i/>
                <w:kern w:val="1"/>
                <w:szCs w:val="22"/>
                <w:lang w:val="el-GR"/>
              </w:rPr>
              <w:t>[……][……][……]</w:t>
            </w:r>
          </w:p>
        </w:tc>
      </w:tr>
    </w:tbl>
    <w:p w14:paraId="0DA8991A" w14:textId="77777777" w:rsidR="00166F08" w:rsidRPr="00166F08" w:rsidRDefault="00166F08" w:rsidP="00166F08">
      <w:pPr>
        <w:keepNext/>
        <w:spacing w:before="120" w:after="360" w:line="276" w:lineRule="auto"/>
        <w:jc w:val="center"/>
        <w:rPr>
          <w:b/>
          <w:smallCaps/>
          <w:kern w:val="1"/>
          <w:sz w:val="28"/>
          <w:szCs w:val="22"/>
          <w:lang w:val="el-GR"/>
        </w:rPr>
      </w:pPr>
    </w:p>
    <w:p w14:paraId="18063245" w14:textId="77777777" w:rsidR="00166F08" w:rsidRPr="00166F08" w:rsidRDefault="00166F08" w:rsidP="00166F08">
      <w:pPr>
        <w:pageBreakBefore/>
        <w:spacing w:after="200" w:line="276" w:lineRule="auto"/>
        <w:ind w:firstLine="397"/>
        <w:jc w:val="center"/>
        <w:rPr>
          <w:kern w:val="1"/>
          <w:szCs w:val="22"/>
          <w:lang w:val="el-GR"/>
        </w:rPr>
      </w:pPr>
      <w:r w:rsidRPr="00166F08">
        <w:rPr>
          <w:b/>
          <w:bCs/>
          <w:kern w:val="1"/>
          <w:szCs w:val="22"/>
          <w:lang w:val="el-GR"/>
        </w:rPr>
        <w:lastRenderedPageBreak/>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4136"/>
        <w:gridCol w:w="4166"/>
      </w:tblGrid>
      <w:tr w:rsidR="00166F08" w:rsidRPr="00166F08" w14:paraId="4AFAACF8" w14:textId="77777777" w:rsidTr="008C3BFC">
        <w:tc>
          <w:tcPr>
            <w:tcW w:w="2491" w:type="pct"/>
            <w:tcBorders>
              <w:top w:val="single" w:sz="4" w:space="0" w:color="000000"/>
              <w:left w:val="single" w:sz="4" w:space="0" w:color="000000"/>
              <w:bottom w:val="single" w:sz="4" w:space="0" w:color="000000"/>
            </w:tcBorders>
            <w:shd w:val="clear" w:color="auto" w:fill="auto"/>
          </w:tcPr>
          <w:p w14:paraId="40C340E8" w14:textId="77777777" w:rsidR="00166F08" w:rsidRPr="00166F08" w:rsidRDefault="00166F08" w:rsidP="00166F08">
            <w:pPr>
              <w:spacing w:after="0" w:line="276" w:lineRule="auto"/>
              <w:rPr>
                <w:kern w:val="1"/>
                <w:szCs w:val="22"/>
                <w:lang w:val="el-GR"/>
              </w:rPr>
            </w:pPr>
            <w:r w:rsidRPr="00166F08">
              <w:rPr>
                <w:b/>
                <w:i/>
                <w:kern w:val="1"/>
                <w:szCs w:val="22"/>
                <w:lang w:val="el-GR"/>
              </w:rPr>
              <w:t>Πληροφορίες σχετικά με πιθανή αφερεγγυότητα, σύγκρουση συμφερόντων ή επαγγελματικό παράπτωμα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D9DD4D5" w14:textId="77777777" w:rsidR="00166F08" w:rsidRPr="00166F08" w:rsidRDefault="00166F08" w:rsidP="00166F08">
            <w:pPr>
              <w:spacing w:after="0" w:line="276" w:lineRule="auto"/>
              <w:rPr>
                <w:kern w:val="1"/>
                <w:szCs w:val="22"/>
                <w:lang w:val="el-GR"/>
              </w:rPr>
            </w:pPr>
            <w:r w:rsidRPr="00166F08">
              <w:rPr>
                <w:b/>
                <w:i/>
                <w:kern w:val="1"/>
                <w:szCs w:val="22"/>
                <w:lang w:val="el-GR"/>
              </w:rPr>
              <w:t>Απάντηση:</w:t>
            </w:r>
          </w:p>
        </w:tc>
      </w:tr>
      <w:tr w:rsidR="00166F08" w:rsidRPr="00166F08" w14:paraId="580CCD40" w14:textId="77777777" w:rsidTr="008C3BFC">
        <w:tc>
          <w:tcPr>
            <w:tcW w:w="2491" w:type="pct"/>
            <w:vMerge w:val="restart"/>
            <w:tcBorders>
              <w:top w:val="single" w:sz="4" w:space="0" w:color="000000"/>
              <w:left w:val="single" w:sz="4" w:space="0" w:color="000000"/>
              <w:bottom w:val="single" w:sz="4" w:space="0" w:color="000000"/>
            </w:tcBorders>
            <w:shd w:val="clear" w:color="auto" w:fill="auto"/>
          </w:tcPr>
          <w:p w14:paraId="0DCA8BC6" w14:textId="77777777" w:rsidR="00166F08" w:rsidRPr="00166F08" w:rsidRDefault="00166F08" w:rsidP="00166F08">
            <w:pPr>
              <w:spacing w:after="0" w:line="276" w:lineRule="auto"/>
              <w:rPr>
                <w:kern w:val="1"/>
                <w:szCs w:val="22"/>
                <w:lang w:val="el-GR"/>
              </w:rPr>
            </w:pPr>
            <w:r w:rsidRPr="00166F08">
              <w:rPr>
                <w:kern w:val="1"/>
                <w:szCs w:val="22"/>
                <w:lang w:val="el-GR"/>
              </w:rPr>
              <w:t>Ο οικονομικός φορέας έχει,</w:t>
            </w:r>
            <w:r w:rsidRPr="00166F08">
              <w:rPr>
                <w:b/>
                <w:kern w:val="1"/>
                <w:szCs w:val="22"/>
                <w:lang w:val="el-GR"/>
              </w:rPr>
              <w:t xml:space="preserve"> εν γνώσει του</w:t>
            </w:r>
            <w:r w:rsidRPr="00166F08">
              <w:rPr>
                <w:kern w:val="1"/>
                <w:szCs w:val="22"/>
                <w:lang w:val="el-GR"/>
              </w:rPr>
              <w:t xml:space="preserve">, αθετήσει </w:t>
            </w:r>
            <w:r w:rsidRPr="00166F08">
              <w:rPr>
                <w:b/>
                <w:kern w:val="1"/>
                <w:szCs w:val="22"/>
                <w:lang w:val="el-GR"/>
              </w:rPr>
              <w:t xml:space="preserve">τις υποχρεώσεις του </w:t>
            </w:r>
            <w:r w:rsidRPr="00166F08">
              <w:rPr>
                <w:kern w:val="1"/>
                <w:szCs w:val="22"/>
                <w:lang w:val="el-GR"/>
              </w:rPr>
              <w:t xml:space="preserve">στους τομείς του </w:t>
            </w:r>
            <w:r w:rsidRPr="00166F08">
              <w:rPr>
                <w:b/>
                <w:kern w:val="1"/>
                <w:szCs w:val="22"/>
                <w:lang w:val="el-GR"/>
              </w:rPr>
              <w:t>περιβαλλοντικού, κοινωνικού και εργατικού δικαίου</w:t>
            </w:r>
            <w:r w:rsidRPr="00166F08">
              <w:rPr>
                <w:kern w:val="1"/>
                <w:szCs w:val="22"/>
                <w:vertAlign w:val="superscript"/>
                <w:lang w:val="el-GR"/>
              </w:rPr>
              <w:endnoteReference w:id="23"/>
            </w:r>
            <w:r w:rsidRPr="00166F08">
              <w:rPr>
                <w:b/>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E60F110" w14:textId="77777777" w:rsidR="00166F08" w:rsidRPr="00166F08" w:rsidRDefault="00166F08" w:rsidP="00166F08">
            <w:pPr>
              <w:spacing w:after="0" w:line="276" w:lineRule="auto"/>
              <w:rPr>
                <w:kern w:val="1"/>
                <w:szCs w:val="22"/>
                <w:lang w:val="el-GR"/>
              </w:rPr>
            </w:pPr>
            <w:r w:rsidRPr="00166F08">
              <w:rPr>
                <w:kern w:val="1"/>
                <w:szCs w:val="22"/>
                <w:lang w:val="el-GR"/>
              </w:rPr>
              <w:t>[] Ναι [] Όχι</w:t>
            </w:r>
          </w:p>
        </w:tc>
      </w:tr>
      <w:tr w:rsidR="00166F08" w:rsidRPr="005F4CB5" w14:paraId="77C59ECD" w14:textId="77777777" w:rsidTr="008C3BFC">
        <w:trPr>
          <w:trHeight w:val="405"/>
        </w:trPr>
        <w:tc>
          <w:tcPr>
            <w:tcW w:w="2491" w:type="pct"/>
            <w:vMerge/>
            <w:tcBorders>
              <w:top w:val="single" w:sz="4" w:space="0" w:color="000000"/>
              <w:left w:val="single" w:sz="4" w:space="0" w:color="000000"/>
              <w:bottom w:val="single" w:sz="4" w:space="0" w:color="000000"/>
            </w:tcBorders>
            <w:shd w:val="clear" w:color="auto" w:fill="auto"/>
          </w:tcPr>
          <w:p w14:paraId="7E2AF34D" w14:textId="77777777" w:rsidR="00166F08" w:rsidRPr="00166F08" w:rsidRDefault="00166F08" w:rsidP="00166F08">
            <w:pPr>
              <w:snapToGrid w:val="0"/>
              <w:spacing w:after="0" w:line="276" w:lineRule="auto"/>
              <w:ind w:firstLine="397"/>
              <w:rPr>
                <w:kern w:val="1"/>
                <w:szCs w:val="22"/>
                <w:lang w:val="el-GR"/>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0C4D61F" w14:textId="77777777" w:rsidR="00166F08" w:rsidRPr="00166F08" w:rsidRDefault="00166F08" w:rsidP="00166F08">
            <w:pPr>
              <w:snapToGrid w:val="0"/>
              <w:spacing w:after="0" w:line="276" w:lineRule="auto"/>
              <w:jc w:val="left"/>
              <w:rPr>
                <w:b/>
                <w:kern w:val="1"/>
                <w:szCs w:val="22"/>
                <w:lang w:val="el-GR"/>
              </w:rPr>
            </w:pPr>
          </w:p>
          <w:p w14:paraId="2A573490" w14:textId="77777777" w:rsidR="00166F08" w:rsidRPr="00166F08" w:rsidRDefault="00166F08" w:rsidP="00166F08">
            <w:pPr>
              <w:spacing w:after="0" w:line="276" w:lineRule="auto"/>
              <w:jc w:val="left"/>
              <w:rPr>
                <w:b/>
                <w:kern w:val="1"/>
                <w:szCs w:val="22"/>
                <w:lang w:val="el-GR"/>
              </w:rPr>
            </w:pPr>
          </w:p>
          <w:p w14:paraId="6E882EDC" w14:textId="77777777" w:rsidR="00166F08" w:rsidRPr="00166F08" w:rsidRDefault="00166F08" w:rsidP="00166F08">
            <w:pPr>
              <w:spacing w:after="0" w:line="276" w:lineRule="auto"/>
              <w:jc w:val="left"/>
              <w:rPr>
                <w:kern w:val="1"/>
                <w:szCs w:val="22"/>
                <w:lang w:val="el-GR"/>
              </w:rPr>
            </w:pPr>
            <w:r w:rsidRPr="00166F08">
              <w:rPr>
                <w:b/>
                <w:kern w:val="1"/>
                <w:szCs w:val="22"/>
                <w:lang w:val="el-GR"/>
              </w:rPr>
              <w:t>Εάν ναι</w:t>
            </w:r>
            <w:r w:rsidRPr="00166F08">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97A90C0" w14:textId="77777777" w:rsidR="00166F08" w:rsidRPr="00166F08" w:rsidRDefault="00166F08" w:rsidP="00166F08">
            <w:pPr>
              <w:spacing w:after="0" w:line="276" w:lineRule="auto"/>
              <w:jc w:val="left"/>
              <w:rPr>
                <w:kern w:val="1"/>
                <w:szCs w:val="22"/>
                <w:lang w:val="el-GR"/>
              </w:rPr>
            </w:pPr>
            <w:r w:rsidRPr="00166F08">
              <w:rPr>
                <w:kern w:val="1"/>
                <w:szCs w:val="22"/>
                <w:lang w:val="el-GR"/>
              </w:rPr>
              <w:t>[] Ναι [] Όχι</w:t>
            </w:r>
          </w:p>
          <w:p w14:paraId="6E100611" w14:textId="77777777" w:rsidR="00166F08" w:rsidRPr="00166F08" w:rsidRDefault="00166F08" w:rsidP="00166F08">
            <w:pPr>
              <w:spacing w:after="0" w:line="276" w:lineRule="auto"/>
              <w:jc w:val="left"/>
              <w:rPr>
                <w:kern w:val="1"/>
                <w:szCs w:val="22"/>
                <w:lang w:val="el-GR"/>
              </w:rPr>
            </w:pPr>
            <w:r w:rsidRPr="00166F08">
              <w:rPr>
                <w:b/>
                <w:kern w:val="1"/>
                <w:szCs w:val="22"/>
                <w:lang w:val="el-GR"/>
              </w:rPr>
              <w:t>Εάν το έχει πράξει,</w:t>
            </w:r>
            <w:r w:rsidRPr="00166F08">
              <w:rPr>
                <w:kern w:val="1"/>
                <w:szCs w:val="22"/>
                <w:lang w:val="el-GR"/>
              </w:rPr>
              <w:t xml:space="preserve"> περιγράψτε τα μέτρα που λήφθηκαν: […….............]</w:t>
            </w:r>
          </w:p>
        </w:tc>
      </w:tr>
      <w:tr w:rsidR="00166F08" w:rsidRPr="005F4CB5" w14:paraId="17A24EFB" w14:textId="77777777" w:rsidTr="008C3BFC">
        <w:tc>
          <w:tcPr>
            <w:tcW w:w="2491" w:type="pct"/>
            <w:tcBorders>
              <w:top w:val="single" w:sz="4" w:space="0" w:color="000000"/>
              <w:left w:val="single" w:sz="4" w:space="0" w:color="000000"/>
              <w:bottom w:val="single" w:sz="4" w:space="0" w:color="000000"/>
            </w:tcBorders>
            <w:shd w:val="clear" w:color="auto" w:fill="auto"/>
          </w:tcPr>
          <w:p w14:paraId="736A1C93" w14:textId="77777777" w:rsidR="00166F08" w:rsidRPr="00166F08" w:rsidRDefault="00166F08" w:rsidP="00166F08">
            <w:pPr>
              <w:spacing w:after="0" w:line="276" w:lineRule="auto"/>
              <w:rPr>
                <w:kern w:val="1"/>
                <w:szCs w:val="22"/>
                <w:lang w:val="el-GR"/>
              </w:rPr>
            </w:pPr>
            <w:r w:rsidRPr="00166F08">
              <w:rPr>
                <w:kern w:val="1"/>
                <w:szCs w:val="22"/>
                <w:lang w:val="el-GR"/>
              </w:rPr>
              <w:t>Βρίσκεται ο οικονομικός φορέας σε οποιαδήποτε από τις ακόλουθες καταστάσεις</w:t>
            </w:r>
            <w:r w:rsidRPr="00166F08">
              <w:rPr>
                <w:kern w:val="1"/>
                <w:szCs w:val="22"/>
                <w:vertAlign w:val="superscript"/>
                <w:lang w:val="el-GR"/>
              </w:rPr>
              <w:endnoteReference w:id="24"/>
            </w:r>
            <w:r w:rsidRPr="00166F08">
              <w:rPr>
                <w:kern w:val="1"/>
                <w:szCs w:val="22"/>
                <w:lang w:val="el-GR"/>
              </w:rPr>
              <w:t xml:space="preserve"> :</w:t>
            </w:r>
          </w:p>
          <w:p w14:paraId="48D72837" w14:textId="77777777" w:rsidR="00166F08" w:rsidRPr="00166F08" w:rsidRDefault="00166F08" w:rsidP="00166F08">
            <w:pPr>
              <w:spacing w:after="0" w:line="276" w:lineRule="auto"/>
              <w:rPr>
                <w:kern w:val="1"/>
                <w:szCs w:val="22"/>
                <w:lang w:val="el-GR"/>
              </w:rPr>
            </w:pPr>
            <w:r w:rsidRPr="00166F08">
              <w:rPr>
                <w:kern w:val="1"/>
                <w:szCs w:val="22"/>
                <w:lang w:val="el-GR"/>
              </w:rPr>
              <w:t xml:space="preserve">α) πτώχευση, ή </w:t>
            </w:r>
          </w:p>
          <w:p w14:paraId="012EA6B8" w14:textId="77777777" w:rsidR="00166F08" w:rsidRPr="00166F08" w:rsidRDefault="00166F08" w:rsidP="00166F08">
            <w:pPr>
              <w:spacing w:after="0" w:line="276" w:lineRule="auto"/>
              <w:rPr>
                <w:kern w:val="1"/>
                <w:szCs w:val="22"/>
                <w:lang w:val="el-GR"/>
              </w:rPr>
            </w:pPr>
            <w:r w:rsidRPr="00166F08">
              <w:rPr>
                <w:kern w:val="1"/>
                <w:szCs w:val="22"/>
                <w:lang w:val="el-GR"/>
              </w:rPr>
              <w:t>β) διαδικασία εξυγίανσης, ή</w:t>
            </w:r>
          </w:p>
          <w:p w14:paraId="75BE810F" w14:textId="77777777" w:rsidR="00166F08" w:rsidRPr="00166F08" w:rsidRDefault="00166F08" w:rsidP="00166F08">
            <w:pPr>
              <w:spacing w:after="0" w:line="276" w:lineRule="auto"/>
              <w:rPr>
                <w:kern w:val="1"/>
                <w:szCs w:val="22"/>
                <w:lang w:val="el-GR"/>
              </w:rPr>
            </w:pPr>
            <w:r w:rsidRPr="00166F08">
              <w:rPr>
                <w:kern w:val="1"/>
                <w:szCs w:val="22"/>
                <w:lang w:val="el-GR"/>
              </w:rPr>
              <w:t>γ) ειδική εκκαθάριση, ή</w:t>
            </w:r>
          </w:p>
          <w:p w14:paraId="286A20B3" w14:textId="77777777" w:rsidR="00166F08" w:rsidRPr="00166F08" w:rsidRDefault="00166F08" w:rsidP="00166F08">
            <w:pPr>
              <w:spacing w:after="0" w:line="276" w:lineRule="auto"/>
              <w:rPr>
                <w:kern w:val="1"/>
                <w:szCs w:val="22"/>
                <w:lang w:val="el-GR"/>
              </w:rPr>
            </w:pPr>
            <w:r w:rsidRPr="00166F08">
              <w:rPr>
                <w:kern w:val="1"/>
                <w:szCs w:val="22"/>
                <w:lang w:val="el-GR"/>
              </w:rPr>
              <w:t>δ) αναγκαστική διαχείριση από εκκαθαριστή ή από το δικαστήριο, ή</w:t>
            </w:r>
          </w:p>
          <w:p w14:paraId="0A7548F9" w14:textId="77777777" w:rsidR="00166F08" w:rsidRPr="00166F08" w:rsidRDefault="00166F08" w:rsidP="00166F08">
            <w:pPr>
              <w:spacing w:after="0" w:line="276" w:lineRule="auto"/>
              <w:rPr>
                <w:kern w:val="1"/>
                <w:szCs w:val="22"/>
                <w:lang w:val="el-GR"/>
              </w:rPr>
            </w:pPr>
            <w:r w:rsidRPr="00166F08">
              <w:rPr>
                <w:kern w:val="1"/>
                <w:szCs w:val="22"/>
                <w:lang w:val="el-GR"/>
              </w:rPr>
              <w:t xml:space="preserve">ε) έχει υπαχθεί σε διαδικασία πτωχευτικού συμβιβασμού, ή </w:t>
            </w:r>
          </w:p>
          <w:p w14:paraId="507D390B" w14:textId="77777777" w:rsidR="00166F08" w:rsidRPr="00166F08" w:rsidRDefault="00166F08" w:rsidP="00166F08">
            <w:pPr>
              <w:spacing w:after="0" w:line="276" w:lineRule="auto"/>
              <w:rPr>
                <w:kern w:val="1"/>
                <w:szCs w:val="22"/>
                <w:lang w:val="el-GR"/>
              </w:rPr>
            </w:pPr>
            <w:proofErr w:type="spellStart"/>
            <w:r w:rsidRPr="00166F08">
              <w:rPr>
                <w:kern w:val="1"/>
                <w:szCs w:val="22"/>
                <w:lang w:val="el-GR"/>
              </w:rPr>
              <w:t>στ</w:t>
            </w:r>
            <w:proofErr w:type="spellEnd"/>
            <w:r w:rsidRPr="00166F08">
              <w:rPr>
                <w:kern w:val="1"/>
                <w:szCs w:val="22"/>
                <w:lang w:val="el-GR"/>
              </w:rPr>
              <w:t xml:space="preserve">) αναστολή επιχειρηματικών δραστηριοτήτων, ή </w:t>
            </w:r>
          </w:p>
          <w:p w14:paraId="6F024ADD" w14:textId="77777777" w:rsidR="00166F08" w:rsidRPr="00166F08" w:rsidRDefault="00166F08" w:rsidP="00166F08">
            <w:pPr>
              <w:spacing w:after="0" w:line="276" w:lineRule="auto"/>
              <w:rPr>
                <w:kern w:val="1"/>
                <w:szCs w:val="22"/>
                <w:lang w:val="el-GR"/>
              </w:rPr>
            </w:pPr>
            <w:r w:rsidRPr="00166F08">
              <w:rPr>
                <w:color w:val="000000"/>
                <w:kern w:val="1"/>
                <w:szCs w:val="22"/>
                <w:lang w:val="el-GR"/>
              </w:rPr>
              <w:t xml:space="preserve">ζ) σε οποιαδήποτε ανάλογη κατάσταση </w:t>
            </w:r>
            <w:proofErr w:type="spellStart"/>
            <w:r w:rsidRPr="00166F08">
              <w:rPr>
                <w:color w:val="000000"/>
                <w:kern w:val="1"/>
                <w:szCs w:val="22"/>
                <w:lang w:val="el-GR"/>
              </w:rPr>
              <w:t>προκύπτουσα</w:t>
            </w:r>
            <w:proofErr w:type="spellEnd"/>
            <w:r w:rsidRPr="00166F08">
              <w:rPr>
                <w:color w:val="000000"/>
                <w:kern w:val="1"/>
                <w:szCs w:val="22"/>
                <w:lang w:val="el-GR"/>
              </w:rPr>
              <w:t xml:space="preserve"> από παρόμοια διαδικασία προβλεπόμενη σε εθνικές διατάξεις νόμου</w:t>
            </w:r>
          </w:p>
          <w:p w14:paraId="45FEE164" w14:textId="77777777" w:rsidR="00166F08" w:rsidRPr="00166F08" w:rsidRDefault="00166F08" w:rsidP="00166F08">
            <w:pPr>
              <w:spacing w:after="0" w:line="276" w:lineRule="auto"/>
              <w:rPr>
                <w:kern w:val="1"/>
                <w:szCs w:val="22"/>
                <w:lang w:val="el-GR"/>
              </w:rPr>
            </w:pPr>
            <w:r w:rsidRPr="00166F08">
              <w:rPr>
                <w:kern w:val="1"/>
                <w:szCs w:val="22"/>
                <w:lang w:val="el-GR"/>
              </w:rPr>
              <w:t>Εάν ναι:</w:t>
            </w:r>
          </w:p>
          <w:p w14:paraId="5E19A2C0" w14:textId="77777777" w:rsidR="00166F08" w:rsidRPr="00166F08" w:rsidRDefault="00166F08" w:rsidP="00166F08">
            <w:pPr>
              <w:spacing w:after="0" w:line="276" w:lineRule="auto"/>
              <w:rPr>
                <w:kern w:val="1"/>
                <w:szCs w:val="22"/>
                <w:lang w:val="el-GR"/>
              </w:rPr>
            </w:pPr>
            <w:r w:rsidRPr="00166F08">
              <w:rPr>
                <w:kern w:val="1"/>
                <w:szCs w:val="22"/>
                <w:lang w:val="el-GR"/>
              </w:rPr>
              <w:t>- Παραθέστε λεπτομερή στοιχεία:</w:t>
            </w:r>
          </w:p>
          <w:p w14:paraId="18858F65" w14:textId="697FF6EC" w:rsidR="00166F08" w:rsidRPr="00166F08" w:rsidRDefault="00166F08" w:rsidP="00166F08">
            <w:pPr>
              <w:spacing w:after="0" w:line="276" w:lineRule="auto"/>
              <w:rPr>
                <w:kern w:val="1"/>
                <w:szCs w:val="22"/>
                <w:lang w:val="el-GR"/>
              </w:rPr>
            </w:pPr>
            <w:r w:rsidRPr="00166F08">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w:t>
            </w:r>
            <w:r w:rsidR="008C3BFC">
              <w:rPr>
                <w:kern w:val="1"/>
                <w:szCs w:val="22"/>
                <w:lang w:val="el-GR"/>
              </w:rPr>
              <w:t xml:space="preserve"> </w:t>
            </w:r>
            <w:r w:rsidRPr="00166F08">
              <w:rPr>
                <w:kern w:val="1"/>
                <w:szCs w:val="22"/>
                <w:lang w:val="el-GR"/>
              </w:rPr>
              <w:t>συνέχιση της επιχειρηματικής του λειτουργίας υπό αυτές τις περιστάσεις</w:t>
            </w:r>
            <w:r w:rsidRPr="00166F08">
              <w:rPr>
                <w:kern w:val="1"/>
                <w:szCs w:val="22"/>
                <w:vertAlign w:val="superscript"/>
                <w:lang w:val="el-GR"/>
              </w:rPr>
              <w:endnoteReference w:id="25"/>
            </w:r>
            <w:r w:rsidRPr="00166F08">
              <w:rPr>
                <w:kern w:val="1"/>
                <w:szCs w:val="22"/>
                <w:vertAlign w:val="superscript"/>
                <w:lang w:val="el-GR"/>
              </w:rPr>
              <w:t xml:space="preserve"> </w:t>
            </w:r>
          </w:p>
          <w:p w14:paraId="56DAE1E4" w14:textId="77777777" w:rsidR="00166F08" w:rsidRPr="00166F08" w:rsidRDefault="00166F08" w:rsidP="00166F08">
            <w:pPr>
              <w:spacing w:after="0" w:line="276" w:lineRule="auto"/>
              <w:rPr>
                <w:kern w:val="1"/>
                <w:szCs w:val="22"/>
                <w:lang w:val="el-GR"/>
              </w:rPr>
            </w:pPr>
            <w:r w:rsidRPr="00166F08">
              <w:rPr>
                <w:kern w:val="1"/>
                <w:szCs w:val="22"/>
                <w:lang w:val="el-GR"/>
              </w:rPr>
              <w:lastRenderedPageBreak/>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618DD9E" w14:textId="77777777" w:rsidR="00166F08" w:rsidRPr="00166F08" w:rsidRDefault="00166F08" w:rsidP="00166F08">
            <w:pPr>
              <w:snapToGrid w:val="0"/>
              <w:spacing w:after="0" w:line="276" w:lineRule="auto"/>
              <w:jc w:val="left"/>
              <w:rPr>
                <w:kern w:val="1"/>
                <w:szCs w:val="22"/>
                <w:lang w:val="el-GR"/>
              </w:rPr>
            </w:pPr>
            <w:r w:rsidRPr="00166F08">
              <w:rPr>
                <w:kern w:val="1"/>
                <w:szCs w:val="22"/>
                <w:lang w:val="el-GR"/>
              </w:rPr>
              <w:lastRenderedPageBreak/>
              <w:t>[] Ναι [] Όχι</w:t>
            </w:r>
          </w:p>
          <w:p w14:paraId="22FABE8E" w14:textId="77777777" w:rsidR="00166F08" w:rsidRPr="00166F08" w:rsidRDefault="00166F08" w:rsidP="00166F08">
            <w:pPr>
              <w:snapToGrid w:val="0"/>
              <w:spacing w:after="0" w:line="276" w:lineRule="auto"/>
              <w:jc w:val="left"/>
              <w:rPr>
                <w:kern w:val="1"/>
                <w:szCs w:val="22"/>
                <w:lang w:val="el-GR"/>
              </w:rPr>
            </w:pPr>
          </w:p>
          <w:p w14:paraId="086D245B" w14:textId="77777777" w:rsidR="00166F08" w:rsidRPr="00166F08" w:rsidRDefault="00166F08" w:rsidP="00166F08">
            <w:pPr>
              <w:snapToGrid w:val="0"/>
              <w:spacing w:after="0" w:line="276" w:lineRule="auto"/>
              <w:jc w:val="left"/>
              <w:rPr>
                <w:kern w:val="1"/>
                <w:szCs w:val="22"/>
                <w:lang w:val="el-GR"/>
              </w:rPr>
            </w:pPr>
          </w:p>
          <w:p w14:paraId="5E187792" w14:textId="77777777" w:rsidR="00166F08" w:rsidRPr="00166F08" w:rsidRDefault="00166F08" w:rsidP="00166F08">
            <w:pPr>
              <w:snapToGrid w:val="0"/>
              <w:spacing w:after="0" w:line="276" w:lineRule="auto"/>
              <w:jc w:val="left"/>
              <w:rPr>
                <w:kern w:val="1"/>
                <w:szCs w:val="22"/>
                <w:lang w:val="el-GR"/>
              </w:rPr>
            </w:pPr>
          </w:p>
          <w:p w14:paraId="6BB004F0" w14:textId="77777777" w:rsidR="00166F08" w:rsidRPr="00166F08" w:rsidRDefault="00166F08" w:rsidP="00166F08">
            <w:pPr>
              <w:snapToGrid w:val="0"/>
              <w:spacing w:after="0" w:line="276" w:lineRule="auto"/>
              <w:jc w:val="left"/>
              <w:rPr>
                <w:kern w:val="1"/>
                <w:szCs w:val="22"/>
                <w:lang w:val="el-GR"/>
              </w:rPr>
            </w:pPr>
          </w:p>
          <w:p w14:paraId="5ABA506A" w14:textId="77777777" w:rsidR="00166F08" w:rsidRPr="00166F08" w:rsidRDefault="00166F08" w:rsidP="00166F08">
            <w:pPr>
              <w:snapToGrid w:val="0"/>
              <w:spacing w:after="0" w:line="276" w:lineRule="auto"/>
              <w:jc w:val="left"/>
              <w:rPr>
                <w:kern w:val="1"/>
                <w:szCs w:val="22"/>
                <w:lang w:val="el-GR"/>
              </w:rPr>
            </w:pPr>
          </w:p>
          <w:p w14:paraId="38ABDBA2" w14:textId="77777777" w:rsidR="00166F08" w:rsidRPr="00166F08" w:rsidRDefault="00166F08" w:rsidP="00166F08">
            <w:pPr>
              <w:snapToGrid w:val="0"/>
              <w:spacing w:after="0" w:line="276" w:lineRule="auto"/>
              <w:jc w:val="left"/>
              <w:rPr>
                <w:kern w:val="1"/>
                <w:szCs w:val="22"/>
                <w:lang w:val="el-GR"/>
              </w:rPr>
            </w:pPr>
          </w:p>
          <w:p w14:paraId="3415A99F" w14:textId="77777777" w:rsidR="00166F08" w:rsidRPr="00166F08" w:rsidRDefault="00166F08" w:rsidP="00166F08">
            <w:pPr>
              <w:snapToGrid w:val="0"/>
              <w:spacing w:after="0" w:line="276" w:lineRule="auto"/>
              <w:jc w:val="left"/>
              <w:rPr>
                <w:kern w:val="1"/>
                <w:szCs w:val="22"/>
                <w:lang w:val="el-GR"/>
              </w:rPr>
            </w:pPr>
          </w:p>
          <w:p w14:paraId="3E191573" w14:textId="77777777" w:rsidR="00166F08" w:rsidRPr="00166F08" w:rsidRDefault="00166F08" w:rsidP="00166F08">
            <w:pPr>
              <w:snapToGrid w:val="0"/>
              <w:spacing w:after="0" w:line="276" w:lineRule="auto"/>
              <w:jc w:val="left"/>
              <w:rPr>
                <w:kern w:val="1"/>
                <w:szCs w:val="22"/>
                <w:lang w:val="el-GR"/>
              </w:rPr>
            </w:pPr>
          </w:p>
          <w:p w14:paraId="6358AAB3" w14:textId="77777777" w:rsidR="00166F08" w:rsidRPr="00166F08" w:rsidRDefault="00166F08" w:rsidP="00166F08">
            <w:pPr>
              <w:snapToGrid w:val="0"/>
              <w:spacing w:after="0" w:line="276" w:lineRule="auto"/>
              <w:jc w:val="left"/>
              <w:rPr>
                <w:kern w:val="1"/>
                <w:szCs w:val="22"/>
                <w:lang w:val="el-GR"/>
              </w:rPr>
            </w:pPr>
          </w:p>
          <w:p w14:paraId="5B9991A2" w14:textId="77777777" w:rsidR="00166F08" w:rsidRPr="00166F08" w:rsidRDefault="00166F08" w:rsidP="00166F08">
            <w:pPr>
              <w:snapToGrid w:val="0"/>
              <w:spacing w:after="0" w:line="276" w:lineRule="auto"/>
              <w:jc w:val="left"/>
              <w:rPr>
                <w:kern w:val="1"/>
                <w:szCs w:val="22"/>
                <w:lang w:val="el-GR"/>
              </w:rPr>
            </w:pPr>
          </w:p>
          <w:p w14:paraId="2D74D051" w14:textId="77777777" w:rsidR="00166F08" w:rsidRPr="00166F08" w:rsidRDefault="00166F08" w:rsidP="00166F08">
            <w:pPr>
              <w:snapToGrid w:val="0"/>
              <w:spacing w:after="0" w:line="276" w:lineRule="auto"/>
              <w:jc w:val="left"/>
              <w:rPr>
                <w:kern w:val="1"/>
                <w:szCs w:val="22"/>
                <w:lang w:val="el-GR"/>
              </w:rPr>
            </w:pPr>
          </w:p>
          <w:p w14:paraId="75686C71" w14:textId="77777777" w:rsidR="00166F08" w:rsidRPr="00166F08" w:rsidRDefault="00166F08" w:rsidP="00166F08">
            <w:pPr>
              <w:spacing w:after="0" w:line="276" w:lineRule="auto"/>
              <w:jc w:val="left"/>
              <w:rPr>
                <w:kern w:val="1"/>
                <w:szCs w:val="22"/>
                <w:lang w:val="el-GR"/>
              </w:rPr>
            </w:pPr>
          </w:p>
          <w:p w14:paraId="42153405" w14:textId="77777777" w:rsidR="00166F08" w:rsidRPr="00166F08" w:rsidRDefault="00166F08" w:rsidP="00166F08">
            <w:pPr>
              <w:spacing w:after="0" w:line="276" w:lineRule="auto"/>
              <w:jc w:val="left"/>
              <w:rPr>
                <w:kern w:val="1"/>
                <w:szCs w:val="22"/>
                <w:lang w:val="el-GR"/>
              </w:rPr>
            </w:pPr>
          </w:p>
          <w:p w14:paraId="42797F27" w14:textId="77777777" w:rsidR="00166F08" w:rsidRPr="00166F08" w:rsidRDefault="00166F08" w:rsidP="00166F08">
            <w:pPr>
              <w:spacing w:after="0" w:line="276" w:lineRule="auto"/>
              <w:jc w:val="left"/>
              <w:rPr>
                <w:kern w:val="1"/>
                <w:szCs w:val="22"/>
                <w:lang w:val="el-GR"/>
              </w:rPr>
            </w:pPr>
          </w:p>
          <w:p w14:paraId="4A0FE51E" w14:textId="77777777" w:rsidR="00166F08" w:rsidRPr="00166F08" w:rsidRDefault="00166F08" w:rsidP="00166F08">
            <w:pPr>
              <w:spacing w:after="0" w:line="276" w:lineRule="auto"/>
              <w:jc w:val="left"/>
              <w:rPr>
                <w:kern w:val="1"/>
                <w:szCs w:val="22"/>
                <w:lang w:val="el-GR"/>
              </w:rPr>
            </w:pPr>
          </w:p>
          <w:p w14:paraId="5ED58397" w14:textId="77777777" w:rsidR="00166F08" w:rsidRPr="00166F08" w:rsidRDefault="00166F08" w:rsidP="00166F08">
            <w:pPr>
              <w:spacing w:after="0" w:line="276" w:lineRule="auto"/>
              <w:jc w:val="left"/>
              <w:rPr>
                <w:kern w:val="1"/>
                <w:szCs w:val="22"/>
                <w:lang w:val="el-GR"/>
              </w:rPr>
            </w:pPr>
            <w:r w:rsidRPr="00166F08">
              <w:rPr>
                <w:kern w:val="1"/>
                <w:szCs w:val="22"/>
                <w:lang w:val="el-GR"/>
              </w:rPr>
              <w:t>-[.......................]</w:t>
            </w:r>
          </w:p>
          <w:p w14:paraId="402633F0" w14:textId="77777777" w:rsidR="00166F08" w:rsidRPr="00166F08" w:rsidRDefault="00166F08" w:rsidP="00166F08">
            <w:pPr>
              <w:spacing w:after="0" w:line="276" w:lineRule="auto"/>
              <w:jc w:val="left"/>
              <w:rPr>
                <w:kern w:val="1"/>
                <w:szCs w:val="22"/>
                <w:lang w:val="el-GR"/>
              </w:rPr>
            </w:pPr>
            <w:r w:rsidRPr="00166F08">
              <w:rPr>
                <w:kern w:val="1"/>
                <w:szCs w:val="22"/>
                <w:lang w:val="el-GR"/>
              </w:rPr>
              <w:t>-[.......................]</w:t>
            </w:r>
          </w:p>
          <w:p w14:paraId="14A3503D" w14:textId="77777777" w:rsidR="00166F08" w:rsidRPr="00166F08" w:rsidRDefault="00166F08" w:rsidP="00166F08">
            <w:pPr>
              <w:spacing w:after="0" w:line="276" w:lineRule="auto"/>
              <w:jc w:val="left"/>
              <w:rPr>
                <w:kern w:val="1"/>
                <w:szCs w:val="22"/>
                <w:lang w:val="el-GR"/>
              </w:rPr>
            </w:pPr>
          </w:p>
          <w:p w14:paraId="5849E3AA" w14:textId="77777777" w:rsidR="00166F08" w:rsidRPr="00166F08" w:rsidRDefault="00166F08" w:rsidP="00166F08">
            <w:pPr>
              <w:spacing w:after="0" w:line="276" w:lineRule="auto"/>
              <w:jc w:val="left"/>
              <w:rPr>
                <w:kern w:val="1"/>
                <w:szCs w:val="22"/>
                <w:lang w:val="el-GR"/>
              </w:rPr>
            </w:pPr>
          </w:p>
          <w:p w14:paraId="25AFD0BE" w14:textId="77777777" w:rsidR="00166F08" w:rsidRPr="00166F08" w:rsidRDefault="00166F08" w:rsidP="00166F08">
            <w:pPr>
              <w:spacing w:after="0" w:line="276" w:lineRule="auto"/>
              <w:jc w:val="left"/>
              <w:rPr>
                <w:kern w:val="1"/>
                <w:szCs w:val="22"/>
                <w:lang w:val="el-GR"/>
              </w:rPr>
            </w:pPr>
          </w:p>
          <w:p w14:paraId="64E7D6A6" w14:textId="77777777" w:rsidR="00166F08" w:rsidRPr="00166F08" w:rsidRDefault="00166F08" w:rsidP="00166F08">
            <w:pPr>
              <w:spacing w:after="0" w:line="276" w:lineRule="auto"/>
              <w:jc w:val="left"/>
              <w:rPr>
                <w:i/>
                <w:kern w:val="1"/>
                <w:szCs w:val="22"/>
                <w:lang w:val="el-GR"/>
              </w:rPr>
            </w:pPr>
          </w:p>
          <w:p w14:paraId="2D227F0A" w14:textId="77777777" w:rsidR="00166F08" w:rsidRPr="00166F08" w:rsidRDefault="00166F08" w:rsidP="00166F08">
            <w:pPr>
              <w:spacing w:after="0" w:line="276" w:lineRule="auto"/>
              <w:jc w:val="left"/>
              <w:rPr>
                <w:i/>
                <w:kern w:val="1"/>
                <w:szCs w:val="22"/>
                <w:lang w:val="el-GR"/>
              </w:rPr>
            </w:pPr>
          </w:p>
          <w:p w14:paraId="1F706938" w14:textId="77777777" w:rsidR="00166F08" w:rsidRPr="00166F08" w:rsidRDefault="00166F08" w:rsidP="00166F08">
            <w:pPr>
              <w:spacing w:after="0" w:line="276" w:lineRule="auto"/>
              <w:jc w:val="left"/>
              <w:rPr>
                <w:i/>
                <w:kern w:val="1"/>
                <w:szCs w:val="22"/>
                <w:lang w:val="el-GR"/>
              </w:rPr>
            </w:pPr>
          </w:p>
          <w:p w14:paraId="368140DE" w14:textId="77777777" w:rsidR="00166F08" w:rsidRPr="00166F08" w:rsidRDefault="00166F08" w:rsidP="00166F08">
            <w:pPr>
              <w:spacing w:after="0" w:line="276" w:lineRule="auto"/>
              <w:jc w:val="left"/>
              <w:rPr>
                <w:kern w:val="1"/>
                <w:szCs w:val="22"/>
                <w:lang w:val="el-GR"/>
              </w:rPr>
            </w:pPr>
            <w:r w:rsidRPr="00166F08">
              <w:rPr>
                <w:i/>
                <w:kern w:val="1"/>
                <w:szCs w:val="22"/>
                <w:lang w:val="el-GR"/>
              </w:rPr>
              <w:lastRenderedPageBreak/>
              <w:t>(διαδικτυακή διεύθυνση, αρχή ή φορέας έκδοσης, επακριβή στοιχεία αναφοράς των εγγράφων): [……][……][……]</w:t>
            </w:r>
          </w:p>
        </w:tc>
      </w:tr>
      <w:tr w:rsidR="00166F08" w:rsidRPr="00166F08" w14:paraId="773DAD93" w14:textId="77777777" w:rsidTr="008C3BFC">
        <w:trPr>
          <w:trHeight w:val="257"/>
        </w:trPr>
        <w:tc>
          <w:tcPr>
            <w:tcW w:w="2491" w:type="pct"/>
            <w:vMerge w:val="restart"/>
            <w:tcBorders>
              <w:top w:val="single" w:sz="4" w:space="0" w:color="000000"/>
              <w:left w:val="single" w:sz="4" w:space="0" w:color="000000"/>
              <w:bottom w:val="single" w:sz="4" w:space="0" w:color="000000"/>
            </w:tcBorders>
            <w:shd w:val="clear" w:color="auto" w:fill="auto"/>
          </w:tcPr>
          <w:p w14:paraId="48BCADDA" w14:textId="47DFBB98" w:rsidR="00166F08" w:rsidRPr="00166F08" w:rsidRDefault="00166F08" w:rsidP="00166F08">
            <w:pPr>
              <w:spacing w:after="0" w:line="276" w:lineRule="auto"/>
              <w:rPr>
                <w:kern w:val="1"/>
                <w:szCs w:val="22"/>
                <w:lang w:val="el-GR"/>
              </w:rPr>
            </w:pPr>
            <w:r w:rsidRPr="00B31C30">
              <w:rPr>
                <w:rFonts w:eastAsia="Calibri"/>
                <w:kern w:val="1"/>
                <w:szCs w:val="22"/>
                <w:lang w:val="el-GR"/>
              </w:rPr>
              <w:lastRenderedPageBreak/>
              <w:t>Έχει διαπράξει</w:t>
            </w:r>
            <w:r w:rsidRPr="00166F08">
              <w:rPr>
                <w:rFonts w:ascii="Times New Roman" w:eastAsia="Calibri" w:hAnsi="Times New Roman"/>
                <w:kern w:val="1"/>
                <w:szCs w:val="22"/>
                <w:lang w:val="el-GR"/>
              </w:rPr>
              <w:t xml:space="preserve"> ο </w:t>
            </w:r>
            <w:r w:rsidRPr="00166F08">
              <w:rPr>
                <w:kern w:val="1"/>
                <w:szCs w:val="22"/>
                <w:lang w:val="el-GR"/>
              </w:rPr>
              <w:t xml:space="preserve">οικονομικός φορέας </w:t>
            </w:r>
            <w:r w:rsidRPr="00166F08">
              <w:rPr>
                <w:b/>
                <w:kern w:val="1"/>
                <w:szCs w:val="22"/>
                <w:lang w:val="el-GR"/>
              </w:rPr>
              <w:t>σοβαρό επαγγελματικό παράπτωμα</w:t>
            </w:r>
            <w:r w:rsidR="008C3BFC">
              <w:rPr>
                <w:b/>
                <w:kern w:val="1"/>
                <w:szCs w:val="22"/>
                <w:lang w:val="el-GR"/>
              </w:rPr>
              <w:t xml:space="preserve"> του </w:t>
            </w:r>
            <w:r w:rsidR="008C3BFC" w:rsidRPr="008C3BFC">
              <w:rPr>
                <w:b/>
                <w:kern w:val="1"/>
                <w:szCs w:val="22"/>
                <w:lang w:val="el-GR"/>
              </w:rPr>
              <w:t>άρθρο</w:t>
            </w:r>
            <w:r w:rsidR="008C3BFC">
              <w:rPr>
                <w:b/>
                <w:kern w:val="1"/>
                <w:szCs w:val="22"/>
                <w:lang w:val="el-GR"/>
              </w:rPr>
              <w:t>υ</w:t>
            </w:r>
            <w:r w:rsidR="008C3BFC" w:rsidRPr="008C3BFC">
              <w:rPr>
                <w:b/>
                <w:kern w:val="1"/>
                <w:szCs w:val="22"/>
                <w:lang w:val="el-GR"/>
              </w:rPr>
              <w:t xml:space="preserve"> 68 παρ. 2 ν. 3863/2010</w:t>
            </w:r>
            <w:r w:rsidRPr="00166F08">
              <w:rPr>
                <w:kern w:val="1"/>
                <w:szCs w:val="22"/>
                <w:lang w:val="el-GR"/>
              </w:rPr>
              <w:t>;</w:t>
            </w:r>
          </w:p>
          <w:p w14:paraId="096666A8" w14:textId="77777777" w:rsidR="00166F08" w:rsidRPr="00166F08" w:rsidRDefault="00166F08" w:rsidP="00166F08">
            <w:pPr>
              <w:spacing w:after="0" w:line="276" w:lineRule="auto"/>
              <w:rPr>
                <w:kern w:val="1"/>
                <w:szCs w:val="22"/>
                <w:lang w:val="el-GR"/>
              </w:rPr>
            </w:pPr>
            <w:r w:rsidRPr="00166F08">
              <w:rPr>
                <w:b/>
                <w:kern w:val="1"/>
                <w:szCs w:val="22"/>
                <w:lang w:val="el-GR"/>
              </w:rPr>
              <w:t>Εάν ναι</w:t>
            </w:r>
            <w:r w:rsidRPr="00166F08">
              <w:rPr>
                <w:kern w:val="1"/>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87CE212" w14:textId="77777777" w:rsidR="00166F08" w:rsidRPr="00166F08" w:rsidRDefault="00166F08" w:rsidP="00166F08">
            <w:pPr>
              <w:spacing w:after="0" w:line="276" w:lineRule="auto"/>
              <w:jc w:val="left"/>
              <w:rPr>
                <w:kern w:val="1"/>
                <w:szCs w:val="22"/>
                <w:lang w:val="el-GR"/>
              </w:rPr>
            </w:pPr>
            <w:r w:rsidRPr="00166F08">
              <w:rPr>
                <w:kern w:val="1"/>
                <w:szCs w:val="22"/>
                <w:lang w:val="el-GR"/>
              </w:rPr>
              <w:t>[] Ναι [] Όχι</w:t>
            </w:r>
          </w:p>
          <w:p w14:paraId="29F9985E" w14:textId="77777777" w:rsidR="00166F08" w:rsidRPr="00166F08" w:rsidRDefault="00166F08" w:rsidP="00166F08">
            <w:pPr>
              <w:spacing w:after="0" w:line="276" w:lineRule="auto"/>
              <w:rPr>
                <w:kern w:val="1"/>
                <w:szCs w:val="22"/>
                <w:lang w:val="el-GR"/>
              </w:rPr>
            </w:pPr>
          </w:p>
          <w:p w14:paraId="67572118" w14:textId="77777777" w:rsidR="00166F08" w:rsidRPr="00166F08" w:rsidRDefault="00166F08" w:rsidP="00166F08">
            <w:pPr>
              <w:spacing w:after="0" w:line="276" w:lineRule="auto"/>
              <w:rPr>
                <w:kern w:val="1"/>
                <w:szCs w:val="22"/>
                <w:lang w:val="el-GR"/>
              </w:rPr>
            </w:pPr>
            <w:r w:rsidRPr="00166F08">
              <w:rPr>
                <w:kern w:val="1"/>
                <w:szCs w:val="22"/>
                <w:lang w:val="el-GR"/>
              </w:rPr>
              <w:t>[.......................]</w:t>
            </w:r>
          </w:p>
          <w:p w14:paraId="149D727C" w14:textId="77777777" w:rsidR="00166F08" w:rsidRPr="00166F08" w:rsidRDefault="00166F08" w:rsidP="00166F08">
            <w:pPr>
              <w:spacing w:after="0" w:line="276" w:lineRule="auto"/>
              <w:rPr>
                <w:kern w:val="1"/>
                <w:szCs w:val="22"/>
                <w:lang w:val="el-GR"/>
              </w:rPr>
            </w:pPr>
          </w:p>
        </w:tc>
      </w:tr>
      <w:tr w:rsidR="00166F08" w:rsidRPr="00166F08" w14:paraId="7953015C" w14:textId="77777777" w:rsidTr="008C3BFC">
        <w:trPr>
          <w:trHeight w:val="257"/>
        </w:trPr>
        <w:tc>
          <w:tcPr>
            <w:tcW w:w="2491" w:type="pct"/>
            <w:vMerge/>
            <w:tcBorders>
              <w:left w:val="single" w:sz="4" w:space="0" w:color="000000"/>
              <w:bottom w:val="single" w:sz="4" w:space="0" w:color="000000"/>
            </w:tcBorders>
            <w:shd w:val="clear" w:color="auto" w:fill="auto"/>
          </w:tcPr>
          <w:p w14:paraId="1438D8E4" w14:textId="77777777" w:rsidR="00166F08" w:rsidRPr="00166F08" w:rsidRDefault="00166F08" w:rsidP="00166F08">
            <w:pPr>
              <w:snapToGrid w:val="0"/>
              <w:spacing w:after="0" w:line="276" w:lineRule="auto"/>
              <w:rPr>
                <w:kern w:val="1"/>
                <w:szCs w:val="22"/>
                <w:lang w:val="el-GR"/>
              </w:rPr>
            </w:pPr>
          </w:p>
        </w:tc>
        <w:tc>
          <w:tcPr>
            <w:tcW w:w="2509" w:type="pct"/>
            <w:tcBorders>
              <w:left w:val="single" w:sz="4" w:space="0" w:color="000000"/>
              <w:bottom w:val="single" w:sz="4" w:space="0" w:color="000000"/>
              <w:right w:val="single" w:sz="4" w:space="0" w:color="000000"/>
            </w:tcBorders>
            <w:shd w:val="clear" w:color="auto" w:fill="auto"/>
          </w:tcPr>
          <w:p w14:paraId="63E5594D" w14:textId="77777777" w:rsidR="00166F08" w:rsidRPr="00166F08" w:rsidRDefault="00166F08" w:rsidP="00166F08">
            <w:pPr>
              <w:snapToGrid w:val="0"/>
              <w:spacing w:after="0" w:line="276" w:lineRule="auto"/>
              <w:rPr>
                <w:b/>
                <w:kern w:val="1"/>
                <w:szCs w:val="22"/>
                <w:lang w:val="el-GR"/>
              </w:rPr>
            </w:pPr>
          </w:p>
          <w:p w14:paraId="709FBAD5" w14:textId="77777777" w:rsidR="00166F08" w:rsidRPr="00166F08" w:rsidRDefault="00166F08" w:rsidP="00166F08">
            <w:pPr>
              <w:spacing w:after="0" w:line="276" w:lineRule="auto"/>
              <w:rPr>
                <w:kern w:val="1"/>
                <w:szCs w:val="22"/>
                <w:lang w:val="el-GR"/>
              </w:rPr>
            </w:pPr>
            <w:r w:rsidRPr="00166F08">
              <w:rPr>
                <w:b/>
                <w:kern w:val="1"/>
                <w:szCs w:val="22"/>
                <w:lang w:val="el-GR"/>
              </w:rPr>
              <w:t>Εάν ναι</w:t>
            </w:r>
            <w:r w:rsidRPr="00166F08">
              <w:rPr>
                <w:kern w:val="1"/>
                <w:szCs w:val="22"/>
                <w:lang w:val="el-GR"/>
              </w:rPr>
              <w:t xml:space="preserve">, έχει λάβει ο οικονομικός φορέας μέτρα αυτοκάθαρσης; </w:t>
            </w:r>
          </w:p>
          <w:p w14:paraId="3ACF71BE" w14:textId="77777777" w:rsidR="00166F08" w:rsidRPr="00166F08" w:rsidRDefault="00166F08" w:rsidP="00166F08">
            <w:pPr>
              <w:spacing w:after="0" w:line="276" w:lineRule="auto"/>
              <w:jc w:val="left"/>
              <w:rPr>
                <w:kern w:val="1"/>
                <w:szCs w:val="22"/>
                <w:lang w:val="el-GR"/>
              </w:rPr>
            </w:pPr>
            <w:r w:rsidRPr="00166F08">
              <w:rPr>
                <w:kern w:val="1"/>
                <w:szCs w:val="22"/>
                <w:lang w:val="el-GR"/>
              </w:rPr>
              <w:t>[] Ναι [] Όχι</w:t>
            </w:r>
          </w:p>
          <w:p w14:paraId="434B634F" w14:textId="77777777" w:rsidR="00166F08" w:rsidRPr="00166F08" w:rsidRDefault="00166F08" w:rsidP="00166F08">
            <w:pPr>
              <w:spacing w:after="0" w:line="276" w:lineRule="auto"/>
              <w:jc w:val="left"/>
              <w:rPr>
                <w:kern w:val="1"/>
                <w:szCs w:val="22"/>
                <w:lang w:val="el-GR"/>
              </w:rPr>
            </w:pPr>
            <w:r w:rsidRPr="00166F08">
              <w:rPr>
                <w:b/>
                <w:kern w:val="1"/>
                <w:szCs w:val="22"/>
                <w:lang w:val="el-GR"/>
              </w:rPr>
              <w:t>Εάν το έχει πράξει,</w:t>
            </w:r>
            <w:r w:rsidRPr="00166F08">
              <w:rPr>
                <w:kern w:val="1"/>
                <w:szCs w:val="22"/>
                <w:lang w:val="el-GR"/>
              </w:rPr>
              <w:t xml:space="preserve"> περιγράψτε τα μέτρα που λήφθηκαν: </w:t>
            </w:r>
          </w:p>
          <w:p w14:paraId="3E2DAD02" w14:textId="77777777" w:rsidR="00166F08" w:rsidRPr="00166F08" w:rsidRDefault="00166F08" w:rsidP="00166F08">
            <w:pPr>
              <w:spacing w:after="0" w:line="276" w:lineRule="auto"/>
              <w:jc w:val="left"/>
              <w:rPr>
                <w:kern w:val="1"/>
                <w:szCs w:val="22"/>
                <w:lang w:val="el-GR"/>
              </w:rPr>
            </w:pPr>
            <w:r w:rsidRPr="00166F08">
              <w:rPr>
                <w:kern w:val="1"/>
                <w:szCs w:val="22"/>
                <w:lang w:val="el-GR"/>
              </w:rPr>
              <w:t>[..........……]</w:t>
            </w:r>
          </w:p>
        </w:tc>
      </w:tr>
      <w:tr w:rsidR="00166F08" w:rsidRPr="00166F08" w14:paraId="1F7EC106" w14:textId="77777777" w:rsidTr="008C3BFC">
        <w:trPr>
          <w:trHeight w:val="1316"/>
        </w:trPr>
        <w:tc>
          <w:tcPr>
            <w:tcW w:w="2491" w:type="pct"/>
            <w:tcBorders>
              <w:top w:val="single" w:sz="4" w:space="0" w:color="000000"/>
              <w:left w:val="single" w:sz="4" w:space="0" w:color="000000"/>
              <w:bottom w:val="single" w:sz="4" w:space="0" w:color="000000"/>
            </w:tcBorders>
            <w:shd w:val="clear" w:color="auto" w:fill="auto"/>
          </w:tcPr>
          <w:p w14:paraId="5AC912F2" w14:textId="77777777" w:rsidR="00166F08" w:rsidRPr="00B31C30" w:rsidRDefault="00166F08" w:rsidP="00166F08">
            <w:pPr>
              <w:spacing w:after="0" w:line="276" w:lineRule="auto"/>
              <w:rPr>
                <w:kern w:val="1"/>
                <w:szCs w:val="22"/>
                <w:lang w:val="el-GR"/>
              </w:rPr>
            </w:pPr>
            <w:r w:rsidRPr="00B31C30">
              <w:rPr>
                <w:rFonts w:eastAsia="Calibri"/>
                <w:kern w:val="1"/>
                <w:szCs w:val="22"/>
                <w:lang w:val="el-GR"/>
              </w:rPr>
              <w:t xml:space="preserve">Γνωρίζει ο οικονομικός φορέας την ύπαρξη τυχόν </w:t>
            </w:r>
            <w:r w:rsidRPr="00B31C30">
              <w:rPr>
                <w:b/>
                <w:kern w:val="1"/>
                <w:szCs w:val="22"/>
                <w:lang w:val="el-GR"/>
              </w:rPr>
              <w:t>σύγκρουσης συμφερόντων</w:t>
            </w:r>
            <w:r w:rsidRPr="00B31C30">
              <w:rPr>
                <w:kern w:val="1"/>
                <w:szCs w:val="22"/>
                <w:vertAlign w:val="superscript"/>
                <w:lang w:val="el-GR"/>
              </w:rPr>
              <w:endnoteReference w:id="26"/>
            </w:r>
            <w:r w:rsidRPr="00B31C30">
              <w:rPr>
                <w:kern w:val="1"/>
                <w:szCs w:val="22"/>
                <w:lang w:val="el-GR"/>
              </w:rPr>
              <w:t>, λόγω της συμμετοχής του στη διαδικασία ανάθεσης της σύμβασης;</w:t>
            </w:r>
          </w:p>
          <w:p w14:paraId="6EE8B6F6" w14:textId="77777777" w:rsidR="00166F08" w:rsidRPr="00B31C30" w:rsidRDefault="00166F08" w:rsidP="00166F08">
            <w:pPr>
              <w:spacing w:after="0" w:line="276" w:lineRule="auto"/>
              <w:rPr>
                <w:kern w:val="1"/>
                <w:szCs w:val="22"/>
                <w:lang w:val="el-GR"/>
              </w:rPr>
            </w:pPr>
            <w:r w:rsidRPr="00B31C30">
              <w:rPr>
                <w:b/>
                <w:kern w:val="1"/>
                <w:szCs w:val="22"/>
                <w:lang w:val="el-GR"/>
              </w:rPr>
              <w:t>Εάν ναι</w:t>
            </w:r>
            <w:r w:rsidRPr="00B31C30">
              <w:rPr>
                <w:kern w:val="1"/>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0BFEE88" w14:textId="77777777" w:rsidR="00166F08" w:rsidRPr="00166F08" w:rsidRDefault="00166F08" w:rsidP="00166F08">
            <w:pPr>
              <w:spacing w:after="0" w:line="276" w:lineRule="auto"/>
              <w:jc w:val="left"/>
              <w:rPr>
                <w:kern w:val="1"/>
                <w:szCs w:val="22"/>
                <w:lang w:val="el-GR"/>
              </w:rPr>
            </w:pPr>
            <w:r w:rsidRPr="00166F08">
              <w:rPr>
                <w:kern w:val="1"/>
                <w:szCs w:val="22"/>
                <w:lang w:val="el-GR"/>
              </w:rPr>
              <w:t>[] Ναι [] Όχι</w:t>
            </w:r>
          </w:p>
          <w:p w14:paraId="0E2EB84B" w14:textId="77777777" w:rsidR="00166F08" w:rsidRPr="00166F08" w:rsidRDefault="00166F08" w:rsidP="00166F08">
            <w:pPr>
              <w:spacing w:after="0" w:line="276" w:lineRule="auto"/>
              <w:jc w:val="left"/>
              <w:rPr>
                <w:kern w:val="1"/>
                <w:szCs w:val="22"/>
                <w:lang w:val="el-GR"/>
              </w:rPr>
            </w:pPr>
          </w:p>
          <w:p w14:paraId="3160C37A" w14:textId="77777777" w:rsidR="00166F08" w:rsidRPr="00166F08" w:rsidRDefault="00166F08" w:rsidP="00166F08">
            <w:pPr>
              <w:spacing w:after="0" w:line="276" w:lineRule="auto"/>
              <w:jc w:val="left"/>
              <w:rPr>
                <w:kern w:val="1"/>
                <w:szCs w:val="22"/>
                <w:lang w:val="el-GR"/>
              </w:rPr>
            </w:pPr>
          </w:p>
          <w:p w14:paraId="6837FBEE" w14:textId="77777777" w:rsidR="00166F08" w:rsidRPr="00166F08" w:rsidRDefault="00166F08" w:rsidP="00166F08">
            <w:pPr>
              <w:spacing w:after="0" w:line="276" w:lineRule="auto"/>
              <w:jc w:val="left"/>
              <w:rPr>
                <w:kern w:val="1"/>
                <w:szCs w:val="22"/>
                <w:lang w:val="el-GR"/>
              </w:rPr>
            </w:pPr>
          </w:p>
          <w:p w14:paraId="46C8C6C8" w14:textId="77777777" w:rsidR="00166F08" w:rsidRPr="00166F08" w:rsidRDefault="00166F08" w:rsidP="00166F08">
            <w:pPr>
              <w:spacing w:after="0" w:line="276" w:lineRule="auto"/>
              <w:jc w:val="left"/>
              <w:rPr>
                <w:kern w:val="1"/>
                <w:szCs w:val="22"/>
                <w:lang w:val="el-GR"/>
              </w:rPr>
            </w:pPr>
            <w:r w:rsidRPr="00166F08">
              <w:rPr>
                <w:kern w:val="1"/>
                <w:szCs w:val="22"/>
                <w:lang w:val="el-GR"/>
              </w:rPr>
              <w:t>[.........…]</w:t>
            </w:r>
          </w:p>
        </w:tc>
      </w:tr>
      <w:tr w:rsidR="00166F08" w:rsidRPr="00166F08" w14:paraId="26A41D4B" w14:textId="77777777" w:rsidTr="008C3BFC">
        <w:trPr>
          <w:trHeight w:val="932"/>
        </w:trPr>
        <w:tc>
          <w:tcPr>
            <w:tcW w:w="2491" w:type="pct"/>
            <w:vMerge w:val="restart"/>
            <w:tcBorders>
              <w:top w:val="single" w:sz="4" w:space="0" w:color="000000"/>
              <w:left w:val="single" w:sz="4" w:space="0" w:color="000000"/>
              <w:bottom w:val="single" w:sz="4" w:space="0" w:color="000000"/>
            </w:tcBorders>
            <w:shd w:val="clear" w:color="auto" w:fill="auto"/>
          </w:tcPr>
          <w:p w14:paraId="056B1BEE" w14:textId="2F41373C" w:rsidR="00166F08" w:rsidRPr="00166F08" w:rsidRDefault="00166F08" w:rsidP="00166F08">
            <w:pPr>
              <w:spacing w:after="0" w:line="276" w:lineRule="auto"/>
              <w:rPr>
                <w:kern w:val="1"/>
                <w:szCs w:val="22"/>
                <w:lang w:val="el-GR"/>
              </w:rPr>
            </w:pPr>
            <w:r w:rsidRPr="00166F08">
              <w:rPr>
                <w:kern w:val="1"/>
                <w:szCs w:val="22"/>
                <w:lang w:val="el-GR"/>
              </w:rPr>
              <w:t>Έχει επιδείξει ο οικονομικός φορέας σοβαρή ή επαναλαμβανόμενη πλημμέλεια</w:t>
            </w:r>
            <w:r w:rsidRPr="00166F08">
              <w:rPr>
                <w:kern w:val="1"/>
                <w:szCs w:val="22"/>
                <w:vertAlign w:val="superscript"/>
                <w:lang w:val="el-GR"/>
              </w:rPr>
              <w:endnoteReference w:id="27"/>
            </w:r>
            <w:r w:rsidRPr="00166F08">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w:t>
            </w:r>
            <w:r w:rsidR="002573A0">
              <w:rPr>
                <w:kern w:val="1"/>
                <w:szCs w:val="22"/>
                <w:lang w:val="el-GR"/>
              </w:rPr>
              <w:t xml:space="preserve">γελία της προηγούμενης σύμβασης, </w:t>
            </w:r>
            <w:r w:rsidRPr="00166F08">
              <w:rPr>
                <w:kern w:val="1"/>
                <w:szCs w:val="22"/>
                <w:lang w:val="el-GR"/>
              </w:rPr>
              <w:t xml:space="preserve">αποζημιώσεις ή άλλες παρόμοιες κυρώσεις; </w:t>
            </w:r>
          </w:p>
          <w:p w14:paraId="791B3926" w14:textId="77777777" w:rsidR="00166F08" w:rsidRPr="00166F08" w:rsidRDefault="00166F08" w:rsidP="00166F08">
            <w:pPr>
              <w:spacing w:after="0" w:line="276" w:lineRule="auto"/>
              <w:rPr>
                <w:kern w:val="1"/>
                <w:szCs w:val="22"/>
                <w:lang w:val="el-GR"/>
              </w:rPr>
            </w:pPr>
            <w:r w:rsidRPr="00166F08">
              <w:rPr>
                <w:b/>
                <w:kern w:val="1"/>
                <w:szCs w:val="22"/>
                <w:lang w:val="el-GR"/>
              </w:rPr>
              <w:t>Εάν ναι</w:t>
            </w:r>
            <w:r w:rsidRPr="00166F08">
              <w:rPr>
                <w:kern w:val="1"/>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46C4FC8" w14:textId="77777777" w:rsidR="00166F08" w:rsidRPr="00166F08" w:rsidRDefault="00166F08" w:rsidP="00166F08">
            <w:pPr>
              <w:spacing w:after="0" w:line="276" w:lineRule="auto"/>
              <w:jc w:val="left"/>
              <w:rPr>
                <w:kern w:val="1"/>
                <w:szCs w:val="22"/>
                <w:lang w:val="el-GR"/>
              </w:rPr>
            </w:pPr>
            <w:r w:rsidRPr="00166F08">
              <w:rPr>
                <w:kern w:val="1"/>
                <w:szCs w:val="22"/>
                <w:lang w:val="el-GR"/>
              </w:rPr>
              <w:t>[] Ναι [] Όχι</w:t>
            </w:r>
          </w:p>
          <w:p w14:paraId="6A3D7190" w14:textId="77777777" w:rsidR="00166F08" w:rsidRPr="00166F08" w:rsidRDefault="00166F08" w:rsidP="00166F08">
            <w:pPr>
              <w:spacing w:after="0" w:line="276" w:lineRule="auto"/>
              <w:jc w:val="left"/>
              <w:rPr>
                <w:kern w:val="1"/>
                <w:szCs w:val="22"/>
                <w:lang w:val="el-GR"/>
              </w:rPr>
            </w:pPr>
          </w:p>
          <w:p w14:paraId="523A8D35" w14:textId="77777777" w:rsidR="00166F08" w:rsidRPr="00166F08" w:rsidRDefault="00166F08" w:rsidP="00166F08">
            <w:pPr>
              <w:spacing w:after="0" w:line="276" w:lineRule="auto"/>
              <w:jc w:val="left"/>
              <w:rPr>
                <w:kern w:val="1"/>
                <w:szCs w:val="22"/>
                <w:lang w:val="el-GR"/>
              </w:rPr>
            </w:pPr>
          </w:p>
          <w:p w14:paraId="2B4819AD" w14:textId="77777777" w:rsidR="00166F08" w:rsidRPr="00166F08" w:rsidRDefault="00166F08" w:rsidP="00166F08">
            <w:pPr>
              <w:spacing w:after="0" w:line="276" w:lineRule="auto"/>
              <w:jc w:val="left"/>
              <w:rPr>
                <w:kern w:val="1"/>
                <w:szCs w:val="22"/>
                <w:lang w:val="el-GR"/>
              </w:rPr>
            </w:pPr>
          </w:p>
          <w:p w14:paraId="080DB926" w14:textId="77777777" w:rsidR="00166F08" w:rsidRPr="00166F08" w:rsidRDefault="00166F08" w:rsidP="00166F08">
            <w:pPr>
              <w:spacing w:after="0" w:line="276" w:lineRule="auto"/>
              <w:jc w:val="left"/>
              <w:rPr>
                <w:kern w:val="1"/>
                <w:szCs w:val="22"/>
                <w:lang w:val="el-GR"/>
              </w:rPr>
            </w:pPr>
          </w:p>
          <w:p w14:paraId="11849C3B" w14:textId="77777777" w:rsidR="00166F08" w:rsidRPr="00166F08" w:rsidRDefault="00166F08" w:rsidP="00166F08">
            <w:pPr>
              <w:spacing w:after="0" w:line="276" w:lineRule="auto"/>
              <w:jc w:val="left"/>
              <w:rPr>
                <w:kern w:val="1"/>
                <w:szCs w:val="22"/>
                <w:lang w:val="el-GR"/>
              </w:rPr>
            </w:pPr>
          </w:p>
          <w:p w14:paraId="276A4A78" w14:textId="77777777" w:rsidR="00166F08" w:rsidRPr="00166F08" w:rsidRDefault="00166F08" w:rsidP="00166F08">
            <w:pPr>
              <w:spacing w:after="0" w:line="276" w:lineRule="auto"/>
              <w:jc w:val="left"/>
              <w:rPr>
                <w:kern w:val="1"/>
                <w:szCs w:val="22"/>
                <w:lang w:val="el-GR"/>
              </w:rPr>
            </w:pPr>
          </w:p>
          <w:p w14:paraId="33B79890" w14:textId="77777777" w:rsidR="00166F08" w:rsidRPr="00166F08" w:rsidRDefault="00166F08" w:rsidP="00166F08">
            <w:pPr>
              <w:spacing w:after="0" w:line="276" w:lineRule="auto"/>
              <w:jc w:val="left"/>
              <w:rPr>
                <w:kern w:val="1"/>
                <w:szCs w:val="22"/>
                <w:lang w:val="el-GR"/>
              </w:rPr>
            </w:pPr>
          </w:p>
          <w:p w14:paraId="2564A448" w14:textId="77777777" w:rsidR="00166F08" w:rsidRPr="00166F08" w:rsidRDefault="00166F08" w:rsidP="00166F08">
            <w:pPr>
              <w:spacing w:after="0" w:line="276" w:lineRule="auto"/>
              <w:jc w:val="left"/>
              <w:rPr>
                <w:kern w:val="1"/>
                <w:szCs w:val="22"/>
                <w:lang w:val="el-GR"/>
              </w:rPr>
            </w:pPr>
          </w:p>
          <w:p w14:paraId="20FF1B13" w14:textId="77777777" w:rsidR="00166F08" w:rsidRPr="00166F08" w:rsidRDefault="00166F08" w:rsidP="00166F08">
            <w:pPr>
              <w:spacing w:after="0" w:line="276" w:lineRule="auto"/>
              <w:jc w:val="left"/>
              <w:rPr>
                <w:kern w:val="1"/>
                <w:szCs w:val="22"/>
                <w:lang w:val="el-GR"/>
              </w:rPr>
            </w:pPr>
          </w:p>
          <w:p w14:paraId="75BE753A" w14:textId="77777777" w:rsidR="00166F08" w:rsidRPr="00166F08" w:rsidRDefault="00166F08" w:rsidP="00166F08">
            <w:pPr>
              <w:spacing w:after="0" w:line="276" w:lineRule="auto"/>
              <w:jc w:val="left"/>
              <w:rPr>
                <w:kern w:val="1"/>
                <w:szCs w:val="22"/>
                <w:lang w:val="el-GR"/>
              </w:rPr>
            </w:pPr>
            <w:r w:rsidRPr="00166F08">
              <w:rPr>
                <w:kern w:val="1"/>
                <w:szCs w:val="22"/>
                <w:lang w:val="el-GR"/>
              </w:rPr>
              <w:t>[….................]</w:t>
            </w:r>
          </w:p>
        </w:tc>
      </w:tr>
      <w:tr w:rsidR="00166F08" w:rsidRPr="00166F08" w14:paraId="09FDF72D" w14:textId="77777777" w:rsidTr="008C3BFC">
        <w:trPr>
          <w:trHeight w:val="931"/>
        </w:trPr>
        <w:tc>
          <w:tcPr>
            <w:tcW w:w="2491" w:type="pct"/>
            <w:vMerge/>
            <w:tcBorders>
              <w:top w:val="single" w:sz="4" w:space="0" w:color="000000"/>
              <w:left w:val="single" w:sz="4" w:space="0" w:color="000000"/>
              <w:bottom w:val="single" w:sz="4" w:space="0" w:color="000000"/>
            </w:tcBorders>
            <w:shd w:val="clear" w:color="auto" w:fill="auto"/>
          </w:tcPr>
          <w:p w14:paraId="01049D64" w14:textId="77777777" w:rsidR="00166F08" w:rsidRPr="00166F08" w:rsidRDefault="00166F08" w:rsidP="00166F08">
            <w:pPr>
              <w:snapToGrid w:val="0"/>
              <w:spacing w:after="0" w:line="276" w:lineRule="auto"/>
              <w:ind w:firstLine="397"/>
              <w:rPr>
                <w:kern w:val="1"/>
                <w:szCs w:val="22"/>
                <w:lang w:val="el-GR"/>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916C252" w14:textId="77777777" w:rsidR="00166F08" w:rsidRPr="00166F08" w:rsidRDefault="00166F08" w:rsidP="00166F08">
            <w:pPr>
              <w:spacing w:after="0" w:line="276" w:lineRule="auto"/>
              <w:jc w:val="left"/>
              <w:rPr>
                <w:kern w:val="1"/>
                <w:szCs w:val="22"/>
                <w:lang w:val="el-GR"/>
              </w:rPr>
            </w:pPr>
            <w:r w:rsidRPr="00166F08">
              <w:rPr>
                <w:b/>
                <w:kern w:val="1"/>
                <w:szCs w:val="22"/>
                <w:lang w:val="el-GR"/>
              </w:rPr>
              <w:t>Εάν ναι</w:t>
            </w:r>
            <w:r w:rsidRPr="00166F08">
              <w:rPr>
                <w:kern w:val="1"/>
                <w:szCs w:val="22"/>
                <w:lang w:val="el-GR"/>
              </w:rPr>
              <w:t xml:space="preserve">, έχει λάβει ο οικονομικός φορέας μέτρα αυτοκάθαρσης; </w:t>
            </w:r>
          </w:p>
          <w:p w14:paraId="69299815" w14:textId="77777777" w:rsidR="00166F08" w:rsidRPr="00166F08" w:rsidRDefault="00166F08" w:rsidP="00166F08">
            <w:pPr>
              <w:spacing w:after="0" w:line="276" w:lineRule="auto"/>
              <w:jc w:val="left"/>
              <w:rPr>
                <w:kern w:val="1"/>
                <w:szCs w:val="22"/>
                <w:lang w:val="el-GR"/>
              </w:rPr>
            </w:pPr>
            <w:r w:rsidRPr="00166F08">
              <w:rPr>
                <w:kern w:val="1"/>
                <w:szCs w:val="22"/>
                <w:lang w:val="el-GR"/>
              </w:rPr>
              <w:t>[] Ναι [] Όχι</w:t>
            </w:r>
          </w:p>
          <w:p w14:paraId="7BBC503A" w14:textId="77777777" w:rsidR="00166F08" w:rsidRPr="00166F08" w:rsidRDefault="00166F08" w:rsidP="00166F08">
            <w:pPr>
              <w:spacing w:after="0" w:line="276" w:lineRule="auto"/>
              <w:jc w:val="left"/>
              <w:rPr>
                <w:kern w:val="1"/>
                <w:szCs w:val="22"/>
                <w:lang w:val="el-GR"/>
              </w:rPr>
            </w:pPr>
            <w:r w:rsidRPr="00166F08">
              <w:rPr>
                <w:b/>
                <w:kern w:val="1"/>
                <w:szCs w:val="22"/>
                <w:lang w:val="el-GR"/>
              </w:rPr>
              <w:t>Εάν το έχει πράξει,</w:t>
            </w:r>
            <w:r w:rsidRPr="00166F08">
              <w:rPr>
                <w:kern w:val="1"/>
                <w:szCs w:val="22"/>
                <w:lang w:val="el-GR"/>
              </w:rPr>
              <w:t xml:space="preserve"> περιγράψτε τα μέτρα που λήφθηκαν:</w:t>
            </w:r>
          </w:p>
          <w:p w14:paraId="025ECD7D" w14:textId="77777777" w:rsidR="00166F08" w:rsidRPr="00166F08" w:rsidRDefault="00166F08" w:rsidP="00166F08">
            <w:pPr>
              <w:spacing w:after="0" w:line="276" w:lineRule="auto"/>
              <w:jc w:val="left"/>
              <w:rPr>
                <w:kern w:val="1"/>
                <w:szCs w:val="22"/>
                <w:lang w:val="el-GR"/>
              </w:rPr>
            </w:pPr>
            <w:r w:rsidRPr="00166F08">
              <w:rPr>
                <w:kern w:val="1"/>
                <w:szCs w:val="22"/>
                <w:lang w:val="el-GR"/>
              </w:rPr>
              <w:t>[……]</w:t>
            </w:r>
          </w:p>
        </w:tc>
      </w:tr>
    </w:tbl>
    <w:p w14:paraId="5E1A1C95" w14:textId="77777777" w:rsidR="00166F08" w:rsidRPr="00166F08" w:rsidRDefault="00166F08" w:rsidP="00166F08">
      <w:pPr>
        <w:keepNext/>
        <w:spacing w:before="120" w:after="360" w:line="276" w:lineRule="auto"/>
        <w:jc w:val="center"/>
        <w:rPr>
          <w:b/>
          <w:kern w:val="1"/>
          <w:szCs w:val="22"/>
          <w:lang w:val="el-GR"/>
        </w:rPr>
      </w:pPr>
    </w:p>
    <w:p w14:paraId="2AC76C2D" w14:textId="77777777" w:rsidR="00166F08" w:rsidRPr="00166F08" w:rsidRDefault="00166F08" w:rsidP="00166F08">
      <w:pPr>
        <w:spacing w:after="200" w:line="276" w:lineRule="auto"/>
        <w:jc w:val="center"/>
        <w:rPr>
          <w:b/>
          <w:bCs/>
          <w:kern w:val="1"/>
          <w:szCs w:val="22"/>
          <w:lang w:val="el-GR"/>
        </w:rPr>
      </w:pPr>
    </w:p>
    <w:p w14:paraId="30D0F5DE" w14:textId="77777777" w:rsidR="00166F08" w:rsidRPr="00166F08" w:rsidRDefault="00166F08" w:rsidP="00166F08">
      <w:pPr>
        <w:pageBreakBefore/>
        <w:spacing w:after="200" w:line="276" w:lineRule="auto"/>
        <w:jc w:val="center"/>
        <w:rPr>
          <w:kern w:val="1"/>
          <w:szCs w:val="22"/>
          <w:lang w:val="el-GR"/>
        </w:rPr>
      </w:pPr>
      <w:r w:rsidRPr="00166F08">
        <w:rPr>
          <w:b/>
          <w:bCs/>
          <w:kern w:val="1"/>
          <w:szCs w:val="22"/>
          <w:u w:val="single"/>
          <w:lang w:val="el-GR"/>
        </w:rPr>
        <w:lastRenderedPageBreak/>
        <w:t>Μέρος IV: Κριτήρια επιλογής</w:t>
      </w:r>
    </w:p>
    <w:p w14:paraId="5B75002B" w14:textId="77777777" w:rsidR="00166F08" w:rsidRPr="00166F08" w:rsidRDefault="00166F08" w:rsidP="00166F08">
      <w:pPr>
        <w:spacing w:after="200" w:line="276" w:lineRule="auto"/>
        <w:rPr>
          <w:kern w:val="1"/>
          <w:szCs w:val="22"/>
          <w:lang w:val="el-GR"/>
        </w:rPr>
      </w:pPr>
      <w:r w:rsidRPr="00166F08">
        <w:rPr>
          <w:kern w:val="1"/>
          <w:szCs w:val="22"/>
          <w:lang w:val="el-GR"/>
        </w:rPr>
        <w:t xml:space="preserve">Όσον αφορά τα κριτήρια επιλογής (ενότητα </w:t>
      </w:r>
      <w:r w:rsidRPr="00166F08">
        <w:rPr>
          <w:rFonts w:ascii="Symbol" w:hAnsi="Symbol" w:cs="Symbol"/>
          <w:kern w:val="1"/>
          <w:szCs w:val="22"/>
          <w:lang w:val="el-GR"/>
        </w:rPr>
        <w:t></w:t>
      </w:r>
      <w:r w:rsidRPr="00166F08">
        <w:rPr>
          <w:kern w:val="1"/>
          <w:szCs w:val="22"/>
          <w:lang w:val="el-GR"/>
        </w:rPr>
        <w:t xml:space="preserve"> ή ενότητες Α έως Δ του παρόντος μέρους), ο οικονομικός φορέας δηλώνει ότι: </w:t>
      </w:r>
    </w:p>
    <w:p w14:paraId="1EA906DE" w14:textId="77777777" w:rsidR="00166F08" w:rsidRPr="00166F08" w:rsidRDefault="00166F08" w:rsidP="00166F08">
      <w:pPr>
        <w:spacing w:after="200" w:line="276" w:lineRule="auto"/>
        <w:jc w:val="center"/>
        <w:rPr>
          <w:kern w:val="1"/>
          <w:szCs w:val="22"/>
          <w:lang w:val="el-GR"/>
        </w:rPr>
      </w:pPr>
      <w:r w:rsidRPr="00166F08">
        <w:rPr>
          <w:b/>
          <w:bCs/>
          <w:kern w:val="1"/>
          <w:szCs w:val="22"/>
          <w:lang w:val="el-GR"/>
        </w:rPr>
        <w:t xml:space="preserve">Α: </w:t>
      </w:r>
      <w:proofErr w:type="spellStart"/>
      <w:r w:rsidRPr="00166F08">
        <w:rPr>
          <w:b/>
          <w:bCs/>
          <w:kern w:val="1"/>
          <w:szCs w:val="22"/>
          <w:lang w:val="el-GR"/>
        </w:rPr>
        <w:t>Καταλληλότητα</w:t>
      </w:r>
      <w:proofErr w:type="spellEnd"/>
    </w:p>
    <w:p w14:paraId="557927B2" w14:textId="312A1394" w:rsidR="00166F08" w:rsidRPr="00166F08" w:rsidRDefault="00166F08" w:rsidP="00166F0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66F08">
        <w:rPr>
          <w:b/>
          <w:i/>
          <w:kern w:val="1"/>
          <w:sz w:val="21"/>
          <w:szCs w:val="21"/>
          <w:lang w:val="el-GR"/>
        </w:rPr>
        <w:t>Ο οικονομικός φορέας πρέπει να</w:t>
      </w:r>
      <w:r w:rsidR="000638C9">
        <w:rPr>
          <w:b/>
          <w:i/>
          <w:kern w:val="1"/>
          <w:sz w:val="21"/>
          <w:szCs w:val="21"/>
          <w:lang w:val="el-GR"/>
        </w:rPr>
        <w:t xml:space="preserve"> </w:t>
      </w:r>
      <w:r w:rsidRPr="00166F08">
        <w:rPr>
          <w:b/>
          <w:i/>
          <w:kern w:val="1"/>
          <w:sz w:val="21"/>
          <w:szCs w:val="21"/>
          <w:lang w:val="el-GR"/>
        </w:rPr>
        <w:t xml:space="preserve">παράσχει πληροφορίες </w:t>
      </w:r>
      <w:r w:rsidRPr="00166F08">
        <w:rPr>
          <w:b/>
          <w:i/>
          <w:kern w:val="1"/>
          <w:sz w:val="21"/>
          <w:szCs w:val="21"/>
          <w:u w:val="single"/>
          <w:lang w:val="el-GR"/>
        </w:rPr>
        <w:t>μόνον</w:t>
      </w:r>
      <w:r w:rsidRPr="00166F08">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136"/>
        <w:gridCol w:w="4166"/>
      </w:tblGrid>
      <w:tr w:rsidR="00166F08" w:rsidRPr="00166F08" w14:paraId="58F68E7B" w14:textId="77777777" w:rsidTr="008C3BFC">
        <w:tc>
          <w:tcPr>
            <w:tcW w:w="2491" w:type="pct"/>
            <w:tcBorders>
              <w:top w:val="single" w:sz="4" w:space="0" w:color="000000"/>
              <w:left w:val="single" w:sz="4" w:space="0" w:color="000000"/>
              <w:bottom w:val="single" w:sz="4" w:space="0" w:color="000000"/>
            </w:tcBorders>
            <w:shd w:val="clear" w:color="auto" w:fill="auto"/>
          </w:tcPr>
          <w:p w14:paraId="23F4C895" w14:textId="77777777" w:rsidR="00166F08" w:rsidRPr="00166F08" w:rsidRDefault="00166F08" w:rsidP="00166F08">
            <w:pPr>
              <w:spacing w:after="0" w:line="276" w:lineRule="auto"/>
              <w:rPr>
                <w:kern w:val="1"/>
                <w:szCs w:val="22"/>
                <w:lang w:val="el-GR"/>
              </w:rPr>
            </w:pPr>
            <w:proofErr w:type="spellStart"/>
            <w:r w:rsidRPr="00166F08">
              <w:rPr>
                <w:b/>
                <w:i/>
                <w:kern w:val="1"/>
                <w:szCs w:val="22"/>
                <w:lang w:val="el-GR"/>
              </w:rPr>
              <w:t>Καταλληλότητα</w:t>
            </w:r>
            <w:proofErr w:type="spellEnd"/>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0BFCBB5" w14:textId="77777777" w:rsidR="00166F08" w:rsidRPr="00166F08" w:rsidRDefault="00166F08" w:rsidP="00166F08">
            <w:pPr>
              <w:spacing w:after="0" w:line="276" w:lineRule="auto"/>
              <w:rPr>
                <w:kern w:val="1"/>
                <w:szCs w:val="22"/>
                <w:lang w:val="el-GR"/>
              </w:rPr>
            </w:pPr>
            <w:r w:rsidRPr="00166F08">
              <w:rPr>
                <w:b/>
                <w:i/>
                <w:kern w:val="1"/>
                <w:szCs w:val="22"/>
                <w:lang w:val="el-GR"/>
              </w:rPr>
              <w:t>Απάντηση</w:t>
            </w:r>
          </w:p>
        </w:tc>
      </w:tr>
      <w:tr w:rsidR="00166F08" w:rsidRPr="00166F08" w14:paraId="4A37CA35" w14:textId="77777777" w:rsidTr="008C3BFC">
        <w:tc>
          <w:tcPr>
            <w:tcW w:w="2491" w:type="pct"/>
            <w:tcBorders>
              <w:top w:val="single" w:sz="4" w:space="0" w:color="000000"/>
              <w:left w:val="single" w:sz="4" w:space="0" w:color="000000"/>
              <w:bottom w:val="single" w:sz="4" w:space="0" w:color="000000"/>
            </w:tcBorders>
            <w:shd w:val="clear" w:color="auto" w:fill="auto"/>
          </w:tcPr>
          <w:p w14:paraId="05C4F994" w14:textId="77777777" w:rsidR="00166F08" w:rsidRPr="00B31C30" w:rsidRDefault="00166F08" w:rsidP="00166F08">
            <w:pPr>
              <w:spacing w:after="0" w:line="276" w:lineRule="auto"/>
              <w:rPr>
                <w:kern w:val="1"/>
                <w:szCs w:val="22"/>
                <w:lang w:val="el-GR"/>
              </w:rPr>
            </w:pPr>
            <w:r w:rsidRPr="00166F08">
              <w:rPr>
                <w:b/>
                <w:kern w:val="1"/>
                <w:sz w:val="21"/>
                <w:szCs w:val="21"/>
                <w:lang w:val="el-GR"/>
              </w:rPr>
              <w:t xml:space="preserve">1) </w:t>
            </w:r>
            <w:r w:rsidRPr="00B31C30">
              <w:rPr>
                <w:b/>
                <w:kern w:val="1"/>
                <w:szCs w:val="22"/>
                <w:lang w:val="el-GR"/>
              </w:rPr>
              <w:t>Ο οικονομικός φορέας είναι εγγεγραμμένος στα σχετικά επαγγελματικά ή εμπορικά μητρώα</w:t>
            </w:r>
            <w:r w:rsidRPr="00B31C30">
              <w:rPr>
                <w:kern w:val="1"/>
                <w:szCs w:val="22"/>
                <w:lang w:val="el-GR"/>
              </w:rPr>
              <w:t xml:space="preserve"> που τηρούνται στην Ελλάδα ή στο κράτος μέλος εγκατάστασής</w:t>
            </w:r>
            <w:r w:rsidRPr="00B31C30">
              <w:rPr>
                <w:kern w:val="1"/>
                <w:szCs w:val="22"/>
                <w:vertAlign w:val="superscript"/>
                <w:lang w:val="el-GR"/>
              </w:rPr>
              <w:endnoteReference w:id="28"/>
            </w:r>
            <w:r w:rsidRPr="00B31C30">
              <w:rPr>
                <w:kern w:val="1"/>
                <w:szCs w:val="22"/>
                <w:lang w:val="el-GR"/>
              </w:rPr>
              <w:t>; του:</w:t>
            </w:r>
          </w:p>
          <w:p w14:paraId="70A74920" w14:textId="77777777" w:rsidR="00166F08" w:rsidRPr="00166F08" w:rsidRDefault="00166F08" w:rsidP="00166F08">
            <w:pPr>
              <w:spacing w:after="0" w:line="276" w:lineRule="auto"/>
              <w:rPr>
                <w:kern w:val="1"/>
                <w:szCs w:val="22"/>
                <w:lang w:val="el-GR"/>
              </w:rPr>
            </w:pPr>
            <w:r w:rsidRPr="00B31C30">
              <w:rPr>
                <w:i/>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CAD50D3" w14:textId="77777777" w:rsidR="00166F08" w:rsidRPr="00166F08" w:rsidRDefault="00166F08" w:rsidP="00166F08">
            <w:pPr>
              <w:spacing w:after="0" w:line="276" w:lineRule="auto"/>
              <w:jc w:val="left"/>
              <w:rPr>
                <w:kern w:val="1"/>
                <w:szCs w:val="22"/>
                <w:lang w:val="el-GR"/>
              </w:rPr>
            </w:pPr>
            <w:r w:rsidRPr="00166F08">
              <w:rPr>
                <w:kern w:val="1"/>
                <w:szCs w:val="22"/>
                <w:lang w:val="el-GR"/>
              </w:rPr>
              <w:t>[…]</w:t>
            </w:r>
          </w:p>
          <w:p w14:paraId="0002A6C4" w14:textId="77777777" w:rsidR="00166F08" w:rsidRPr="00166F08" w:rsidRDefault="00166F08" w:rsidP="00166F08">
            <w:pPr>
              <w:spacing w:after="0" w:line="276" w:lineRule="auto"/>
              <w:jc w:val="left"/>
              <w:rPr>
                <w:i/>
                <w:kern w:val="1"/>
                <w:sz w:val="21"/>
                <w:szCs w:val="21"/>
                <w:lang w:val="el-GR"/>
              </w:rPr>
            </w:pPr>
          </w:p>
          <w:p w14:paraId="00C46734" w14:textId="77777777" w:rsidR="00166F08" w:rsidRPr="00166F08" w:rsidRDefault="00166F08" w:rsidP="00166F08">
            <w:pPr>
              <w:spacing w:after="0" w:line="276" w:lineRule="auto"/>
              <w:jc w:val="left"/>
              <w:rPr>
                <w:i/>
                <w:kern w:val="1"/>
                <w:sz w:val="21"/>
                <w:szCs w:val="21"/>
                <w:lang w:val="el-GR"/>
              </w:rPr>
            </w:pPr>
          </w:p>
          <w:p w14:paraId="09B7D9A3" w14:textId="77777777" w:rsidR="00166F08" w:rsidRPr="00166F08" w:rsidRDefault="00166F08" w:rsidP="00166F08">
            <w:pPr>
              <w:spacing w:after="0" w:line="276" w:lineRule="auto"/>
              <w:jc w:val="left"/>
              <w:rPr>
                <w:i/>
                <w:kern w:val="1"/>
                <w:sz w:val="21"/>
                <w:szCs w:val="21"/>
                <w:lang w:val="el-GR"/>
              </w:rPr>
            </w:pPr>
          </w:p>
          <w:p w14:paraId="6D24F5D0" w14:textId="77777777" w:rsidR="00166F08" w:rsidRPr="00166F08" w:rsidRDefault="00166F08" w:rsidP="00166F08">
            <w:pPr>
              <w:spacing w:after="0" w:line="276" w:lineRule="auto"/>
              <w:jc w:val="left"/>
              <w:rPr>
                <w:kern w:val="1"/>
                <w:szCs w:val="22"/>
                <w:lang w:val="el-GR"/>
              </w:rPr>
            </w:pPr>
            <w:r w:rsidRPr="00166F08">
              <w:rPr>
                <w:i/>
                <w:kern w:val="1"/>
                <w:sz w:val="21"/>
                <w:szCs w:val="21"/>
                <w:lang w:val="el-GR"/>
              </w:rPr>
              <w:t xml:space="preserve">(διαδικτυακή διεύθυνση, αρχή ή φορέας έκδοσης, επακριβή στοιχεία αναφοράς των εγγράφων): </w:t>
            </w:r>
          </w:p>
          <w:p w14:paraId="3DF71044" w14:textId="77777777" w:rsidR="00166F08" w:rsidRPr="00166F08" w:rsidRDefault="00166F08" w:rsidP="00166F08">
            <w:pPr>
              <w:spacing w:after="0" w:line="276" w:lineRule="auto"/>
              <w:jc w:val="left"/>
              <w:rPr>
                <w:kern w:val="1"/>
                <w:szCs w:val="22"/>
                <w:lang w:val="el-GR"/>
              </w:rPr>
            </w:pPr>
            <w:r w:rsidRPr="00166F08">
              <w:rPr>
                <w:i/>
                <w:kern w:val="1"/>
                <w:sz w:val="21"/>
                <w:szCs w:val="21"/>
                <w:lang w:val="el-GR"/>
              </w:rPr>
              <w:t>[……][……][……]</w:t>
            </w:r>
          </w:p>
        </w:tc>
      </w:tr>
    </w:tbl>
    <w:p w14:paraId="02F5AF99" w14:textId="77777777" w:rsidR="00166F08" w:rsidRPr="00166F08" w:rsidRDefault="00166F08" w:rsidP="00166F08">
      <w:pPr>
        <w:spacing w:after="200" w:line="276" w:lineRule="auto"/>
        <w:ind w:firstLine="397"/>
        <w:jc w:val="center"/>
        <w:rPr>
          <w:b/>
          <w:bCs/>
          <w:kern w:val="1"/>
          <w:szCs w:val="22"/>
          <w:lang w:val="el-GR"/>
        </w:rPr>
      </w:pPr>
    </w:p>
    <w:p w14:paraId="265E3B07" w14:textId="77777777" w:rsidR="00166F08" w:rsidRPr="00166F08" w:rsidRDefault="00166F08" w:rsidP="00166F08">
      <w:pPr>
        <w:spacing w:after="200" w:line="276" w:lineRule="auto"/>
        <w:ind w:firstLine="397"/>
        <w:jc w:val="center"/>
        <w:rPr>
          <w:b/>
          <w:bCs/>
          <w:kern w:val="1"/>
          <w:szCs w:val="22"/>
          <w:lang w:val="el-GR"/>
        </w:rPr>
      </w:pPr>
    </w:p>
    <w:p w14:paraId="080B491A" w14:textId="77777777" w:rsidR="00166F08" w:rsidRPr="00166F08" w:rsidRDefault="00166F08" w:rsidP="00166F08">
      <w:pPr>
        <w:pageBreakBefore/>
        <w:spacing w:after="200" w:line="276" w:lineRule="auto"/>
        <w:ind w:firstLine="397"/>
        <w:jc w:val="center"/>
        <w:rPr>
          <w:kern w:val="1"/>
          <w:szCs w:val="22"/>
          <w:lang w:val="el-GR"/>
        </w:rPr>
      </w:pPr>
      <w:r w:rsidRPr="00166F08">
        <w:rPr>
          <w:b/>
          <w:bCs/>
          <w:kern w:val="1"/>
          <w:szCs w:val="22"/>
          <w:lang w:val="el-GR"/>
        </w:rPr>
        <w:lastRenderedPageBreak/>
        <w:t>Β: Οικονομική και χρηματοοικονομική επάρκεια</w:t>
      </w:r>
    </w:p>
    <w:p w14:paraId="34000E7D" w14:textId="77777777" w:rsidR="00166F08" w:rsidRPr="00166F08" w:rsidRDefault="00166F08" w:rsidP="00166F0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66F08">
        <w:rPr>
          <w:b/>
          <w:i/>
          <w:kern w:val="1"/>
          <w:szCs w:val="22"/>
          <w:lang w:val="el-GR"/>
        </w:rPr>
        <w:t xml:space="preserve">Ο οικονομικός φορέας πρέπει να παράσχει πληροφορίες </w:t>
      </w:r>
      <w:r w:rsidRPr="00166F08">
        <w:rPr>
          <w:b/>
          <w:kern w:val="1"/>
          <w:szCs w:val="22"/>
          <w:u w:val="single"/>
          <w:lang w:val="el-GR"/>
        </w:rPr>
        <w:t>μόνον</w:t>
      </w:r>
      <w:r w:rsidRPr="00166F08">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136"/>
        <w:gridCol w:w="4166"/>
      </w:tblGrid>
      <w:tr w:rsidR="00166F08" w:rsidRPr="00166F08" w14:paraId="03A9A772" w14:textId="77777777" w:rsidTr="008C3BFC">
        <w:tc>
          <w:tcPr>
            <w:tcW w:w="2491" w:type="pct"/>
            <w:tcBorders>
              <w:top w:val="single" w:sz="4" w:space="0" w:color="000000"/>
              <w:left w:val="single" w:sz="4" w:space="0" w:color="000000"/>
              <w:bottom w:val="single" w:sz="4" w:space="0" w:color="000000"/>
            </w:tcBorders>
            <w:shd w:val="clear" w:color="auto" w:fill="auto"/>
          </w:tcPr>
          <w:p w14:paraId="0138930D" w14:textId="77777777" w:rsidR="00166F08" w:rsidRPr="00166F08" w:rsidRDefault="00166F08" w:rsidP="00166F08">
            <w:pPr>
              <w:spacing w:after="0" w:line="276" w:lineRule="auto"/>
              <w:rPr>
                <w:kern w:val="1"/>
                <w:szCs w:val="22"/>
                <w:lang w:val="el-GR"/>
              </w:rPr>
            </w:pPr>
            <w:r w:rsidRPr="00166F08">
              <w:rPr>
                <w:b/>
                <w:i/>
                <w:kern w:val="1"/>
                <w:szCs w:val="22"/>
                <w:lang w:val="el-GR"/>
              </w:rPr>
              <w:t>Οικονομική και χρηματοοικονομική επάρκεια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26E11B1" w14:textId="77777777" w:rsidR="00166F08" w:rsidRPr="00166F08" w:rsidRDefault="00166F08" w:rsidP="00166F08">
            <w:pPr>
              <w:spacing w:after="0" w:line="276" w:lineRule="auto"/>
              <w:rPr>
                <w:kern w:val="1"/>
                <w:szCs w:val="22"/>
                <w:lang w:val="el-GR"/>
              </w:rPr>
            </w:pPr>
            <w:r w:rsidRPr="00166F08">
              <w:rPr>
                <w:b/>
                <w:i/>
                <w:kern w:val="1"/>
                <w:szCs w:val="22"/>
                <w:lang w:val="el-GR"/>
              </w:rPr>
              <w:t>Απάντηση:</w:t>
            </w:r>
          </w:p>
        </w:tc>
      </w:tr>
      <w:tr w:rsidR="00166F08" w:rsidRPr="00166F08" w14:paraId="7DB3B05F" w14:textId="77777777" w:rsidTr="008C3BFC">
        <w:tc>
          <w:tcPr>
            <w:tcW w:w="2491" w:type="pct"/>
            <w:tcBorders>
              <w:top w:val="single" w:sz="4" w:space="0" w:color="000000"/>
              <w:left w:val="single" w:sz="4" w:space="0" w:color="000000"/>
              <w:bottom w:val="single" w:sz="4" w:space="0" w:color="000000"/>
            </w:tcBorders>
            <w:shd w:val="clear" w:color="auto" w:fill="auto"/>
          </w:tcPr>
          <w:p w14:paraId="1E896DE6" w14:textId="012E9D1E" w:rsidR="00166F08" w:rsidRPr="00166F08" w:rsidRDefault="002573A0" w:rsidP="00166F08">
            <w:pPr>
              <w:spacing w:after="0" w:line="276" w:lineRule="auto"/>
              <w:rPr>
                <w:kern w:val="1"/>
                <w:szCs w:val="22"/>
                <w:lang w:val="el-GR"/>
              </w:rPr>
            </w:pPr>
            <w:r>
              <w:rPr>
                <w:kern w:val="1"/>
                <w:szCs w:val="22"/>
                <w:lang w:val="el-GR"/>
              </w:rPr>
              <w:t>1)</w:t>
            </w:r>
            <w:r w:rsidR="00166F08" w:rsidRPr="00166F08">
              <w:rPr>
                <w:kern w:val="1"/>
                <w:szCs w:val="22"/>
                <w:lang w:val="el-GR"/>
              </w:rPr>
              <w:t xml:space="preserve"> Ο («γενικός») </w:t>
            </w:r>
            <w:r w:rsidR="00166F08" w:rsidRPr="00166F08">
              <w:rPr>
                <w:b/>
                <w:kern w:val="1"/>
                <w:szCs w:val="22"/>
                <w:lang w:val="el-GR"/>
              </w:rPr>
              <w:t>ετήσιος κύκλος εργασιών</w:t>
            </w:r>
            <w:r w:rsidR="00166F08" w:rsidRPr="00166F08">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00166F08" w:rsidRPr="00166F08">
              <w:rPr>
                <w:b/>
                <w:kern w:val="1"/>
                <w:szCs w:val="22"/>
                <w:lang w:val="el-GR"/>
              </w:rPr>
              <w:t>:</w:t>
            </w:r>
          </w:p>
          <w:p w14:paraId="7E798ED4" w14:textId="2F07F51F" w:rsidR="00166F08" w:rsidRPr="00166F08" w:rsidRDefault="00166F08" w:rsidP="002B1283">
            <w:pPr>
              <w:spacing w:after="0" w:line="276" w:lineRule="auto"/>
              <w:rPr>
                <w:kern w:val="1"/>
                <w:szCs w:val="22"/>
                <w:lang w:val="el-GR"/>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8695A52" w14:textId="263253FE" w:rsidR="00166F08" w:rsidRPr="00166F08" w:rsidRDefault="00166F08" w:rsidP="00166F08">
            <w:pPr>
              <w:spacing w:after="0" w:line="276" w:lineRule="auto"/>
              <w:rPr>
                <w:kern w:val="1"/>
                <w:szCs w:val="22"/>
                <w:lang w:val="el-GR"/>
              </w:rPr>
            </w:pPr>
            <w:r w:rsidRPr="00166F08">
              <w:rPr>
                <w:kern w:val="1"/>
                <w:szCs w:val="22"/>
                <w:lang w:val="el-GR"/>
              </w:rPr>
              <w:t>έτος: [</w:t>
            </w:r>
            <w:r w:rsidR="008C3BFC">
              <w:rPr>
                <w:kern w:val="1"/>
                <w:szCs w:val="22"/>
                <w:lang w:val="el-GR"/>
              </w:rPr>
              <w:t>2017</w:t>
            </w:r>
            <w:r w:rsidRPr="00166F08">
              <w:rPr>
                <w:kern w:val="1"/>
                <w:szCs w:val="22"/>
                <w:lang w:val="el-GR"/>
              </w:rPr>
              <w:t>] κύκλος εργασιών:[……][…]νόμισμα</w:t>
            </w:r>
          </w:p>
          <w:p w14:paraId="1CBAC6A5" w14:textId="58CB68AE" w:rsidR="00166F08" w:rsidRPr="00166F08" w:rsidRDefault="00166F08" w:rsidP="00166F08">
            <w:pPr>
              <w:spacing w:after="0" w:line="276" w:lineRule="auto"/>
              <w:rPr>
                <w:kern w:val="1"/>
                <w:szCs w:val="22"/>
                <w:lang w:val="el-GR"/>
              </w:rPr>
            </w:pPr>
            <w:r w:rsidRPr="00166F08">
              <w:rPr>
                <w:kern w:val="1"/>
                <w:szCs w:val="22"/>
                <w:lang w:val="el-GR"/>
              </w:rPr>
              <w:t>έτος: [</w:t>
            </w:r>
            <w:r w:rsidR="008C3BFC">
              <w:rPr>
                <w:kern w:val="1"/>
                <w:szCs w:val="22"/>
                <w:lang w:val="el-GR"/>
              </w:rPr>
              <w:t>2018</w:t>
            </w:r>
            <w:r w:rsidRPr="00166F08">
              <w:rPr>
                <w:kern w:val="1"/>
                <w:szCs w:val="22"/>
                <w:lang w:val="el-GR"/>
              </w:rPr>
              <w:t>] κύκλος εργασιών:[……][…]νόμισμα</w:t>
            </w:r>
          </w:p>
          <w:p w14:paraId="44636D06" w14:textId="09180FC9" w:rsidR="00166F08" w:rsidRPr="00166F08" w:rsidRDefault="00166F08" w:rsidP="00166F08">
            <w:pPr>
              <w:spacing w:after="0" w:line="276" w:lineRule="auto"/>
              <w:rPr>
                <w:kern w:val="1"/>
                <w:szCs w:val="22"/>
                <w:lang w:val="el-GR"/>
              </w:rPr>
            </w:pPr>
            <w:r w:rsidRPr="00166F08">
              <w:rPr>
                <w:kern w:val="1"/>
                <w:szCs w:val="22"/>
                <w:lang w:val="el-GR"/>
              </w:rPr>
              <w:t>έτος: [</w:t>
            </w:r>
            <w:r w:rsidR="008C3BFC">
              <w:rPr>
                <w:kern w:val="1"/>
                <w:szCs w:val="22"/>
                <w:lang w:val="el-GR"/>
              </w:rPr>
              <w:t>2019</w:t>
            </w:r>
            <w:r w:rsidRPr="00166F08">
              <w:rPr>
                <w:kern w:val="1"/>
                <w:szCs w:val="22"/>
                <w:lang w:val="el-GR"/>
              </w:rPr>
              <w:t>] κύκλος εργασιών:[……][…]νόμισμα</w:t>
            </w:r>
          </w:p>
          <w:p w14:paraId="68CD8730" w14:textId="77777777" w:rsidR="00166F08" w:rsidRPr="00166F08" w:rsidRDefault="00166F08" w:rsidP="00166F08">
            <w:pPr>
              <w:spacing w:after="0" w:line="276" w:lineRule="auto"/>
              <w:rPr>
                <w:kern w:val="1"/>
                <w:szCs w:val="22"/>
                <w:lang w:val="el-GR"/>
              </w:rPr>
            </w:pPr>
          </w:p>
          <w:p w14:paraId="5F306F1C" w14:textId="77777777" w:rsidR="00166F08" w:rsidRPr="00166F08" w:rsidRDefault="00166F08" w:rsidP="00166F08">
            <w:pPr>
              <w:spacing w:after="0" w:line="276" w:lineRule="auto"/>
              <w:rPr>
                <w:i/>
                <w:kern w:val="1"/>
                <w:szCs w:val="22"/>
                <w:lang w:val="el-GR"/>
              </w:rPr>
            </w:pPr>
          </w:p>
          <w:p w14:paraId="60237D35" w14:textId="77777777" w:rsidR="00166F08" w:rsidRPr="00166F08" w:rsidRDefault="00166F08" w:rsidP="00166F08">
            <w:pPr>
              <w:spacing w:after="0" w:line="276" w:lineRule="auto"/>
              <w:rPr>
                <w:i/>
                <w:kern w:val="1"/>
                <w:szCs w:val="22"/>
                <w:lang w:val="el-GR"/>
              </w:rPr>
            </w:pPr>
          </w:p>
          <w:p w14:paraId="4C8733A5" w14:textId="77777777" w:rsidR="00166F08" w:rsidRPr="00166F08" w:rsidRDefault="00166F08" w:rsidP="00166F08">
            <w:pPr>
              <w:spacing w:after="0" w:line="276" w:lineRule="auto"/>
              <w:rPr>
                <w:kern w:val="1"/>
                <w:szCs w:val="22"/>
                <w:lang w:val="el-GR"/>
              </w:rPr>
            </w:pPr>
            <w:r w:rsidRPr="00166F08">
              <w:rPr>
                <w:i/>
                <w:kern w:val="1"/>
                <w:szCs w:val="22"/>
                <w:lang w:val="el-GR"/>
              </w:rPr>
              <w:t xml:space="preserve">(διαδικτυακή διεύθυνση, αρχή ή φορέας έκδοσης, επακριβή στοιχεία αναφοράς των εγγράφων): </w:t>
            </w:r>
          </w:p>
          <w:p w14:paraId="79D50F2A" w14:textId="77777777" w:rsidR="00166F08" w:rsidRPr="00166F08" w:rsidRDefault="00166F08" w:rsidP="00166F08">
            <w:pPr>
              <w:spacing w:after="0" w:line="276" w:lineRule="auto"/>
              <w:rPr>
                <w:kern w:val="1"/>
                <w:szCs w:val="22"/>
                <w:lang w:val="el-GR"/>
              </w:rPr>
            </w:pPr>
            <w:r w:rsidRPr="00166F08">
              <w:rPr>
                <w:i/>
                <w:kern w:val="1"/>
                <w:szCs w:val="22"/>
                <w:lang w:val="el-GR"/>
              </w:rPr>
              <w:t>[……][……][……]</w:t>
            </w:r>
          </w:p>
        </w:tc>
      </w:tr>
      <w:tr w:rsidR="00166F08" w:rsidRPr="00166F08" w14:paraId="25B5F752" w14:textId="77777777" w:rsidTr="008C3BFC">
        <w:tc>
          <w:tcPr>
            <w:tcW w:w="2491" w:type="pct"/>
            <w:tcBorders>
              <w:top w:val="single" w:sz="4" w:space="0" w:color="000000"/>
              <w:left w:val="single" w:sz="4" w:space="0" w:color="000000"/>
              <w:bottom w:val="single" w:sz="4" w:space="0" w:color="000000"/>
            </w:tcBorders>
            <w:shd w:val="clear" w:color="auto" w:fill="auto"/>
          </w:tcPr>
          <w:p w14:paraId="12FA4A29" w14:textId="1F593AC9" w:rsidR="00166F08" w:rsidRPr="00166F08" w:rsidRDefault="002B1283" w:rsidP="00166F08">
            <w:pPr>
              <w:spacing w:after="0" w:line="276" w:lineRule="auto"/>
              <w:rPr>
                <w:kern w:val="1"/>
                <w:szCs w:val="22"/>
                <w:lang w:val="el-GR"/>
              </w:rPr>
            </w:pPr>
            <w:r>
              <w:rPr>
                <w:kern w:val="1"/>
                <w:szCs w:val="22"/>
                <w:lang w:val="el-GR"/>
              </w:rPr>
              <w:t>2</w:t>
            </w:r>
            <w:r w:rsidR="00166F08" w:rsidRPr="00166F08">
              <w:rPr>
                <w:kern w:val="1"/>
                <w:szCs w:val="22"/>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6FBD20D" w14:textId="77777777" w:rsidR="00166F08" w:rsidRPr="00166F08" w:rsidRDefault="00166F08" w:rsidP="00166F08">
            <w:pPr>
              <w:spacing w:after="0" w:line="276" w:lineRule="auto"/>
              <w:rPr>
                <w:kern w:val="1"/>
                <w:szCs w:val="22"/>
                <w:lang w:val="el-GR"/>
              </w:rPr>
            </w:pPr>
            <w:r w:rsidRPr="00166F08">
              <w:rPr>
                <w:kern w:val="1"/>
                <w:szCs w:val="22"/>
                <w:lang w:val="el-GR"/>
              </w:rPr>
              <w:t>[…................................…]</w:t>
            </w:r>
          </w:p>
        </w:tc>
      </w:tr>
      <w:tr w:rsidR="002B1283" w:rsidRPr="005F4CB5" w14:paraId="0AB1B1E9" w14:textId="77777777" w:rsidTr="008C3BFC">
        <w:tc>
          <w:tcPr>
            <w:tcW w:w="2491" w:type="pct"/>
            <w:tcBorders>
              <w:top w:val="single" w:sz="4" w:space="0" w:color="000000"/>
              <w:left w:val="single" w:sz="4" w:space="0" w:color="000000"/>
              <w:bottom w:val="single" w:sz="4" w:space="0" w:color="000000"/>
            </w:tcBorders>
            <w:shd w:val="clear" w:color="auto" w:fill="auto"/>
          </w:tcPr>
          <w:p w14:paraId="3DC0BE1E" w14:textId="7F623436" w:rsidR="002B1283" w:rsidRDefault="002B1283" w:rsidP="002B1283">
            <w:pPr>
              <w:suppressAutoHyphens w:val="0"/>
              <w:autoSpaceDE w:val="0"/>
              <w:autoSpaceDN w:val="0"/>
              <w:adjustRightInd w:val="0"/>
              <w:spacing w:after="0" w:line="276" w:lineRule="auto"/>
              <w:jc w:val="left"/>
              <w:rPr>
                <w:kern w:val="1"/>
                <w:szCs w:val="22"/>
                <w:lang w:val="el-GR"/>
              </w:rPr>
            </w:pPr>
            <w:r>
              <w:rPr>
                <w:szCs w:val="22"/>
                <w:lang w:val="el-GR" w:eastAsia="el-GR"/>
              </w:rPr>
              <w:t>3</w:t>
            </w:r>
            <w:r w:rsidRPr="002B1283">
              <w:rPr>
                <w:kern w:val="1"/>
                <w:szCs w:val="22"/>
                <w:lang w:val="el-GR"/>
              </w:rPr>
              <w:t>) Ο οικονομικός φορέας καλύπτεται από εν ισχύ Ασφαλιστήριο Συμβόλαιο Αστικής Ευθύνης για την έναντι τρίτων αστική</w:t>
            </w:r>
            <w:r w:rsidR="000638C9">
              <w:rPr>
                <w:kern w:val="1"/>
                <w:szCs w:val="22"/>
                <w:lang w:val="el-GR"/>
              </w:rPr>
              <w:t xml:space="preserve"> </w:t>
            </w:r>
            <w:r w:rsidRPr="002B1283">
              <w:rPr>
                <w:kern w:val="1"/>
                <w:szCs w:val="22"/>
                <w:lang w:val="el-GR"/>
              </w:rPr>
              <w:t>ευθύνη για υλικές ζημιές και σωματικές βλάβες καθ’ όλη τη διάρκεια ισχύος της παρούσας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64A47D0" w14:textId="77777777" w:rsidR="002B1283" w:rsidRPr="00166F08" w:rsidRDefault="002B1283" w:rsidP="00166F08">
            <w:pPr>
              <w:spacing w:after="0" w:line="276" w:lineRule="auto"/>
              <w:rPr>
                <w:kern w:val="1"/>
                <w:szCs w:val="22"/>
                <w:lang w:val="el-GR"/>
              </w:rPr>
            </w:pPr>
          </w:p>
        </w:tc>
      </w:tr>
      <w:tr w:rsidR="00166F08" w:rsidRPr="00166F08" w14:paraId="19A9E266" w14:textId="77777777" w:rsidTr="008C3BFC">
        <w:tc>
          <w:tcPr>
            <w:tcW w:w="2491" w:type="pct"/>
            <w:tcBorders>
              <w:top w:val="single" w:sz="4" w:space="0" w:color="000000"/>
              <w:left w:val="single" w:sz="4" w:space="0" w:color="000000"/>
              <w:bottom w:val="single" w:sz="4" w:space="0" w:color="000000"/>
            </w:tcBorders>
            <w:shd w:val="clear" w:color="auto" w:fill="auto"/>
          </w:tcPr>
          <w:p w14:paraId="308667E9" w14:textId="7DDBEC6F" w:rsidR="00166F08" w:rsidRPr="00166F08" w:rsidRDefault="002573A0" w:rsidP="00166F08">
            <w:pPr>
              <w:spacing w:after="0" w:line="276" w:lineRule="auto"/>
              <w:rPr>
                <w:kern w:val="1"/>
                <w:szCs w:val="22"/>
                <w:lang w:val="el-GR"/>
              </w:rPr>
            </w:pPr>
            <w:r>
              <w:rPr>
                <w:kern w:val="1"/>
                <w:szCs w:val="22"/>
                <w:lang w:val="el-GR"/>
              </w:rPr>
              <w:t>4</w:t>
            </w:r>
            <w:r w:rsidR="00166F08" w:rsidRPr="00166F08">
              <w:rPr>
                <w:kern w:val="1"/>
                <w:szCs w:val="22"/>
                <w:lang w:val="el-GR"/>
              </w:rPr>
              <w:t xml:space="preserve">) Το ασφαλισμένο ποσό στην </w:t>
            </w:r>
            <w:r w:rsidR="00166F08" w:rsidRPr="00166F08">
              <w:rPr>
                <w:b/>
                <w:kern w:val="1"/>
                <w:szCs w:val="22"/>
                <w:lang w:val="el-GR"/>
              </w:rPr>
              <w:t>ασφαλιστική κάλυψη επαγγελματικών κινδύνων</w:t>
            </w:r>
            <w:r w:rsidR="00166F08" w:rsidRPr="00166F08">
              <w:rPr>
                <w:kern w:val="1"/>
                <w:szCs w:val="22"/>
                <w:lang w:val="el-GR"/>
              </w:rPr>
              <w:t xml:space="preserve"> του οικονομικού φορέα είναι το εξής:</w:t>
            </w:r>
          </w:p>
          <w:p w14:paraId="2F4D2B24" w14:textId="77777777" w:rsidR="00166F08" w:rsidRPr="00166F08" w:rsidRDefault="00166F08" w:rsidP="00166F08">
            <w:pPr>
              <w:spacing w:after="0" w:line="276" w:lineRule="auto"/>
              <w:rPr>
                <w:kern w:val="1"/>
                <w:szCs w:val="22"/>
                <w:lang w:val="el-GR"/>
              </w:rPr>
            </w:pPr>
            <w:r w:rsidRPr="00166F08">
              <w:rPr>
                <w:i/>
                <w:kern w:val="1"/>
                <w:szCs w:val="22"/>
                <w:lang w:val="el-GR"/>
              </w:rPr>
              <w:t>Εάν οι εν λόγω πληροφορίες διατίθενται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E7CC138" w14:textId="34D17DE9" w:rsidR="00166F08" w:rsidRPr="00166F08" w:rsidRDefault="00166F08" w:rsidP="00166F08">
            <w:pPr>
              <w:spacing w:after="0" w:line="276" w:lineRule="auto"/>
              <w:rPr>
                <w:kern w:val="1"/>
                <w:szCs w:val="22"/>
                <w:lang w:val="el-GR"/>
              </w:rPr>
            </w:pPr>
            <w:r w:rsidRPr="00166F08">
              <w:rPr>
                <w:kern w:val="1"/>
                <w:szCs w:val="22"/>
                <w:lang w:val="el-GR"/>
              </w:rPr>
              <w:t>[……][…]</w:t>
            </w:r>
            <w:r w:rsidR="002B1283">
              <w:rPr>
                <w:kern w:val="1"/>
                <w:szCs w:val="22"/>
                <w:lang w:val="el-GR"/>
              </w:rPr>
              <w:t xml:space="preserve"> </w:t>
            </w:r>
            <w:r w:rsidRPr="00166F08">
              <w:rPr>
                <w:kern w:val="1"/>
                <w:szCs w:val="22"/>
                <w:lang w:val="el-GR"/>
              </w:rPr>
              <w:t>νόμισμα</w:t>
            </w:r>
          </w:p>
          <w:p w14:paraId="530D6393" w14:textId="77777777" w:rsidR="00166F08" w:rsidRPr="00166F08" w:rsidRDefault="00166F08" w:rsidP="00166F08">
            <w:pPr>
              <w:spacing w:after="0" w:line="276" w:lineRule="auto"/>
              <w:rPr>
                <w:kern w:val="1"/>
                <w:szCs w:val="22"/>
                <w:lang w:val="el-GR"/>
              </w:rPr>
            </w:pPr>
          </w:p>
          <w:p w14:paraId="43B1DD43" w14:textId="77777777" w:rsidR="00166F08" w:rsidRPr="00166F08" w:rsidRDefault="00166F08" w:rsidP="00166F08">
            <w:pPr>
              <w:spacing w:after="0" w:line="276" w:lineRule="auto"/>
              <w:rPr>
                <w:i/>
                <w:kern w:val="1"/>
                <w:szCs w:val="22"/>
                <w:lang w:val="el-GR"/>
              </w:rPr>
            </w:pPr>
          </w:p>
          <w:p w14:paraId="19822B88" w14:textId="77777777" w:rsidR="00166F08" w:rsidRPr="00166F08" w:rsidRDefault="00166F08" w:rsidP="00166F08">
            <w:pPr>
              <w:spacing w:after="0" w:line="276" w:lineRule="auto"/>
              <w:rPr>
                <w:kern w:val="1"/>
                <w:szCs w:val="22"/>
                <w:lang w:val="el-GR"/>
              </w:rPr>
            </w:pPr>
            <w:r w:rsidRPr="00166F08">
              <w:rPr>
                <w:i/>
                <w:kern w:val="1"/>
                <w:szCs w:val="22"/>
                <w:lang w:val="el-GR"/>
              </w:rPr>
              <w:t xml:space="preserve">(διαδικτυακή διεύθυνση, αρχή ή φορέας έκδοσης, επακριβή στοιχεία αναφοράς των εγγράφων): </w:t>
            </w:r>
          </w:p>
          <w:p w14:paraId="31CCD23B" w14:textId="77777777" w:rsidR="00166F08" w:rsidRPr="00166F08" w:rsidRDefault="00166F08" w:rsidP="00166F08">
            <w:pPr>
              <w:spacing w:after="0" w:line="276" w:lineRule="auto"/>
              <w:rPr>
                <w:kern w:val="1"/>
                <w:szCs w:val="22"/>
                <w:lang w:val="el-GR"/>
              </w:rPr>
            </w:pPr>
            <w:r w:rsidRPr="00166F08">
              <w:rPr>
                <w:i/>
                <w:kern w:val="1"/>
                <w:szCs w:val="22"/>
                <w:lang w:val="el-GR"/>
              </w:rPr>
              <w:t>[……][……][……]</w:t>
            </w:r>
          </w:p>
        </w:tc>
      </w:tr>
    </w:tbl>
    <w:p w14:paraId="2BD284EB" w14:textId="77777777" w:rsidR="00166F08" w:rsidRPr="00166F08" w:rsidRDefault="00166F08" w:rsidP="00166F08">
      <w:pPr>
        <w:pageBreakBefore/>
        <w:spacing w:after="200" w:line="276" w:lineRule="auto"/>
        <w:ind w:firstLine="397"/>
        <w:jc w:val="center"/>
        <w:rPr>
          <w:kern w:val="1"/>
          <w:szCs w:val="22"/>
          <w:lang w:val="el-GR"/>
        </w:rPr>
      </w:pPr>
      <w:r w:rsidRPr="00166F08">
        <w:rPr>
          <w:b/>
          <w:bCs/>
          <w:kern w:val="1"/>
          <w:szCs w:val="22"/>
          <w:lang w:val="el-GR"/>
        </w:rPr>
        <w:lastRenderedPageBreak/>
        <w:t>Γ: Τεχνική και επαγγελματική ικανότητα</w:t>
      </w:r>
    </w:p>
    <w:p w14:paraId="4641E78A" w14:textId="6484D009" w:rsidR="00166F08" w:rsidRPr="00166F08" w:rsidRDefault="00166F08" w:rsidP="00166F0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66F08">
        <w:rPr>
          <w:b/>
          <w:kern w:val="1"/>
          <w:sz w:val="21"/>
          <w:szCs w:val="21"/>
          <w:lang w:val="el-GR"/>
        </w:rPr>
        <w:t>Ο οικονομικός φορέας πρέπει να παράσχε</w:t>
      </w:r>
      <w:r w:rsidRPr="00166F08">
        <w:rPr>
          <w:b/>
          <w:i/>
          <w:kern w:val="1"/>
          <w:sz w:val="21"/>
          <w:szCs w:val="21"/>
          <w:lang w:val="el-GR"/>
        </w:rPr>
        <w:t>ι</w:t>
      </w:r>
      <w:r w:rsidRPr="00166F08">
        <w:rPr>
          <w:b/>
          <w:kern w:val="1"/>
          <w:sz w:val="21"/>
          <w:szCs w:val="21"/>
          <w:lang w:val="el-GR"/>
        </w:rPr>
        <w:t xml:space="preserve"> πληροφορίες </w:t>
      </w:r>
      <w:r w:rsidRPr="00166F08">
        <w:rPr>
          <w:b/>
          <w:kern w:val="1"/>
          <w:sz w:val="21"/>
          <w:szCs w:val="21"/>
          <w:u w:val="single"/>
          <w:lang w:val="el-GR"/>
        </w:rPr>
        <w:t>μόνον</w:t>
      </w:r>
      <w:r w:rsidRPr="00166F08">
        <w:rPr>
          <w:b/>
          <w:kern w:val="1"/>
          <w:sz w:val="21"/>
          <w:szCs w:val="21"/>
          <w:lang w:val="el-GR"/>
        </w:rPr>
        <w:t xml:space="preserve"> όταν τα σχετικά κριτήρια επιλογής έχουν οριστεί από την αναθέτουσα αρχή ή τον αναθέτοντα φορέα</w:t>
      </w:r>
      <w:r w:rsidR="000638C9">
        <w:rPr>
          <w:b/>
          <w:kern w:val="1"/>
          <w:sz w:val="21"/>
          <w:szCs w:val="21"/>
          <w:lang w:val="el-GR"/>
        </w:rPr>
        <w:t xml:space="preserve"> </w:t>
      </w:r>
      <w:r w:rsidRPr="00166F08">
        <w:rPr>
          <w:b/>
          <w:bCs/>
          <w:kern w:val="1"/>
          <w:sz w:val="21"/>
          <w:szCs w:val="21"/>
          <w:lang w:val="el-GR"/>
        </w:rPr>
        <w:t>στη σχετική διακήρυξη ή στην πρόσκληση ή στα έγγραφα της σύμβασης που αναφέρονται στη διακήρυξη .</w:t>
      </w:r>
    </w:p>
    <w:tbl>
      <w:tblPr>
        <w:tblW w:w="5000" w:type="pct"/>
        <w:tblLook w:val="0000" w:firstRow="0" w:lastRow="0" w:firstColumn="0" w:lastColumn="0" w:noHBand="0" w:noVBand="0"/>
      </w:tblPr>
      <w:tblGrid>
        <w:gridCol w:w="4136"/>
        <w:gridCol w:w="4166"/>
      </w:tblGrid>
      <w:tr w:rsidR="00166F08" w:rsidRPr="00166F08" w14:paraId="02FF755D" w14:textId="77777777" w:rsidTr="002B1283">
        <w:tc>
          <w:tcPr>
            <w:tcW w:w="2491" w:type="pct"/>
            <w:tcBorders>
              <w:top w:val="single" w:sz="4" w:space="0" w:color="000000"/>
              <w:left w:val="single" w:sz="4" w:space="0" w:color="000000"/>
              <w:bottom w:val="single" w:sz="4" w:space="0" w:color="000000"/>
            </w:tcBorders>
            <w:shd w:val="clear" w:color="auto" w:fill="auto"/>
          </w:tcPr>
          <w:p w14:paraId="695C6D80" w14:textId="77777777" w:rsidR="00166F08" w:rsidRPr="00166F08" w:rsidRDefault="00166F08" w:rsidP="00166F08">
            <w:pPr>
              <w:spacing w:after="0" w:line="276" w:lineRule="auto"/>
              <w:rPr>
                <w:kern w:val="1"/>
                <w:szCs w:val="22"/>
                <w:lang w:val="el-GR"/>
              </w:rPr>
            </w:pPr>
            <w:r w:rsidRPr="00166F08">
              <w:rPr>
                <w:b/>
                <w:i/>
                <w:kern w:val="1"/>
                <w:szCs w:val="22"/>
                <w:lang w:val="el-GR"/>
              </w:rPr>
              <w:t>Τεχνική και επαγγελματική ικανότητα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9E1B593" w14:textId="77777777" w:rsidR="00166F08" w:rsidRPr="00166F08" w:rsidRDefault="00166F08" w:rsidP="00166F08">
            <w:pPr>
              <w:spacing w:after="0" w:line="276" w:lineRule="auto"/>
              <w:rPr>
                <w:kern w:val="1"/>
                <w:szCs w:val="22"/>
                <w:lang w:val="el-GR"/>
              </w:rPr>
            </w:pPr>
            <w:r w:rsidRPr="00166F08">
              <w:rPr>
                <w:b/>
                <w:i/>
                <w:kern w:val="1"/>
                <w:szCs w:val="22"/>
                <w:lang w:val="el-GR"/>
              </w:rPr>
              <w:t>Απάντηση:</w:t>
            </w:r>
          </w:p>
        </w:tc>
      </w:tr>
      <w:tr w:rsidR="00166F08" w:rsidRPr="00166F08" w14:paraId="35C6876B" w14:textId="77777777" w:rsidTr="002B1283">
        <w:tc>
          <w:tcPr>
            <w:tcW w:w="2491" w:type="pct"/>
            <w:tcBorders>
              <w:top w:val="single" w:sz="4" w:space="0" w:color="000000"/>
              <w:left w:val="single" w:sz="4" w:space="0" w:color="000000"/>
              <w:bottom w:val="single" w:sz="4" w:space="0" w:color="000000"/>
            </w:tcBorders>
            <w:shd w:val="clear" w:color="auto" w:fill="auto"/>
          </w:tcPr>
          <w:p w14:paraId="5D688F33" w14:textId="7A6A4F3F" w:rsidR="00166F08" w:rsidRPr="00166F08" w:rsidRDefault="002573A0" w:rsidP="00166F08">
            <w:pPr>
              <w:spacing w:after="0" w:line="276" w:lineRule="auto"/>
              <w:rPr>
                <w:kern w:val="1"/>
                <w:szCs w:val="22"/>
                <w:lang w:val="el-GR"/>
              </w:rPr>
            </w:pPr>
            <w:r>
              <w:rPr>
                <w:kern w:val="1"/>
                <w:szCs w:val="22"/>
                <w:lang w:val="el-GR"/>
              </w:rPr>
              <w:t>1)</w:t>
            </w:r>
            <w:r w:rsidR="00166F08" w:rsidRPr="00166F08">
              <w:rPr>
                <w:kern w:val="1"/>
                <w:szCs w:val="22"/>
                <w:lang w:val="el-GR"/>
              </w:rPr>
              <w:t xml:space="preserve"> </w:t>
            </w:r>
          </w:p>
          <w:p w14:paraId="0F4A8573" w14:textId="039CEE62" w:rsidR="00166F08" w:rsidRPr="00166F08" w:rsidRDefault="00166F08" w:rsidP="00166F08">
            <w:pPr>
              <w:spacing w:after="0" w:line="276" w:lineRule="auto"/>
              <w:rPr>
                <w:kern w:val="1"/>
                <w:szCs w:val="22"/>
                <w:lang w:val="el-GR"/>
              </w:rPr>
            </w:pPr>
            <w:r w:rsidRPr="00166F08">
              <w:rPr>
                <w:kern w:val="1"/>
                <w:szCs w:val="22"/>
                <w:lang w:val="el-GR"/>
              </w:rPr>
              <w:t xml:space="preserve">Κατά </w:t>
            </w:r>
            <w:r w:rsidR="002B1283">
              <w:rPr>
                <w:kern w:val="1"/>
                <w:szCs w:val="22"/>
                <w:lang w:val="el-GR"/>
              </w:rPr>
              <w:t>τα τελευταία τρία έτη</w:t>
            </w:r>
            <w:r w:rsidRPr="00166F08">
              <w:rPr>
                <w:kern w:val="1"/>
                <w:szCs w:val="22"/>
                <w:lang w:val="el-GR"/>
              </w:rPr>
              <w:t xml:space="preserve">, ο οικονομικός φορέας έχει </w:t>
            </w:r>
            <w:r w:rsidRPr="00166F08">
              <w:rPr>
                <w:b/>
                <w:kern w:val="1"/>
                <w:szCs w:val="22"/>
                <w:lang w:val="el-GR"/>
              </w:rPr>
              <w:t xml:space="preserve">παράσχει τις ακόλουθες κυριότερες υπηρεσίες </w:t>
            </w:r>
            <w:r w:rsidR="002B1283">
              <w:rPr>
                <w:b/>
                <w:kern w:val="1"/>
                <w:szCs w:val="22"/>
                <w:lang w:val="el-GR"/>
              </w:rPr>
              <w:t>καθαριότητας</w:t>
            </w:r>
            <w:r w:rsidRPr="00166F08">
              <w:rPr>
                <w:b/>
                <w:kern w:val="1"/>
                <w:szCs w:val="22"/>
                <w:lang w:val="el-GR"/>
              </w:rPr>
              <w:t>:</w:t>
            </w:r>
          </w:p>
          <w:p w14:paraId="38EE5229" w14:textId="3D5B339C" w:rsidR="00166F08" w:rsidRPr="00166F08" w:rsidRDefault="00166F08" w:rsidP="00166F08">
            <w:pPr>
              <w:spacing w:after="0" w:line="276" w:lineRule="auto"/>
              <w:rPr>
                <w:kern w:val="1"/>
                <w:szCs w:val="22"/>
                <w:lang w:val="el-GR"/>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9D2D061" w14:textId="77777777" w:rsidR="00166F08" w:rsidRPr="00166F08" w:rsidRDefault="00166F08" w:rsidP="00166F08">
            <w:pPr>
              <w:spacing w:after="0" w:line="276" w:lineRule="auto"/>
              <w:rPr>
                <w:kern w:val="1"/>
                <w:szCs w:val="22"/>
                <w:lang w:val="el-GR"/>
              </w:rPr>
            </w:pPr>
            <w:r w:rsidRPr="00166F08">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790D8C8" w14:textId="77777777" w:rsidR="00166F08" w:rsidRPr="00166F08" w:rsidRDefault="00166F08" w:rsidP="00166F08">
            <w:pPr>
              <w:spacing w:after="0" w:line="276" w:lineRule="auto"/>
              <w:rPr>
                <w:kern w:val="1"/>
                <w:szCs w:val="22"/>
                <w:lang w:val="el-GR"/>
              </w:rPr>
            </w:pPr>
            <w:r w:rsidRPr="00166F08">
              <w:rPr>
                <w:kern w:val="1"/>
                <w:szCs w:val="22"/>
                <w:lang w:val="el-GR"/>
              </w:rPr>
              <w:t>[…...........]</w:t>
            </w:r>
          </w:p>
          <w:tbl>
            <w:tblPr>
              <w:tblW w:w="0" w:type="auto"/>
              <w:tblLook w:val="0000" w:firstRow="0" w:lastRow="0" w:firstColumn="0" w:lastColumn="0" w:noHBand="0" w:noVBand="0"/>
            </w:tblPr>
            <w:tblGrid>
              <w:gridCol w:w="963"/>
              <w:gridCol w:w="900"/>
              <w:gridCol w:w="973"/>
              <w:gridCol w:w="1104"/>
            </w:tblGrid>
            <w:tr w:rsidR="005620C9" w:rsidRPr="00166F08" w14:paraId="2871F25C" w14:textId="77777777" w:rsidTr="002B1283">
              <w:tc>
                <w:tcPr>
                  <w:tcW w:w="1057" w:type="dxa"/>
                  <w:tcBorders>
                    <w:top w:val="single" w:sz="4" w:space="0" w:color="000000"/>
                    <w:left w:val="single" w:sz="4" w:space="0" w:color="000000"/>
                    <w:bottom w:val="single" w:sz="4" w:space="0" w:color="000000"/>
                  </w:tcBorders>
                  <w:shd w:val="clear" w:color="auto" w:fill="auto"/>
                </w:tcPr>
                <w:p w14:paraId="2AD92555" w14:textId="2D941EBB" w:rsidR="00166F08" w:rsidRPr="00166F08" w:rsidRDefault="005620C9" w:rsidP="005620C9">
                  <w:pPr>
                    <w:spacing w:after="0" w:line="276" w:lineRule="auto"/>
                    <w:jc w:val="center"/>
                    <w:rPr>
                      <w:kern w:val="1"/>
                      <w:szCs w:val="22"/>
                      <w:lang w:val="el-GR"/>
                    </w:rPr>
                  </w:pPr>
                  <w:r>
                    <w:rPr>
                      <w:kern w:val="1"/>
                      <w:sz w:val="14"/>
                      <w:szCs w:val="14"/>
                      <w:lang w:val="el-GR"/>
                    </w:rPr>
                    <w:t>Φορέας</w:t>
                  </w:r>
                </w:p>
              </w:tc>
              <w:tc>
                <w:tcPr>
                  <w:tcW w:w="1052" w:type="dxa"/>
                  <w:tcBorders>
                    <w:top w:val="single" w:sz="4" w:space="0" w:color="000000"/>
                    <w:left w:val="single" w:sz="4" w:space="0" w:color="000000"/>
                    <w:bottom w:val="single" w:sz="4" w:space="0" w:color="000000"/>
                  </w:tcBorders>
                  <w:shd w:val="clear" w:color="auto" w:fill="auto"/>
                </w:tcPr>
                <w:p w14:paraId="6779FBF4" w14:textId="6A95604C" w:rsidR="00166F08" w:rsidRPr="00166F08" w:rsidRDefault="005620C9" w:rsidP="005620C9">
                  <w:pPr>
                    <w:spacing w:after="0" w:line="276" w:lineRule="auto"/>
                    <w:jc w:val="center"/>
                    <w:rPr>
                      <w:kern w:val="1"/>
                      <w:szCs w:val="22"/>
                      <w:lang w:val="el-GR"/>
                    </w:rPr>
                  </w:pPr>
                  <w:r>
                    <w:rPr>
                      <w:kern w:val="1"/>
                      <w:sz w:val="14"/>
                      <w:szCs w:val="14"/>
                      <w:lang w:val="el-GR"/>
                    </w:rPr>
                    <w:t>Π/Υ</w:t>
                  </w:r>
                </w:p>
              </w:tc>
              <w:tc>
                <w:tcPr>
                  <w:tcW w:w="1052" w:type="dxa"/>
                  <w:tcBorders>
                    <w:top w:val="single" w:sz="4" w:space="0" w:color="000000"/>
                    <w:left w:val="single" w:sz="4" w:space="0" w:color="000000"/>
                    <w:bottom w:val="single" w:sz="4" w:space="0" w:color="000000"/>
                  </w:tcBorders>
                  <w:shd w:val="clear" w:color="auto" w:fill="auto"/>
                </w:tcPr>
                <w:p w14:paraId="4DC3A3D2" w14:textId="70A18CAC" w:rsidR="00166F08" w:rsidRPr="00166F08" w:rsidRDefault="005620C9" w:rsidP="005620C9">
                  <w:pPr>
                    <w:spacing w:after="0" w:line="276" w:lineRule="auto"/>
                    <w:jc w:val="center"/>
                    <w:rPr>
                      <w:kern w:val="1"/>
                      <w:szCs w:val="22"/>
                      <w:lang w:val="el-GR"/>
                    </w:rPr>
                  </w:pPr>
                  <w:r>
                    <w:rPr>
                      <w:kern w:val="1"/>
                      <w:sz w:val="14"/>
                      <w:szCs w:val="14"/>
                      <w:lang w:val="el-GR"/>
                    </w:rPr>
                    <w:t>Διάρκεια (από-έως)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5708382" w14:textId="31308612" w:rsidR="00166F08" w:rsidRPr="00166F08" w:rsidRDefault="005620C9" w:rsidP="005620C9">
                  <w:pPr>
                    <w:spacing w:after="0" w:line="276" w:lineRule="auto"/>
                    <w:jc w:val="center"/>
                    <w:rPr>
                      <w:kern w:val="1"/>
                      <w:szCs w:val="22"/>
                      <w:lang w:val="el-GR"/>
                    </w:rPr>
                  </w:pPr>
                  <w:r w:rsidRPr="00166F08">
                    <w:rPr>
                      <w:kern w:val="1"/>
                      <w:sz w:val="14"/>
                      <w:szCs w:val="14"/>
                      <w:lang w:val="el-GR"/>
                    </w:rPr>
                    <w:t>Περιγραφή</w:t>
                  </w:r>
                </w:p>
              </w:tc>
            </w:tr>
            <w:tr w:rsidR="005620C9" w:rsidRPr="00166F08" w14:paraId="7E4BF0E1" w14:textId="77777777" w:rsidTr="002B1283">
              <w:tc>
                <w:tcPr>
                  <w:tcW w:w="1057" w:type="dxa"/>
                  <w:tcBorders>
                    <w:top w:val="single" w:sz="4" w:space="0" w:color="000000"/>
                    <w:left w:val="single" w:sz="4" w:space="0" w:color="000000"/>
                    <w:bottom w:val="single" w:sz="4" w:space="0" w:color="000000"/>
                  </w:tcBorders>
                  <w:shd w:val="clear" w:color="auto" w:fill="auto"/>
                </w:tcPr>
                <w:p w14:paraId="366B8EFC" w14:textId="77777777" w:rsidR="00166F08" w:rsidRPr="005620C9" w:rsidRDefault="00166F08" w:rsidP="00166F08">
                  <w:pPr>
                    <w:snapToGrid w:val="0"/>
                    <w:spacing w:after="0" w:line="276" w:lineRule="auto"/>
                    <w:ind w:firstLine="397"/>
                    <w:rPr>
                      <w:kern w:val="1"/>
                      <w:sz w:val="18"/>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57593209" w14:textId="77777777" w:rsidR="00166F08" w:rsidRPr="005620C9" w:rsidRDefault="00166F08" w:rsidP="00166F08">
                  <w:pPr>
                    <w:snapToGrid w:val="0"/>
                    <w:spacing w:after="0" w:line="276" w:lineRule="auto"/>
                    <w:ind w:firstLine="397"/>
                    <w:rPr>
                      <w:kern w:val="1"/>
                      <w:sz w:val="18"/>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13E170F8" w14:textId="77777777" w:rsidR="00166F08" w:rsidRPr="005620C9" w:rsidRDefault="00166F08" w:rsidP="00166F08">
                  <w:pPr>
                    <w:snapToGrid w:val="0"/>
                    <w:spacing w:after="0" w:line="276" w:lineRule="auto"/>
                    <w:ind w:firstLine="397"/>
                    <w:rPr>
                      <w:kern w:val="1"/>
                      <w:sz w:val="18"/>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AB78A92" w14:textId="77777777" w:rsidR="00166F08" w:rsidRPr="005620C9" w:rsidRDefault="00166F08" w:rsidP="00166F08">
                  <w:pPr>
                    <w:snapToGrid w:val="0"/>
                    <w:spacing w:after="0" w:line="276" w:lineRule="auto"/>
                    <w:ind w:firstLine="397"/>
                    <w:rPr>
                      <w:kern w:val="1"/>
                      <w:sz w:val="18"/>
                      <w:szCs w:val="22"/>
                      <w:lang w:val="el-GR"/>
                    </w:rPr>
                  </w:pPr>
                </w:p>
              </w:tc>
            </w:tr>
          </w:tbl>
          <w:p w14:paraId="4264F2E1" w14:textId="77777777" w:rsidR="00166F08" w:rsidRPr="00166F08" w:rsidRDefault="00166F08" w:rsidP="00166F08">
            <w:pPr>
              <w:spacing w:after="0" w:line="276" w:lineRule="auto"/>
              <w:ind w:firstLine="397"/>
              <w:rPr>
                <w:kern w:val="1"/>
                <w:szCs w:val="22"/>
                <w:lang w:val="el-GR"/>
              </w:rPr>
            </w:pPr>
          </w:p>
        </w:tc>
      </w:tr>
      <w:tr w:rsidR="00166F08" w:rsidRPr="005F4CB5" w14:paraId="5D6CBF0E" w14:textId="77777777" w:rsidTr="002B1283">
        <w:tc>
          <w:tcPr>
            <w:tcW w:w="2491" w:type="pct"/>
            <w:tcBorders>
              <w:top w:val="single" w:sz="4" w:space="0" w:color="000000"/>
              <w:left w:val="single" w:sz="4" w:space="0" w:color="000000"/>
              <w:bottom w:val="single" w:sz="4" w:space="0" w:color="000000"/>
            </w:tcBorders>
            <w:shd w:val="clear" w:color="auto" w:fill="auto"/>
          </w:tcPr>
          <w:p w14:paraId="3EC932CD" w14:textId="6D800692" w:rsidR="00166F08" w:rsidRPr="00166F08" w:rsidRDefault="00166F08" w:rsidP="00166F08">
            <w:pPr>
              <w:spacing w:after="0" w:line="276" w:lineRule="auto"/>
              <w:rPr>
                <w:kern w:val="1"/>
                <w:szCs w:val="22"/>
                <w:lang w:val="el-GR"/>
              </w:rPr>
            </w:pPr>
            <w:r w:rsidRPr="00166F08">
              <w:rPr>
                <w:kern w:val="1"/>
                <w:szCs w:val="22"/>
                <w:lang w:val="el-GR"/>
              </w:rPr>
              <w:t xml:space="preserve">2) Ο οικονομικός φορέας </w:t>
            </w:r>
            <w:r w:rsidR="0095241D" w:rsidRPr="00166F08">
              <w:rPr>
                <w:kern w:val="1"/>
                <w:szCs w:val="22"/>
                <w:lang w:val="el-GR"/>
              </w:rPr>
              <w:t xml:space="preserve">έχει στη διάθεσή του </w:t>
            </w:r>
            <w:r w:rsidR="0095241D">
              <w:rPr>
                <w:b/>
                <w:bCs/>
                <w:kern w:val="1"/>
                <w:szCs w:val="22"/>
                <w:lang w:val="el-GR"/>
              </w:rPr>
              <w:t>επαρκές προσωπικό</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50C10F6" w14:textId="77777777" w:rsidR="00166F08" w:rsidRDefault="0095241D" w:rsidP="00166F08">
            <w:pPr>
              <w:spacing w:after="0" w:line="276" w:lineRule="auto"/>
              <w:rPr>
                <w:kern w:val="1"/>
                <w:szCs w:val="22"/>
                <w:lang w:val="el-GR"/>
              </w:rPr>
            </w:pPr>
            <w:r w:rsidRPr="0095241D">
              <w:rPr>
                <w:kern w:val="1"/>
                <w:szCs w:val="22"/>
                <w:lang w:val="el-GR"/>
              </w:rPr>
              <w:t>[] Ναι [] Όχι</w:t>
            </w:r>
          </w:p>
          <w:p w14:paraId="6AB69803" w14:textId="77777777" w:rsidR="00D92CC9" w:rsidRDefault="00D92CC9" w:rsidP="00166F08">
            <w:pPr>
              <w:spacing w:after="0" w:line="276" w:lineRule="auto"/>
              <w:rPr>
                <w:kern w:val="1"/>
                <w:szCs w:val="22"/>
                <w:lang w:val="el-GR"/>
              </w:rPr>
            </w:pPr>
          </w:p>
          <w:p w14:paraId="23ED3090" w14:textId="36884F9B" w:rsidR="00D92CC9" w:rsidRPr="00D92CC9" w:rsidRDefault="00D92CC9" w:rsidP="00166F08">
            <w:pPr>
              <w:spacing w:after="0" w:line="276" w:lineRule="auto"/>
              <w:rPr>
                <w:i/>
                <w:iCs/>
                <w:kern w:val="1"/>
                <w:szCs w:val="22"/>
                <w:lang w:val="el-GR"/>
              </w:rPr>
            </w:pPr>
            <w:r w:rsidRPr="00D92CC9">
              <w:rPr>
                <w:i/>
                <w:iCs/>
                <w:kern w:val="1"/>
                <w:szCs w:val="22"/>
                <w:lang w:val="el-GR"/>
              </w:rPr>
              <w:t>Επισυνάπτεται η κατάσταση της παρ. 2.2.7.2 Β4 β’ της διακήρυξης</w:t>
            </w:r>
          </w:p>
        </w:tc>
      </w:tr>
      <w:tr w:rsidR="00166F08" w:rsidRPr="00166F08" w14:paraId="1268AA0A" w14:textId="77777777" w:rsidTr="002B1283">
        <w:tc>
          <w:tcPr>
            <w:tcW w:w="2491" w:type="pct"/>
            <w:tcBorders>
              <w:left w:val="single" w:sz="4" w:space="0" w:color="000000"/>
              <w:bottom w:val="single" w:sz="4" w:space="0" w:color="000000"/>
            </w:tcBorders>
            <w:shd w:val="clear" w:color="auto" w:fill="auto"/>
          </w:tcPr>
          <w:p w14:paraId="36D33015" w14:textId="191DF1AC" w:rsidR="00166F08" w:rsidRPr="00166F08" w:rsidRDefault="0095241D" w:rsidP="00166F08">
            <w:pPr>
              <w:spacing w:after="0" w:line="276" w:lineRule="auto"/>
              <w:rPr>
                <w:kern w:val="1"/>
                <w:szCs w:val="22"/>
                <w:lang w:val="el-GR"/>
              </w:rPr>
            </w:pPr>
            <w:r>
              <w:rPr>
                <w:kern w:val="1"/>
                <w:szCs w:val="22"/>
                <w:lang w:val="el-GR"/>
              </w:rPr>
              <w:t>3</w:t>
            </w:r>
            <w:r w:rsidR="00166F08" w:rsidRPr="00166F08">
              <w:rPr>
                <w:kern w:val="1"/>
                <w:szCs w:val="22"/>
                <w:lang w:val="el-GR"/>
              </w:rPr>
              <w:t xml:space="preserve">) Ο οικονομικός φορέας έχει στη διάθεσή του </w:t>
            </w:r>
            <w:r w:rsidRPr="0095241D">
              <w:rPr>
                <w:b/>
                <w:bCs/>
                <w:kern w:val="1"/>
                <w:szCs w:val="22"/>
                <w:lang w:val="el-GR"/>
              </w:rPr>
              <w:t>κ</w:t>
            </w:r>
            <w:r w:rsidR="002B1283" w:rsidRPr="0095241D">
              <w:rPr>
                <w:b/>
                <w:bCs/>
                <w:kern w:val="1"/>
                <w:szCs w:val="22"/>
                <w:lang w:val="el-GR"/>
              </w:rPr>
              <w:t>ατάλληλη τεχνική υποδομή</w:t>
            </w:r>
          </w:p>
        </w:tc>
        <w:tc>
          <w:tcPr>
            <w:tcW w:w="2509" w:type="pct"/>
            <w:tcBorders>
              <w:left w:val="single" w:sz="4" w:space="0" w:color="000000"/>
              <w:bottom w:val="single" w:sz="4" w:space="0" w:color="000000"/>
              <w:right w:val="single" w:sz="4" w:space="0" w:color="000000"/>
            </w:tcBorders>
            <w:shd w:val="clear" w:color="auto" w:fill="auto"/>
          </w:tcPr>
          <w:p w14:paraId="5EE85744" w14:textId="3CDD982C" w:rsidR="00166F08" w:rsidRPr="00166F08" w:rsidRDefault="0095241D" w:rsidP="00166F08">
            <w:pPr>
              <w:spacing w:after="0" w:line="276" w:lineRule="auto"/>
              <w:rPr>
                <w:kern w:val="1"/>
                <w:szCs w:val="22"/>
                <w:lang w:val="el-GR"/>
              </w:rPr>
            </w:pPr>
            <w:r w:rsidRPr="0095241D">
              <w:rPr>
                <w:kern w:val="1"/>
                <w:szCs w:val="22"/>
                <w:lang w:val="el-GR"/>
              </w:rPr>
              <w:t>[] Ναι [] Όχι</w:t>
            </w:r>
          </w:p>
        </w:tc>
      </w:tr>
    </w:tbl>
    <w:p w14:paraId="4C8988DE" w14:textId="77777777" w:rsidR="00166F08" w:rsidRPr="00166F08" w:rsidRDefault="00166F08" w:rsidP="00166F08">
      <w:pPr>
        <w:keepNext/>
        <w:spacing w:before="120" w:after="360" w:line="276" w:lineRule="auto"/>
        <w:jc w:val="center"/>
        <w:rPr>
          <w:b/>
          <w:smallCaps/>
          <w:kern w:val="1"/>
          <w:sz w:val="28"/>
          <w:szCs w:val="22"/>
          <w:lang w:val="el-GR"/>
        </w:rPr>
      </w:pPr>
    </w:p>
    <w:p w14:paraId="53548390" w14:textId="77777777" w:rsidR="00166F08" w:rsidRPr="00166F08" w:rsidRDefault="00166F08" w:rsidP="00166F08">
      <w:pPr>
        <w:spacing w:after="200" w:line="276" w:lineRule="auto"/>
        <w:ind w:firstLine="397"/>
        <w:jc w:val="center"/>
        <w:rPr>
          <w:b/>
          <w:bCs/>
          <w:kern w:val="1"/>
          <w:szCs w:val="22"/>
          <w:lang w:val="el-GR"/>
        </w:rPr>
      </w:pPr>
    </w:p>
    <w:p w14:paraId="6C482020" w14:textId="77777777" w:rsidR="00166F08" w:rsidRPr="00166F08" w:rsidRDefault="00166F08" w:rsidP="00166F08">
      <w:pPr>
        <w:pageBreakBefore/>
        <w:spacing w:after="200" w:line="276" w:lineRule="auto"/>
        <w:ind w:firstLine="397"/>
        <w:jc w:val="center"/>
        <w:rPr>
          <w:kern w:val="1"/>
          <w:szCs w:val="22"/>
          <w:lang w:val="el-GR"/>
        </w:rPr>
      </w:pPr>
      <w:r w:rsidRPr="00166F08">
        <w:rPr>
          <w:b/>
          <w:bCs/>
          <w:kern w:val="1"/>
          <w:szCs w:val="22"/>
          <w:lang w:val="el-GR"/>
        </w:rPr>
        <w:lastRenderedPageBreak/>
        <w:t>Δ: Συστήματα διασφάλισης ποιότητας και πρότυπα περιβαλλοντικής διαχείρισης</w:t>
      </w:r>
    </w:p>
    <w:p w14:paraId="26054C49" w14:textId="77777777" w:rsidR="00166F08" w:rsidRPr="00166F08" w:rsidRDefault="00166F08" w:rsidP="00166F0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66F08">
        <w:rPr>
          <w:b/>
          <w:i/>
          <w:kern w:val="1"/>
          <w:szCs w:val="22"/>
          <w:lang w:val="el-GR"/>
        </w:rPr>
        <w:t xml:space="preserve">Ο οικονομικός φορέας πρέπει να παράσχει πληροφορίες </w:t>
      </w:r>
      <w:r w:rsidRPr="00166F08">
        <w:rPr>
          <w:b/>
          <w:kern w:val="1"/>
          <w:szCs w:val="22"/>
          <w:u w:val="single"/>
          <w:lang w:val="el-GR"/>
        </w:rPr>
        <w:t>μόνον</w:t>
      </w:r>
      <w:r w:rsidRPr="00166F08">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tblLook w:val="0000" w:firstRow="0" w:lastRow="0" w:firstColumn="0" w:lastColumn="0" w:noHBand="0" w:noVBand="0"/>
      </w:tblPr>
      <w:tblGrid>
        <w:gridCol w:w="4136"/>
        <w:gridCol w:w="4166"/>
      </w:tblGrid>
      <w:tr w:rsidR="00166F08" w:rsidRPr="00166F08" w14:paraId="104EE529" w14:textId="77777777" w:rsidTr="0095241D">
        <w:tc>
          <w:tcPr>
            <w:tcW w:w="2491" w:type="pct"/>
            <w:tcBorders>
              <w:top w:val="single" w:sz="4" w:space="0" w:color="000000"/>
              <w:left w:val="single" w:sz="4" w:space="0" w:color="000000"/>
              <w:bottom w:val="single" w:sz="4" w:space="0" w:color="000000"/>
            </w:tcBorders>
            <w:shd w:val="clear" w:color="auto" w:fill="auto"/>
          </w:tcPr>
          <w:p w14:paraId="344C4C49" w14:textId="77777777" w:rsidR="00166F08" w:rsidRPr="00166F08" w:rsidRDefault="00166F08" w:rsidP="00166F08">
            <w:pPr>
              <w:spacing w:after="0" w:line="276" w:lineRule="auto"/>
              <w:rPr>
                <w:kern w:val="1"/>
                <w:szCs w:val="22"/>
                <w:lang w:val="el-GR"/>
              </w:rPr>
            </w:pPr>
            <w:r w:rsidRPr="00166F08">
              <w:rPr>
                <w:b/>
                <w:i/>
                <w:kern w:val="1"/>
                <w:szCs w:val="22"/>
                <w:lang w:val="el-GR"/>
              </w:rPr>
              <w:t>Συστήματα διασφάλισης ποιότητας και πρότυπα περιβαλλοντικής διαχείρισης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E175619" w14:textId="77777777" w:rsidR="00166F08" w:rsidRPr="00166F08" w:rsidRDefault="00166F08" w:rsidP="00166F08">
            <w:pPr>
              <w:spacing w:after="0" w:line="276" w:lineRule="auto"/>
              <w:rPr>
                <w:kern w:val="1"/>
                <w:szCs w:val="22"/>
                <w:lang w:val="el-GR"/>
              </w:rPr>
            </w:pPr>
            <w:r w:rsidRPr="00166F08">
              <w:rPr>
                <w:b/>
                <w:i/>
                <w:kern w:val="1"/>
                <w:szCs w:val="22"/>
                <w:lang w:val="el-GR"/>
              </w:rPr>
              <w:t>Απάντηση:</w:t>
            </w:r>
          </w:p>
        </w:tc>
      </w:tr>
      <w:tr w:rsidR="00166F08" w:rsidRPr="005F4CB5" w14:paraId="62E17FE5" w14:textId="77777777" w:rsidTr="0095241D">
        <w:tc>
          <w:tcPr>
            <w:tcW w:w="2491" w:type="pct"/>
            <w:tcBorders>
              <w:top w:val="single" w:sz="4" w:space="0" w:color="000000"/>
              <w:left w:val="single" w:sz="4" w:space="0" w:color="000000"/>
              <w:bottom w:val="single" w:sz="4" w:space="0" w:color="000000"/>
            </w:tcBorders>
            <w:shd w:val="clear" w:color="auto" w:fill="auto"/>
          </w:tcPr>
          <w:p w14:paraId="3DBA14E9" w14:textId="54D80BC4" w:rsidR="00166F08" w:rsidRPr="00166F08" w:rsidRDefault="00166F08" w:rsidP="00166F08">
            <w:pPr>
              <w:spacing w:after="0" w:line="276" w:lineRule="auto"/>
              <w:rPr>
                <w:kern w:val="1"/>
                <w:szCs w:val="22"/>
                <w:lang w:val="el-GR"/>
              </w:rPr>
            </w:pPr>
            <w:r w:rsidRPr="00166F08">
              <w:rPr>
                <w:color w:val="000000"/>
                <w:kern w:val="1"/>
                <w:szCs w:val="22"/>
                <w:lang w:val="el-GR"/>
              </w:rPr>
              <w:t xml:space="preserve">Θα είναι σε θέση ο οικονομικός φορέας να προσκομίσει </w:t>
            </w:r>
            <w:r w:rsidRPr="00166F08">
              <w:rPr>
                <w:b/>
                <w:color w:val="000000"/>
                <w:kern w:val="1"/>
                <w:szCs w:val="22"/>
                <w:lang w:val="el-GR"/>
              </w:rPr>
              <w:t>πιστοποιητικά</w:t>
            </w:r>
            <w:r w:rsidRPr="00166F08">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66F08">
              <w:rPr>
                <w:b/>
                <w:color w:val="000000"/>
                <w:kern w:val="1"/>
                <w:szCs w:val="22"/>
                <w:lang w:val="el-GR"/>
              </w:rPr>
              <w:t>πρότυπα διασφάλισης ποιότητας</w:t>
            </w:r>
            <w:r w:rsidRPr="00166F08">
              <w:rPr>
                <w:color w:val="000000"/>
                <w:kern w:val="1"/>
                <w:szCs w:val="22"/>
                <w:lang w:val="el-GR"/>
              </w:rPr>
              <w:t>;</w:t>
            </w:r>
          </w:p>
          <w:p w14:paraId="26C0FF45" w14:textId="77777777" w:rsidR="00166F08" w:rsidRPr="00166F08" w:rsidRDefault="00166F08" w:rsidP="00166F08">
            <w:pPr>
              <w:spacing w:after="0" w:line="276" w:lineRule="auto"/>
              <w:rPr>
                <w:kern w:val="1"/>
                <w:szCs w:val="22"/>
                <w:lang w:val="el-GR"/>
              </w:rPr>
            </w:pPr>
            <w:r w:rsidRPr="00166F08">
              <w:rPr>
                <w:b/>
                <w:color w:val="000000"/>
                <w:kern w:val="1"/>
                <w:szCs w:val="22"/>
                <w:lang w:val="el-GR"/>
              </w:rPr>
              <w:t>Εάν όχι</w:t>
            </w:r>
            <w:r w:rsidRPr="00166F08">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50DBEA0" w14:textId="77777777" w:rsidR="00166F08" w:rsidRPr="00166F08" w:rsidRDefault="00166F08" w:rsidP="00166F08">
            <w:pPr>
              <w:spacing w:after="0" w:line="276" w:lineRule="auto"/>
              <w:rPr>
                <w:kern w:val="1"/>
                <w:szCs w:val="22"/>
                <w:lang w:val="el-GR"/>
              </w:rPr>
            </w:pPr>
            <w:r w:rsidRPr="00166F08">
              <w:rPr>
                <w:i/>
                <w:color w:val="000000"/>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B56E1AF" w14:textId="77777777" w:rsidR="00166F08" w:rsidRPr="00166F08" w:rsidRDefault="00166F08" w:rsidP="00166F08">
            <w:pPr>
              <w:spacing w:after="0" w:line="276" w:lineRule="auto"/>
              <w:jc w:val="left"/>
              <w:rPr>
                <w:kern w:val="1"/>
                <w:szCs w:val="22"/>
                <w:lang w:val="el-GR"/>
              </w:rPr>
            </w:pPr>
            <w:r w:rsidRPr="00166F08">
              <w:rPr>
                <w:kern w:val="1"/>
                <w:szCs w:val="22"/>
                <w:lang w:val="el-GR"/>
              </w:rPr>
              <w:t>[] Ναι [] Όχι</w:t>
            </w:r>
          </w:p>
          <w:p w14:paraId="1F1CBD16" w14:textId="77777777" w:rsidR="00166F08" w:rsidRPr="00166F08" w:rsidRDefault="00166F08" w:rsidP="00166F08">
            <w:pPr>
              <w:spacing w:after="0" w:line="276" w:lineRule="auto"/>
              <w:jc w:val="left"/>
              <w:rPr>
                <w:kern w:val="1"/>
                <w:szCs w:val="22"/>
                <w:lang w:val="el-GR"/>
              </w:rPr>
            </w:pPr>
          </w:p>
          <w:p w14:paraId="2C8EA58C" w14:textId="77777777" w:rsidR="00166F08" w:rsidRPr="00166F08" w:rsidRDefault="00166F08" w:rsidP="00166F08">
            <w:pPr>
              <w:spacing w:after="0" w:line="276" w:lineRule="auto"/>
              <w:jc w:val="left"/>
              <w:rPr>
                <w:kern w:val="1"/>
                <w:szCs w:val="22"/>
                <w:lang w:val="el-GR"/>
              </w:rPr>
            </w:pPr>
          </w:p>
          <w:p w14:paraId="7771BA4E" w14:textId="77777777" w:rsidR="00166F08" w:rsidRPr="00166F08" w:rsidRDefault="00166F08" w:rsidP="00166F08">
            <w:pPr>
              <w:spacing w:after="0" w:line="276" w:lineRule="auto"/>
              <w:jc w:val="left"/>
              <w:rPr>
                <w:kern w:val="1"/>
                <w:szCs w:val="22"/>
                <w:lang w:val="el-GR"/>
              </w:rPr>
            </w:pPr>
          </w:p>
          <w:p w14:paraId="6105495B" w14:textId="77777777" w:rsidR="00166F08" w:rsidRPr="00166F08" w:rsidRDefault="00166F08" w:rsidP="00166F08">
            <w:pPr>
              <w:spacing w:after="0" w:line="276" w:lineRule="auto"/>
              <w:jc w:val="left"/>
              <w:rPr>
                <w:kern w:val="1"/>
                <w:szCs w:val="22"/>
                <w:lang w:val="el-GR"/>
              </w:rPr>
            </w:pPr>
          </w:p>
          <w:p w14:paraId="22DC0E30" w14:textId="77777777" w:rsidR="00166F08" w:rsidRPr="00166F08" w:rsidRDefault="00166F08" w:rsidP="00166F08">
            <w:pPr>
              <w:spacing w:after="0" w:line="276" w:lineRule="auto"/>
              <w:jc w:val="left"/>
              <w:rPr>
                <w:kern w:val="1"/>
                <w:szCs w:val="22"/>
                <w:lang w:val="el-GR"/>
              </w:rPr>
            </w:pPr>
          </w:p>
          <w:p w14:paraId="6F191104" w14:textId="77777777" w:rsidR="00166F08" w:rsidRPr="00166F08" w:rsidRDefault="00166F08" w:rsidP="00166F08">
            <w:pPr>
              <w:spacing w:after="0" w:line="276" w:lineRule="auto"/>
              <w:jc w:val="left"/>
              <w:rPr>
                <w:kern w:val="1"/>
                <w:szCs w:val="22"/>
                <w:lang w:val="el-GR"/>
              </w:rPr>
            </w:pPr>
          </w:p>
          <w:p w14:paraId="2FAEAE88" w14:textId="77777777" w:rsidR="00166F08" w:rsidRPr="00166F08" w:rsidRDefault="00166F08" w:rsidP="00166F08">
            <w:pPr>
              <w:spacing w:after="0" w:line="276" w:lineRule="auto"/>
              <w:jc w:val="left"/>
              <w:rPr>
                <w:kern w:val="1"/>
                <w:szCs w:val="22"/>
                <w:lang w:val="el-GR"/>
              </w:rPr>
            </w:pPr>
          </w:p>
          <w:p w14:paraId="5B6A566B" w14:textId="77777777" w:rsidR="00166F08" w:rsidRPr="00166F08" w:rsidRDefault="00166F08" w:rsidP="00166F08">
            <w:pPr>
              <w:spacing w:after="0" w:line="276" w:lineRule="auto"/>
              <w:jc w:val="left"/>
              <w:rPr>
                <w:kern w:val="1"/>
                <w:szCs w:val="22"/>
                <w:lang w:val="el-GR"/>
              </w:rPr>
            </w:pPr>
            <w:r w:rsidRPr="00166F08">
              <w:rPr>
                <w:kern w:val="1"/>
                <w:szCs w:val="22"/>
                <w:lang w:val="el-GR"/>
              </w:rPr>
              <w:t>[……] [……]</w:t>
            </w:r>
          </w:p>
          <w:p w14:paraId="19823DDC" w14:textId="77777777" w:rsidR="00166F08" w:rsidRPr="00166F08" w:rsidRDefault="00166F08" w:rsidP="00166F08">
            <w:pPr>
              <w:spacing w:after="0" w:line="276" w:lineRule="auto"/>
              <w:jc w:val="left"/>
              <w:rPr>
                <w:i/>
                <w:kern w:val="1"/>
                <w:szCs w:val="22"/>
                <w:lang w:val="el-GR"/>
              </w:rPr>
            </w:pPr>
          </w:p>
          <w:p w14:paraId="348BE57B" w14:textId="77777777" w:rsidR="00166F08" w:rsidRPr="00166F08" w:rsidRDefault="00166F08" w:rsidP="00166F08">
            <w:pPr>
              <w:spacing w:after="0" w:line="276" w:lineRule="auto"/>
              <w:jc w:val="left"/>
              <w:rPr>
                <w:i/>
                <w:kern w:val="1"/>
                <w:szCs w:val="22"/>
                <w:lang w:val="el-GR"/>
              </w:rPr>
            </w:pPr>
          </w:p>
          <w:p w14:paraId="75EF813D" w14:textId="77777777" w:rsidR="00166F08" w:rsidRPr="00166F08" w:rsidRDefault="00166F08" w:rsidP="00166F08">
            <w:pPr>
              <w:spacing w:after="0" w:line="276" w:lineRule="auto"/>
              <w:jc w:val="left"/>
              <w:rPr>
                <w:i/>
                <w:kern w:val="1"/>
                <w:szCs w:val="22"/>
                <w:lang w:val="el-GR"/>
              </w:rPr>
            </w:pPr>
          </w:p>
          <w:p w14:paraId="003DEE09" w14:textId="77777777" w:rsidR="00166F08" w:rsidRPr="00166F08" w:rsidRDefault="00166F08" w:rsidP="00166F08">
            <w:pPr>
              <w:spacing w:after="0" w:line="276" w:lineRule="auto"/>
              <w:jc w:val="left"/>
              <w:rPr>
                <w:kern w:val="1"/>
                <w:szCs w:val="22"/>
                <w:lang w:val="el-GR"/>
              </w:rPr>
            </w:pPr>
            <w:r w:rsidRPr="00166F08">
              <w:rPr>
                <w:i/>
                <w:kern w:val="1"/>
                <w:szCs w:val="22"/>
                <w:lang w:val="el-GR"/>
              </w:rPr>
              <w:t>(διαδικτυακή διεύθυνση, αρχή ή φορέας έκδοσης, επακριβή στοιχεία αναφοράς των εγγράφων): [……][……][……]</w:t>
            </w:r>
          </w:p>
        </w:tc>
      </w:tr>
    </w:tbl>
    <w:p w14:paraId="1D576541" w14:textId="77777777" w:rsidR="00166F08" w:rsidRPr="00166F08" w:rsidRDefault="00166F08" w:rsidP="00166F08">
      <w:pPr>
        <w:spacing w:after="200" w:line="276" w:lineRule="auto"/>
        <w:jc w:val="center"/>
        <w:rPr>
          <w:kern w:val="1"/>
          <w:szCs w:val="22"/>
          <w:lang w:val="el-GR"/>
        </w:rPr>
      </w:pPr>
    </w:p>
    <w:p w14:paraId="06B98291" w14:textId="77777777" w:rsidR="00166F08" w:rsidRPr="00166F08" w:rsidRDefault="00166F08" w:rsidP="00166F08">
      <w:pPr>
        <w:keepNext/>
        <w:spacing w:before="120" w:after="360" w:line="276" w:lineRule="auto"/>
        <w:jc w:val="center"/>
        <w:rPr>
          <w:b/>
          <w:kern w:val="1"/>
          <w:szCs w:val="22"/>
          <w:lang w:val="el-GR"/>
        </w:rPr>
      </w:pPr>
    </w:p>
    <w:p w14:paraId="15D2A65B" w14:textId="77777777" w:rsidR="00166F08" w:rsidRPr="00166F08" w:rsidRDefault="00166F08" w:rsidP="00166F08">
      <w:pPr>
        <w:keepNext/>
        <w:pageBreakBefore/>
        <w:spacing w:before="120" w:after="360" w:line="276" w:lineRule="auto"/>
        <w:jc w:val="center"/>
        <w:rPr>
          <w:b/>
          <w:kern w:val="1"/>
          <w:szCs w:val="22"/>
          <w:lang w:val="el-GR"/>
        </w:rPr>
      </w:pPr>
      <w:r w:rsidRPr="00166F08">
        <w:rPr>
          <w:b/>
          <w:bCs/>
          <w:kern w:val="1"/>
          <w:szCs w:val="22"/>
          <w:lang w:val="el-GR"/>
        </w:rPr>
        <w:lastRenderedPageBreak/>
        <w:t>Μέρος VI: Τελικές δηλώσεις</w:t>
      </w:r>
    </w:p>
    <w:p w14:paraId="4D44B4F1" w14:textId="77777777" w:rsidR="00166F08" w:rsidRPr="00166F08" w:rsidRDefault="00166F08" w:rsidP="00166F08">
      <w:pPr>
        <w:spacing w:after="200" w:line="276" w:lineRule="auto"/>
        <w:rPr>
          <w:kern w:val="1"/>
          <w:szCs w:val="22"/>
          <w:lang w:val="el-GR"/>
        </w:rPr>
      </w:pPr>
      <w:r w:rsidRPr="00166F08">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FDE711E" w14:textId="359FBA8E" w:rsidR="00166F08" w:rsidRPr="00166F08" w:rsidRDefault="00166F08" w:rsidP="00166F08">
      <w:pPr>
        <w:spacing w:after="200" w:line="276" w:lineRule="auto"/>
        <w:rPr>
          <w:kern w:val="1"/>
          <w:szCs w:val="22"/>
          <w:lang w:val="el-GR"/>
        </w:rPr>
      </w:pPr>
      <w:r w:rsidRPr="00166F08">
        <w:rPr>
          <w:i/>
          <w:kern w:val="1"/>
          <w:szCs w:val="22"/>
          <w:lang w:val="el-GR"/>
        </w:rPr>
        <w:t>Ο κάτωθι υπογεγραμμένος, δηλώνω επισήμως ότι είμαι</w:t>
      </w:r>
      <w:r w:rsidR="006666D9">
        <w:rPr>
          <w:i/>
          <w:kern w:val="1"/>
          <w:szCs w:val="22"/>
          <w:lang w:val="el-GR"/>
        </w:rPr>
        <w:t xml:space="preserve"> </w:t>
      </w:r>
      <w:r w:rsidRPr="00166F08">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166F08">
        <w:rPr>
          <w:kern w:val="1"/>
          <w:szCs w:val="22"/>
          <w:vertAlign w:val="superscript"/>
          <w:lang w:val="el-GR"/>
        </w:rPr>
        <w:endnoteReference w:id="29"/>
      </w:r>
      <w:r w:rsidRPr="00166F08">
        <w:rPr>
          <w:i/>
          <w:kern w:val="1"/>
          <w:szCs w:val="22"/>
          <w:lang w:val="el-GR"/>
        </w:rPr>
        <w:t>, εκτός εάν :</w:t>
      </w:r>
    </w:p>
    <w:p w14:paraId="73A6777E" w14:textId="77777777" w:rsidR="00166F08" w:rsidRPr="00166F08" w:rsidRDefault="00166F08" w:rsidP="00166F08">
      <w:pPr>
        <w:spacing w:after="200" w:line="276" w:lineRule="auto"/>
        <w:rPr>
          <w:kern w:val="1"/>
          <w:szCs w:val="22"/>
          <w:lang w:val="el-GR"/>
        </w:rPr>
      </w:pPr>
      <w:r w:rsidRPr="00166F08">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66F08">
        <w:rPr>
          <w:kern w:val="1"/>
          <w:szCs w:val="22"/>
          <w:vertAlign w:val="superscript"/>
          <w:lang w:val="el-GR"/>
        </w:rPr>
        <w:endnoteReference w:id="30"/>
      </w:r>
      <w:r w:rsidRPr="00166F08">
        <w:rPr>
          <w:i/>
          <w:kern w:val="1"/>
          <w:szCs w:val="22"/>
          <w:lang w:val="el-GR"/>
        </w:rPr>
        <w:t>.</w:t>
      </w:r>
    </w:p>
    <w:p w14:paraId="544316AE" w14:textId="77777777" w:rsidR="00166F08" w:rsidRPr="00166F08" w:rsidRDefault="00166F08" w:rsidP="00166F08">
      <w:pPr>
        <w:spacing w:after="200" w:line="276" w:lineRule="auto"/>
        <w:rPr>
          <w:kern w:val="1"/>
          <w:szCs w:val="22"/>
          <w:lang w:val="el-GR"/>
        </w:rPr>
      </w:pPr>
      <w:r w:rsidRPr="00166F08">
        <w:rPr>
          <w:i/>
          <w:kern w:val="1"/>
          <w:szCs w:val="22"/>
          <w:lang w:val="el-GR"/>
        </w:rPr>
        <w:t>β) η αναθέτουσα αρχή ή ο αναθέτων φορέας έχουν ήδη στην κατοχή τους τα σχετικά έγγραφα.</w:t>
      </w:r>
    </w:p>
    <w:p w14:paraId="2CC9FF6F" w14:textId="3CD94A7E" w:rsidR="00166F08" w:rsidRPr="00166F08" w:rsidRDefault="00166F08" w:rsidP="00166F08">
      <w:pPr>
        <w:spacing w:after="200" w:line="276" w:lineRule="auto"/>
        <w:rPr>
          <w:kern w:val="1"/>
          <w:szCs w:val="22"/>
          <w:lang w:val="el-GR"/>
        </w:rPr>
      </w:pPr>
      <w:r w:rsidRPr="00166F08">
        <w:rPr>
          <w:i/>
          <w:kern w:val="1"/>
          <w:szCs w:val="22"/>
          <w:lang w:val="el-GR"/>
        </w:rPr>
        <w:t>Ο κάτωθι υπογεγραμμένος δίδω επισήμως τη συγκατάθεσή μου στ</w:t>
      </w:r>
      <w:r w:rsidR="00D46159">
        <w:rPr>
          <w:i/>
          <w:kern w:val="1"/>
          <w:szCs w:val="22"/>
          <w:lang w:val="el-GR"/>
        </w:rPr>
        <w:t>ην</w:t>
      </w:r>
      <w:r w:rsidRPr="00166F08">
        <w:rPr>
          <w:i/>
          <w:kern w:val="1"/>
          <w:szCs w:val="22"/>
          <w:lang w:val="el-GR"/>
        </w:rPr>
        <w:t xml:space="preserve"> </w:t>
      </w:r>
      <w:r w:rsidR="00D46159" w:rsidRPr="00814133">
        <w:rPr>
          <w:i/>
          <w:kern w:val="1"/>
          <w:szCs w:val="22"/>
          <w:lang w:val="el-GR"/>
        </w:rPr>
        <w:t>Ειδική Υπηρεσία Διαχείρισης Ε.Π. Αλιείας και Θάλασσας</w:t>
      </w:r>
      <w:r w:rsidRPr="00814133">
        <w:rPr>
          <w:i/>
          <w:kern w:val="1"/>
          <w:szCs w:val="22"/>
          <w:lang w:val="el-GR"/>
        </w:rPr>
        <w:t>, προκειμένου να αποκτήσει πρόσβαση σε δικαιολογητικά των πληροφοριών τις οποίες έχω υποβάλλει στ</w:t>
      </w:r>
      <w:r w:rsidR="00D46159" w:rsidRPr="00814133">
        <w:rPr>
          <w:i/>
          <w:kern w:val="1"/>
          <w:szCs w:val="22"/>
          <w:lang w:val="el-GR"/>
        </w:rPr>
        <w:t>ο</w:t>
      </w:r>
      <w:r w:rsidRPr="00814133">
        <w:rPr>
          <w:i/>
          <w:kern w:val="1"/>
          <w:szCs w:val="22"/>
          <w:lang w:val="el-GR"/>
        </w:rPr>
        <w:t xml:space="preserve"> παρόν Τυποποιημένο </w:t>
      </w:r>
      <w:r w:rsidR="00E70C08" w:rsidRPr="00814133">
        <w:rPr>
          <w:i/>
          <w:kern w:val="1"/>
          <w:szCs w:val="22"/>
          <w:lang w:val="el-GR"/>
        </w:rPr>
        <w:t>Έντυπο</w:t>
      </w:r>
      <w:r w:rsidRPr="00814133">
        <w:rPr>
          <w:i/>
          <w:kern w:val="1"/>
          <w:szCs w:val="22"/>
          <w:lang w:val="el-GR"/>
        </w:rPr>
        <w:t xml:space="preserve"> Υπεύθυνης </w:t>
      </w:r>
      <w:r w:rsidR="00D46159" w:rsidRPr="00814133">
        <w:rPr>
          <w:i/>
          <w:kern w:val="1"/>
          <w:szCs w:val="22"/>
          <w:lang w:val="el-GR"/>
        </w:rPr>
        <w:t>Δήλωσης</w:t>
      </w:r>
      <w:r w:rsidRPr="00814133">
        <w:rPr>
          <w:i/>
          <w:kern w:val="1"/>
          <w:szCs w:val="22"/>
          <w:lang w:val="el-GR"/>
        </w:rPr>
        <w:t xml:space="preserve"> για τους σκοπούς </w:t>
      </w:r>
      <w:r w:rsidRPr="00814133">
        <w:rPr>
          <w:kern w:val="1"/>
          <w:szCs w:val="22"/>
          <w:lang w:val="el-GR"/>
        </w:rPr>
        <w:t xml:space="preserve">της διαδικασίας προμήθειας: </w:t>
      </w:r>
      <w:r w:rsidR="00D46159" w:rsidRPr="00814133">
        <w:rPr>
          <w:kern w:val="1"/>
          <w:szCs w:val="22"/>
          <w:lang w:val="el-GR"/>
        </w:rPr>
        <w:t>Παροχή υπηρεσιών καθαριότητας των χώρων στέγασης της Ειδικής Υπηρεσίας Διαχείρισης του Επιχειρησιακού Προγράμματος Αλιείας και Θάλασσας για την περίοδο 1-4-2021 έως 31-12-2023</w:t>
      </w:r>
      <w:r w:rsidRPr="00814133">
        <w:rPr>
          <w:i/>
          <w:kern w:val="1"/>
          <w:szCs w:val="22"/>
          <w:lang w:val="el-GR"/>
        </w:rPr>
        <w:t>.</w:t>
      </w:r>
    </w:p>
    <w:p w14:paraId="5C590037" w14:textId="77777777" w:rsidR="00166F08" w:rsidRPr="00166F08" w:rsidRDefault="00166F08" w:rsidP="00166F08">
      <w:pPr>
        <w:spacing w:after="200" w:line="276" w:lineRule="auto"/>
        <w:rPr>
          <w:i/>
          <w:kern w:val="1"/>
          <w:szCs w:val="22"/>
          <w:lang w:val="el-GR"/>
        </w:rPr>
      </w:pPr>
    </w:p>
    <w:p w14:paraId="5D6A3557" w14:textId="48004890" w:rsidR="00166F08" w:rsidRPr="00166F08" w:rsidRDefault="00166F08" w:rsidP="00166F08">
      <w:pPr>
        <w:spacing w:after="200" w:line="276" w:lineRule="auto"/>
        <w:rPr>
          <w:kern w:val="1"/>
          <w:szCs w:val="22"/>
          <w:lang w:val="el-GR"/>
        </w:rPr>
      </w:pPr>
      <w:r w:rsidRPr="00166F08">
        <w:rPr>
          <w:i/>
          <w:kern w:val="1"/>
          <w:szCs w:val="22"/>
          <w:lang w:val="el-GR"/>
        </w:rPr>
        <w:t>Ημερομηνία, τόπος και, όπου ζητείται ή είναι απαραίτητο, υπογραφή(-</w:t>
      </w:r>
      <w:proofErr w:type="spellStart"/>
      <w:r w:rsidRPr="00166F08">
        <w:rPr>
          <w:i/>
          <w:kern w:val="1"/>
          <w:szCs w:val="22"/>
          <w:lang w:val="el-GR"/>
        </w:rPr>
        <w:t>ές</w:t>
      </w:r>
      <w:proofErr w:type="spellEnd"/>
      <w:r w:rsidRPr="00166F08">
        <w:rPr>
          <w:i/>
          <w:kern w:val="1"/>
          <w:szCs w:val="22"/>
          <w:lang w:val="el-GR"/>
        </w:rPr>
        <w:t>): [……]</w:t>
      </w:r>
      <w:r w:rsidR="000638C9">
        <w:rPr>
          <w:i/>
          <w:kern w:val="1"/>
          <w:szCs w:val="22"/>
          <w:lang w:val="el-GR"/>
        </w:rPr>
        <w:t xml:space="preserve"> </w:t>
      </w:r>
    </w:p>
    <w:p w14:paraId="4E8D3202" w14:textId="0AF79B64" w:rsidR="00166F08" w:rsidRPr="00166F08" w:rsidRDefault="00166F08" w:rsidP="00166F08">
      <w:pPr>
        <w:pageBreakBefore/>
        <w:spacing w:after="200" w:line="276" w:lineRule="auto"/>
        <w:rPr>
          <w:kern w:val="1"/>
          <w:szCs w:val="22"/>
          <w:lang w:val="el-GR"/>
        </w:rPr>
      </w:pPr>
    </w:p>
    <w:p w14:paraId="0377B1DE" w14:textId="7458BA7F" w:rsidR="00D41FD6" w:rsidRDefault="00D41FD6" w:rsidP="003C5569">
      <w:pPr>
        <w:pStyle w:val="normalwithoutspacing"/>
        <w:spacing w:after="120" w:line="23" w:lineRule="atLeast"/>
      </w:pPr>
    </w:p>
    <w:p w14:paraId="21EF3DEF" w14:textId="77777777" w:rsidR="00D41FD6" w:rsidRDefault="00D41FD6" w:rsidP="003C5569">
      <w:pPr>
        <w:spacing w:line="23" w:lineRule="atLeast"/>
        <w:rPr>
          <w:lang w:val="el-GR"/>
        </w:rPr>
      </w:pPr>
    </w:p>
    <w:p w14:paraId="7227BAB6" w14:textId="77777777" w:rsidR="00D41FD6" w:rsidRDefault="00D41FD6" w:rsidP="003C5569">
      <w:pPr>
        <w:spacing w:line="23" w:lineRule="atLeast"/>
        <w:rPr>
          <w:lang w:val="el-GR"/>
        </w:rPr>
      </w:pPr>
    </w:p>
    <w:sectPr w:rsidR="00D41FD6" w:rsidSect="00DD4622">
      <w:footerReference w:type="default" r:id="rId8"/>
      <w:pgSz w:w="11906" w:h="16838" w:code="9"/>
      <w:pgMar w:top="1418" w:right="1797" w:bottom="1418" w:left="1797"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1055B" w14:textId="77777777" w:rsidR="00E70C08" w:rsidRDefault="00E70C08">
      <w:pPr>
        <w:spacing w:after="0"/>
      </w:pPr>
      <w:r>
        <w:separator/>
      </w:r>
    </w:p>
  </w:endnote>
  <w:endnote w:type="continuationSeparator" w:id="0">
    <w:p w14:paraId="055DE6E7" w14:textId="77777777" w:rsidR="00E70C08" w:rsidRDefault="00E70C08">
      <w:pPr>
        <w:spacing w:after="0"/>
      </w:pPr>
      <w:r>
        <w:continuationSeparator/>
      </w:r>
    </w:p>
  </w:endnote>
  <w:endnote w:id="1">
    <w:p w14:paraId="19C443AE" w14:textId="6DF4C6F4" w:rsidR="00E70C08" w:rsidRPr="009B0C00" w:rsidRDefault="00E70C08" w:rsidP="00166F08">
      <w:pPr>
        <w:rPr>
          <w:lang w:val="el-GR"/>
        </w:rPr>
      </w:pPr>
      <w:r>
        <w:rPr>
          <w:rStyle w:val="a7"/>
        </w:rPr>
        <w:endnoteRef/>
      </w:r>
      <w:r w:rsidRPr="009B0C00">
        <w:rPr>
          <w:lang w:val="el-GR"/>
        </w:rPr>
        <w:br w:type="page"/>
      </w:r>
      <w:r w:rsidRPr="00166F08">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2493B89D"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Επαναλάβετε τα στοιχεία των αρμοδίων, όνομα και επώνυμο, όσες φορές χρειάζεται.</w:t>
      </w:r>
    </w:p>
  </w:endnote>
  <w:endnote w:id="3">
    <w:p w14:paraId="521E1356" w14:textId="77777777" w:rsidR="00E70C08" w:rsidRPr="00166F08" w:rsidRDefault="00E70C08" w:rsidP="00166F08">
      <w:pPr>
        <w:pStyle w:val="afd"/>
        <w:tabs>
          <w:tab w:val="left" w:pos="284"/>
        </w:tabs>
        <w:rPr>
          <w:lang w:val="el-GR"/>
        </w:rPr>
      </w:pPr>
      <w:r>
        <w:rPr>
          <w:rStyle w:val="a7"/>
        </w:rPr>
        <w:endnoteRef/>
      </w:r>
      <w:r w:rsidRPr="00166F08">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6D89BD6" w14:textId="77777777" w:rsidR="00E70C08" w:rsidRPr="00166F08" w:rsidRDefault="00E70C08" w:rsidP="00166F08">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EDF5987" w14:textId="77777777" w:rsidR="00E70C08" w:rsidRPr="00166F08" w:rsidRDefault="00E70C08" w:rsidP="00166F08">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97A6263" w14:textId="77777777" w:rsidR="00E70C08" w:rsidRPr="00166F08" w:rsidRDefault="00E70C08" w:rsidP="00166F08">
      <w:pPr>
        <w:pStyle w:val="afd"/>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66F08">
        <w:rPr>
          <w:lang w:val="el-GR"/>
        </w:rPr>
        <w:t xml:space="preserve">οι οποίες </w:t>
      </w:r>
      <w:r w:rsidRPr="00166F08">
        <w:rPr>
          <w:b/>
          <w:lang w:val="el-GR"/>
        </w:rPr>
        <w:t>απασχολούν λιγότερους από 250 εργαζομένους</w:t>
      </w:r>
      <w:r w:rsidRPr="00166F08">
        <w:rPr>
          <w:lang w:val="el-GR"/>
        </w:rPr>
        <w:t xml:space="preserve"> και των οποίων ο </w:t>
      </w:r>
      <w:r w:rsidRPr="00166F08">
        <w:rPr>
          <w:b/>
          <w:lang w:val="el-GR"/>
        </w:rPr>
        <w:t>ετήσιος κύκλος εργασιών δεν υπερβαίνει τα 50 εκατομμύρια ευρώ</w:t>
      </w:r>
      <w:r w:rsidRPr="00166F08">
        <w:rPr>
          <w:lang w:val="el-GR"/>
        </w:rPr>
        <w:t xml:space="preserve"> </w:t>
      </w:r>
      <w:r w:rsidRPr="00166F08">
        <w:rPr>
          <w:b/>
          <w:i/>
          <w:lang w:val="el-GR"/>
        </w:rPr>
        <w:t>και/ή</w:t>
      </w:r>
      <w:r w:rsidRPr="00166F08">
        <w:rPr>
          <w:lang w:val="el-GR"/>
        </w:rPr>
        <w:t xml:space="preserve"> το </w:t>
      </w:r>
      <w:r w:rsidRPr="00166F08">
        <w:rPr>
          <w:b/>
          <w:lang w:val="el-GR"/>
        </w:rPr>
        <w:t>σύνολο του ετήσιου ισολογισμού δεν υπερβαίνει τα 43 εκατομμύρια ευρώ</w:t>
      </w:r>
      <w:r w:rsidRPr="00166F08">
        <w:rPr>
          <w:lang w:val="el-GR"/>
        </w:rPr>
        <w:t>.</w:t>
      </w:r>
    </w:p>
  </w:endnote>
  <w:endnote w:id="4">
    <w:p w14:paraId="6BC6487A"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Ειδικότερα ως μέλος ένωσης ή κοινοπραξίας ή άλλου παρόμοιου καθεστώτος.</w:t>
      </w:r>
    </w:p>
  </w:endnote>
  <w:endnote w:id="5">
    <w:p w14:paraId="30D7613D"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 xml:space="preserve"> Επισημαίνεται ότι σύμφωνα με το δεύτερο εδάφιο του άρθρου 78 “</w:t>
      </w:r>
      <w:r w:rsidRPr="00166F0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66F08">
        <w:rPr>
          <w:lang w:val="el-GR"/>
        </w:rPr>
        <w:t>.”</w:t>
      </w:r>
    </w:p>
  </w:endnote>
  <w:endnote w:id="6">
    <w:p w14:paraId="51BA30CF"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 xml:space="preserve">Σύμφωνα με τις διατάξεις του άρθρου 73 παρ. 3 α, </w:t>
      </w:r>
      <w:r w:rsidRPr="00166F08">
        <w:rPr>
          <w:u w:val="single"/>
          <w:lang w:val="el-GR"/>
        </w:rPr>
        <w:t xml:space="preserve">εφόσον προβλέπεται στα έγγραφα της σύμβασης </w:t>
      </w:r>
      <w:r w:rsidRPr="00166F0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6EEF5242"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66F08">
        <w:rPr>
          <w:lang w:val="el-GR"/>
        </w:rPr>
        <w:t xml:space="preserve"> 300 της 11.11.2008, σ. 42).</w:t>
      </w:r>
    </w:p>
  </w:endnote>
  <w:endnote w:id="8">
    <w:p w14:paraId="6E339EBE"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Σύμφωνα με άρθρο 73 παρ. 1 (β). Στον Κανονισμό ΕΕΕΣ (Κανονισμός ΕΕ 2016/7) αναφέρεται ως “διαφθορά”.</w:t>
      </w:r>
    </w:p>
  </w:endnote>
  <w:endnote w:id="9">
    <w:p w14:paraId="4D5DC719"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66F0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66F08">
        <w:rPr>
          <w:lang w:val="el-GR"/>
        </w:rPr>
        <w:t xml:space="preserve"> 192 της 31.7.2003, σ. 54). Περιλαμβάνει επίσης τη διαφθορά όπως ορίζεται στο </w:t>
      </w:r>
      <w:r w:rsidRPr="00166F08">
        <w:rPr>
          <w:b/>
          <w:lang w:val="el-GR"/>
        </w:rPr>
        <w:t>ν. 3560/2007</w:t>
      </w:r>
      <w:r w:rsidRPr="00166F08">
        <w:rPr>
          <w:lang w:val="el-GR"/>
        </w:rPr>
        <w:t xml:space="preserve"> </w:t>
      </w:r>
      <w:r w:rsidRPr="00166F08">
        <w:rPr>
          <w:b/>
          <w:lang w:val="el-GR"/>
        </w:rPr>
        <w:t xml:space="preserve">(ΦΕΚ 103/Α), </w:t>
      </w:r>
      <w:r w:rsidRPr="00166F08">
        <w:rPr>
          <w:i/>
          <w:lang w:val="el-GR"/>
        </w:rPr>
        <w:t xml:space="preserve">«Κύρωση και εφαρμογή της Σύμβασης ποινικού δικαίου για τη διαφθορά και του Πρόσθετου σ΄ αυτήν Πρωτοκόλλου» (αφορά σε </w:t>
      </w:r>
      <w:r w:rsidRPr="00166F08">
        <w:rPr>
          <w:lang w:val="el-GR"/>
        </w:rPr>
        <w:t xml:space="preserve"> </w:t>
      </w:r>
      <w:r w:rsidRPr="00166F08">
        <w:rPr>
          <w:i/>
          <w:lang w:val="el-GR"/>
        </w:rPr>
        <w:t>προσθήκη καθόσον στο ν. Άρθρο 73 παρ. 1 β αναφέρεται η κείμενη νομοθεσία)</w:t>
      </w:r>
      <w:r w:rsidRPr="00166F08">
        <w:rPr>
          <w:lang w:val="el-GR"/>
        </w:rPr>
        <w:t>.</w:t>
      </w:r>
    </w:p>
  </w:endnote>
  <w:endnote w:id="10">
    <w:p w14:paraId="21ABEF76"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66F08">
        <w:rPr>
          <w:lang w:val="el-GR"/>
        </w:rPr>
        <w:t xml:space="preserve"> 316 της 27.11.1995, σ. 48)</w:t>
      </w:r>
      <w:r w:rsidRPr="00166F08">
        <w:rPr>
          <w:rStyle w:val="aa"/>
          <w:lang w:val="el-GR"/>
        </w:rPr>
        <w:t xml:space="preserve">  </w:t>
      </w:r>
      <w:r w:rsidRPr="00166F08">
        <w:rPr>
          <w:lang w:val="el-GR"/>
        </w:rPr>
        <w:t>όπως κυρώθηκε με το ν. 2803/2000 (ΦΕΚ 48/Α) "</w:t>
      </w:r>
      <w:r w:rsidRPr="00166F0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5C0E527D"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66F0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2C7F7056"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66F08">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14:paraId="0D78CE47" w14:textId="77777777" w:rsidR="00E70C08" w:rsidRDefault="00E70C08" w:rsidP="00166F08">
      <w:pPr>
        <w:pStyle w:val="afd"/>
        <w:tabs>
          <w:tab w:val="left" w:pos="284"/>
        </w:tabs>
        <w:spacing w:after="200"/>
        <w:rPr>
          <w:rStyle w:val="DeltaViewInsertion"/>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w:t>
      </w:r>
    </w:p>
    <w:p w14:paraId="61D2A610" w14:textId="77777777" w:rsidR="00E70C08" w:rsidRDefault="00E70C08" w:rsidP="00166F08">
      <w:pPr>
        <w:pStyle w:val="afd"/>
        <w:tabs>
          <w:tab w:val="left" w:pos="284"/>
        </w:tabs>
        <w:spacing w:after="200"/>
        <w:rPr>
          <w:rStyle w:val="DeltaViewInsertion"/>
        </w:rPr>
      </w:pPr>
    </w:p>
    <w:p w14:paraId="30054E70" w14:textId="6E8E3D4D" w:rsidR="00E70C08" w:rsidRPr="00166F08" w:rsidRDefault="00E70C08" w:rsidP="00166F08">
      <w:pPr>
        <w:pStyle w:val="afd"/>
        <w:tabs>
          <w:tab w:val="left" w:pos="284"/>
        </w:tabs>
        <w:spacing w:after="200"/>
        <w:rPr>
          <w:lang w:val="el-GR"/>
        </w:rPr>
      </w:pPr>
      <w:r>
        <w:rPr>
          <w:rStyle w:val="DeltaViewInsertion"/>
        </w:rPr>
        <w:t xml:space="preserve">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14:paraId="569EE532"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28CB8615"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Επαναλάβετε όσες φορές χρειάζεται.</w:t>
      </w:r>
    </w:p>
  </w:endnote>
  <w:endnote w:id="16">
    <w:p w14:paraId="22E3A215"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Επαναλάβετε όσες φορές χρειάζεται.</w:t>
      </w:r>
    </w:p>
  </w:endnote>
  <w:endnote w:id="17">
    <w:p w14:paraId="11CDB9ED"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Επαναλάβετε όσες φορές χρειάζεται.</w:t>
      </w:r>
    </w:p>
  </w:endnote>
  <w:endnote w:id="18">
    <w:p w14:paraId="1C6278B7" w14:textId="77777777" w:rsidR="00E70C08" w:rsidRPr="00166F08" w:rsidRDefault="00E70C08" w:rsidP="00166F08">
      <w:pPr>
        <w:pStyle w:val="afd"/>
        <w:tabs>
          <w:tab w:val="left" w:pos="284"/>
        </w:tabs>
        <w:spacing w:after="200"/>
        <w:rPr>
          <w:lang w:val="el-GR"/>
        </w:rPr>
      </w:pPr>
      <w:r>
        <w:rPr>
          <w:rStyle w:val="a7"/>
          <w:rFonts w:ascii="Times New Roman" w:hAnsi="Times New Roman"/>
        </w:rPr>
        <w:endnoteRef/>
      </w:r>
      <w:r w:rsidRPr="00166F0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08BDC021"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72805594"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405FF352"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 xml:space="preserve">Σημειώνεται ότι, σύμφωνα με το άρθρο 73 παρ. 3 περ. α  και β, </w:t>
      </w:r>
      <w:r w:rsidRPr="00166F08">
        <w:rPr>
          <w:u w:val="single"/>
          <w:lang w:val="el-GR"/>
        </w:rPr>
        <w:t xml:space="preserve">εφόσον προβλέπεται στα έγγραφα της σύμβασης </w:t>
      </w:r>
      <w:r w:rsidRPr="00166F0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3C0661A3"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Επαναλάβετε όσες φορές χρειάζεται.</w:t>
      </w:r>
    </w:p>
  </w:endnote>
  <w:endnote w:id="23">
    <w:p w14:paraId="5BDC83AE"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35B47F68"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 Η απόδοση όρων είναι σύμφωνη με την παρ. 4 του άρθρου 73 που διαφοροποιείται από τον Κανονισμό ΕΕΕΣ (Κανονισμός ΕΕ 2016/7)</w:t>
      </w:r>
    </w:p>
  </w:endnote>
  <w:endnote w:id="25">
    <w:p w14:paraId="68888069"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Άρθρο 73 παρ. 5.</w:t>
      </w:r>
    </w:p>
  </w:endnote>
  <w:endnote w:id="26">
    <w:p w14:paraId="10198B49"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Όπως προσδιορίζεται στο άρθρο 24 ή στα έγγραφα της σύμβασης</w:t>
      </w:r>
      <w:r w:rsidRPr="00166F08">
        <w:rPr>
          <w:b/>
          <w:i/>
          <w:lang w:val="el-GR"/>
        </w:rPr>
        <w:t>.</w:t>
      </w:r>
    </w:p>
  </w:endnote>
  <w:endnote w:id="27">
    <w:p w14:paraId="2B858CD8"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14:paraId="6433243D"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 xml:space="preserve">Όπως περιγράφεται στο Παράρτημα </w:t>
      </w:r>
      <w:r>
        <w:rPr>
          <w:lang w:val="en-US"/>
        </w:rPr>
        <w:t>XI</w:t>
      </w:r>
      <w:r w:rsidRPr="00166F08">
        <w:rPr>
          <w:lang w:val="el-GR"/>
        </w:rPr>
        <w:t xml:space="preserve"> του Προσαρτήματος Α, </w:t>
      </w:r>
      <w:r w:rsidRPr="00166F0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14:paraId="1029A66C"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Πρβλ και άρθρο 1 ν. 4250/2014</w:t>
      </w:r>
    </w:p>
  </w:endnote>
  <w:endnote w:id="30">
    <w:p w14:paraId="28E2252C" w14:textId="77777777" w:rsidR="00E70C08" w:rsidRPr="00166F08" w:rsidRDefault="00E70C08" w:rsidP="00166F08">
      <w:pPr>
        <w:pStyle w:val="afd"/>
        <w:tabs>
          <w:tab w:val="left" w:pos="284"/>
        </w:tabs>
        <w:spacing w:after="200"/>
        <w:rPr>
          <w:lang w:val="el-GR"/>
        </w:rPr>
      </w:pPr>
      <w:r>
        <w:rPr>
          <w:rStyle w:val="a7"/>
        </w:rPr>
        <w:endnoteRef/>
      </w:r>
      <w:r w:rsidRPr="00166F08">
        <w:rPr>
          <w:lang w:val="el-GR"/>
        </w:rPr>
        <w:tab/>
        <w:t>Υπό την προϋπόθεση ότι ο οικονομικός φορέας έχει παράσχει τις απαραίτητες πληροφορίες (</w:t>
      </w:r>
      <w:r w:rsidRPr="00166F0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66F0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UB-Times">
    <w:altName w:val="Times New Roman"/>
    <w:charset w:val="00"/>
    <w:family w:val="auto"/>
    <w:pitch w:val="default"/>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MS Mincho"/>
        <w:lang w:val="en-US" w:eastAsia="ja-JP"/>
      </w:rPr>
      <w:id w:val="1354147288"/>
      <w:docPartObj>
        <w:docPartGallery w:val="Page Numbers (Bottom of Page)"/>
        <w:docPartUnique/>
      </w:docPartObj>
    </w:sdtPr>
    <w:sdtContent>
      <w:sdt>
        <w:sdtPr>
          <w:rPr>
            <w:rFonts w:eastAsia="MS Mincho"/>
            <w:lang w:val="en-US" w:eastAsia="ja-JP"/>
          </w:rPr>
          <w:id w:val="-1769616900"/>
          <w:docPartObj>
            <w:docPartGallery w:val="Page Numbers (Top of Page)"/>
            <w:docPartUnique/>
          </w:docPartObj>
        </w:sdtPr>
        <w:sdtContent>
          <w:tbl>
            <w:tblPr>
              <w:tblW w:w="5000" w:type="pct"/>
              <w:tblLook w:val="0000" w:firstRow="0" w:lastRow="0" w:firstColumn="0" w:lastColumn="0" w:noHBand="0" w:noVBand="0"/>
            </w:tblPr>
            <w:tblGrid>
              <w:gridCol w:w="2771"/>
              <w:gridCol w:w="2771"/>
              <w:gridCol w:w="2770"/>
            </w:tblGrid>
            <w:tr w:rsidR="00E70C08" w:rsidRPr="00BA0647" w14:paraId="6B097EC9" w14:textId="77777777" w:rsidTr="005C163D">
              <w:trPr>
                <w:trHeight w:val="458"/>
              </w:trPr>
              <w:tc>
                <w:tcPr>
                  <w:tcW w:w="1667" w:type="pct"/>
                </w:tcPr>
                <w:p w14:paraId="6828AD86" w14:textId="3D737F13" w:rsidR="00E70C08" w:rsidRPr="00BA0647" w:rsidRDefault="00E70C08" w:rsidP="00BA0647">
                  <w:pPr>
                    <w:widowControl w:val="0"/>
                    <w:tabs>
                      <w:tab w:val="center" w:pos="4153"/>
                      <w:tab w:val="right" w:pos="8306"/>
                    </w:tabs>
                    <w:suppressAutoHyphens w:val="0"/>
                    <w:spacing w:after="0" w:line="276" w:lineRule="auto"/>
                    <w:jc w:val="left"/>
                    <w:rPr>
                      <w:rFonts w:ascii="Times New Roman" w:eastAsia="Century Gothic" w:hAnsi="Times New Roman" w:cs="Century Gothic"/>
                      <w:color w:val="000000"/>
                      <w:sz w:val="20"/>
                      <w:szCs w:val="20"/>
                      <w:lang w:eastAsia="el-GR"/>
                    </w:rPr>
                  </w:pPr>
                  <w:r w:rsidRPr="00BA0647">
                    <w:rPr>
                      <w:rFonts w:ascii="Times New Roman" w:hAnsi="Times New Roman" w:cs="Times New Roman"/>
                      <w:noProof/>
                      <w:sz w:val="24"/>
                      <w:lang w:val="el-GR" w:eastAsia="el-GR"/>
                    </w:rPr>
                    <w:drawing>
                      <wp:inline distT="0" distB="0" distL="0" distR="0" wp14:anchorId="4F83D5A6" wp14:editId="0FA82F61">
                        <wp:extent cx="716280" cy="647065"/>
                        <wp:effectExtent l="0" t="0" r="0" b="0"/>
                        <wp:docPr id="26"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647065"/>
                                </a:xfrm>
                                <a:prstGeom prst="rect">
                                  <a:avLst/>
                                </a:prstGeom>
                                <a:noFill/>
                                <a:ln>
                                  <a:noFill/>
                                </a:ln>
                              </pic:spPr>
                            </pic:pic>
                          </a:graphicData>
                        </a:graphic>
                      </wp:inline>
                    </w:drawing>
                  </w:r>
                </w:p>
              </w:tc>
              <w:tc>
                <w:tcPr>
                  <w:tcW w:w="1667" w:type="pct"/>
                </w:tcPr>
                <w:p w14:paraId="7B95EA22" w14:textId="77777777" w:rsidR="00E70C08" w:rsidRPr="00BA0647" w:rsidRDefault="00E70C08" w:rsidP="00BA0647">
                  <w:pPr>
                    <w:widowControl w:val="0"/>
                    <w:tabs>
                      <w:tab w:val="center" w:pos="4153"/>
                      <w:tab w:val="right" w:pos="8306"/>
                    </w:tabs>
                    <w:suppressAutoHyphens w:val="0"/>
                    <w:spacing w:after="0" w:line="276" w:lineRule="auto"/>
                    <w:jc w:val="center"/>
                    <w:rPr>
                      <w:rFonts w:ascii="Times New Roman" w:eastAsia="Century Gothic" w:hAnsi="Times New Roman" w:cs="Century Gothic"/>
                      <w:color w:val="000000"/>
                      <w:sz w:val="20"/>
                      <w:szCs w:val="20"/>
                      <w:lang w:eastAsia="el-GR"/>
                    </w:rPr>
                  </w:pPr>
                  <w:r w:rsidRPr="00BA0647">
                    <w:rPr>
                      <w:rFonts w:ascii="Times New Roman" w:hAnsi="Times New Roman" w:cs="Times New Roman"/>
                      <w:noProof/>
                      <w:sz w:val="24"/>
                      <w:lang w:val="el-GR" w:eastAsia="el-GR"/>
                    </w:rPr>
                    <w:drawing>
                      <wp:inline distT="0" distB="0" distL="0" distR="0" wp14:anchorId="422E4932" wp14:editId="04BADC68">
                        <wp:extent cx="1061085" cy="526415"/>
                        <wp:effectExtent l="0" t="0" r="0" b="0"/>
                        <wp:docPr id="27"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526415"/>
                                </a:xfrm>
                                <a:prstGeom prst="rect">
                                  <a:avLst/>
                                </a:prstGeom>
                                <a:noFill/>
                                <a:ln>
                                  <a:noFill/>
                                </a:ln>
                              </pic:spPr>
                            </pic:pic>
                          </a:graphicData>
                        </a:graphic>
                      </wp:inline>
                    </w:drawing>
                  </w:r>
                </w:p>
              </w:tc>
              <w:tc>
                <w:tcPr>
                  <w:tcW w:w="1666" w:type="pct"/>
                </w:tcPr>
                <w:p w14:paraId="41440F3D" w14:textId="77777777" w:rsidR="00E70C08" w:rsidRPr="00BA0647" w:rsidRDefault="00E70C08" w:rsidP="00BA0647">
                  <w:pPr>
                    <w:widowControl w:val="0"/>
                    <w:tabs>
                      <w:tab w:val="center" w:pos="4153"/>
                      <w:tab w:val="right" w:pos="8306"/>
                    </w:tabs>
                    <w:suppressAutoHyphens w:val="0"/>
                    <w:spacing w:after="0" w:line="276" w:lineRule="auto"/>
                    <w:jc w:val="right"/>
                    <w:rPr>
                      <w:rFonts w:ascii="Times New Roman" w:eastAsia="Century Gothic" w:hAnsi="Times New Roman" w:cs="Century Gothic"/>
                      <w:color w:val="000000"/>
                      <w:sz w:val="20"/>
                      <w:szCs w:val="20"/>
                      <w:lang w:eastAsia="el-GR"/>
                    </w:rPr>
                  </w:pPr>
                  <w:r w:rsidRPr="00BA0647">
                    <w:rPr>
                      <w:rFonts w:ascii="Times New Roman" w:hAnsi="Times New Roman" w:cs="Times New Roman"/>
                      <w:noProof/>
                      <w:sz w:val="24"/>
                      <w:lang w:val="el-GR" w:eastAsia="el-GR"/>
                    </w:rPr>
                    <w:drawing>
                      <wp:inline distT="0" distB="0" distL="0" distR="0" wp14:anchorId="0FA64213" wp14:editId="78418088">
                        <wp:extent cx="862330" cy="517525"/>
                        <wp:effectExtent l="0" t="0" r="0" b="0"/>
                        <wp:docPr id="28"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2330" cy="517525"/>
                                </a:xfrm>
                                <a:prstGeom prst="rect">
                                  <a:avLst/>
                                </a:prstGeom>
                                <a:noFill/>
                                <a:ln>
                                  <a:noFill/>
                                </a:ln>
                              </pic:spPr>
                            </pic:pic>
                          </a:graphicData>
                        </a:graphic>
                      </wp:inline>
                    </w:drawing>
                  </w:r>
                </w:p>
              </w:tc>
            </w:tr>
            <w:tr w:rsidR="00E70C08" w:rsidRPr="005F4CB5" w14:paraId="6A4761E7" w14:textId="77777777" w:rsidTr="005C163D">
              <w:trPr>
                <w:trHeight w:val="206"/>
              </w:trPr>
              <w:tc>
                <w:tcPr>
                  <w:tcW w:w="5000" w:type="pct"/>
                  <w:gridSpan w:val="3"/>
                </w:tcPr>
                <w:p w14:paraId="6651C6E0" w14:textId="77777777" w:rsidR="00E70C08" w:rsidRPr="00BA0647" w:rsidRDefault="00E70C08" w:rsidP="00BA0647">
                  <w:pPr>
                    <w:widowControl w:val="0"/>
                    <w:tabs>
                      <w:tab w:val="center" w:pos="4153"/>
                      <w:tab w:val="right" w:pos="8306"/>
                    </w:tabs>
                    <w:suppressAutoHyphens w:val="0"/>
                    <w:spacing w:after="0" w:line="276" w:lineRule="auto"/>
                    <w:jc w:val="center"/>
                    <w:rPr>
                      <w:rFonts w:eastAsia="Century Gothic"/>
                      <w:color w:val="000000"/>
                      <w:sz w:val="16"/>
                      <w:szCs w:val="16"/>
                      <w:lang w:val="el-GR" w:eastAsia="el-GR"/>
                    </w:rPr>
                  </w:pPr>
                  <w:r w:rsidRPr="00BA0647">
                    <w:rPr>
                      <w:rFonts w:eastAsia="Century Gothic"/>
                      <w:color w:val="000000"/>
                      <w:sz w:val="16"/>
                      <w:szCs w:val="16"/>
                      <w:lang w:val="el-GR" w:eastAsia="el-GR"/>
                    </w:rPr>
                    <w:t>Με τη συγχρηματοδότηση της Ελλάδας και της Ευρωπαϊκής Ένωσης</w:t>
                  </w:r>
                </w:p>
              </w:tc>
            </w:tr>
          </w:tbl>
          <w:p w14:paraId="1575453E" w14:textId="6D8E393F" w:rsidR="00E70C08" w:rsidRPr="00BA0647" w:rsidRDefault="00E70C08" w:rsidP="00BA0647">
            <w:pPr>
              <w:pStyle w:val="af5"/>
              <w:jc w:val="center"/>
            </w:pPr>
            <w:r w:rsidRPr="00BA0647">
              <w:rPr>
                <w:sz w:val="18"/>
                <w:szCs w:val="18"/>
                <w:lang w:val="el-GR"/>
              </w:rPr>
              <w:t xml:space="preserve">Σελίδα </w:t>
            </w:r>
            <w:r w:rsidRPr="00BA0647">
              <w:rPr>
                <w:b/>
                <w:bCs/>
                <w:sz w:val="18"/>
                <w:szCs w:val="18"/>
              </w:rPr>
              <w:fldChar w:fldCharType="begin"/>
            </w:r>
            <w:r w:rsidRPr="00BA0647">
              <w:rPr>
                <w:b/>
                <w:bCs/>
                <w:sz w:val="18"/>
                <w:szCs w:val="18"/>
              </w:rPr>
              <w:instrText>PAGE</w:instrText>
            </w:r>
            <w:r w:rsidRPr="00BA0647">
              <w:rPr>
                <w:b/>
                <w:bCs/>
                <w:sz w:val="18"/>
                <w:szCs w:val="18"/>
              </w:rPr>
              <w:fldChar w:fldCharType="separate"/>
            </w:r>
            <w:r w:rsidRPr="00BA0647">
              <w:rPr>
                <w:b/>
                <w:bCs/>
                <w:sz w:val="18"/>
                <w:szCs w:val="18"/>
                <w:lang w:val="el-GR"/>
              </w:rPr>
              <w:t>2</w:t>
            </w:r>
            <w:r w:rsidRPr="00BA0647">
              <w:rPr>
                <w:b/>
                <w:bCs/>
                <w:sz w:val="18"/>
                <w:szCs w:val="18"/>
              </w:rPr>
              <w:fldChar w:fldCharType="end"/>
            </w:r>
            <w:r w:rsidRPr="00BA0647">
              <w:rPr>
                <w:sz w:val="18"/>
                <w:szCs w:val="18"/>
                <w:lang w:val="el-GR"/>
              </w:rPr>
              <w:t xml:space="preserve"> από </w:t>
            </w:r>
            <w:r w:rsidRPr="00BA0647">
              <w:rPr>
                <w:b/>
                <w:bCs/>
                <w:sz w:val="18"/>
                <w:szCs w:val="18"/>
              </w:rPr>
              <w:fldChar w:fldCharType="begin"/>
            </w:r>
            <w:r w:rsidRPr="00BA0647">
              <w:rPr>
                <w:b/>
                <w:bCs/>
                <w:sz w:val="18"/>
                <w:szCs w:val="18"/>
              </w:rPr>
              <w:instrText>NUMPAGES</w:instrText>
            </w:r>
            <w:r w:rsidRPr="00BA0647">
              <w:rPr>
                <w:b/>
                <w:bCs/>
                <w:sz w:val="18"/>
                <w:szCs w:val="18"/>
              </w:rPr>
              <w:fldChar w:fldCharType="separate"/>
            </w:r>
            <w:r w:rsidRPr="00BA0647">
              <w:rPr>
                <w:b/>
                <w:bCs/>
                <w:sz w:val="18"/>
                <w:szCs w:val="18"/>
                <w:lang w:val="el-GR"/>
              </w:rPr>
              <w:t>2</w:t>
            </w:r>
            <w:r w:rsidRPr="00BA064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03B80" w14:textId="77777777" w:rsidR="00E70C08" w:rsidRDefault="00E70C08">
      <w:pPr>
        <w:spacing w:after="0"/>
      </w:pPr>
      <w:r>
        <w:separator/>
      </w:r>
    </w:p>
  </w:footnote>
  <w:footnote w:type="continuationSeparator" w:id="0">
    <w:p w14:paraId="1FFC907B" w14:textId="77777777" w:rsidR="00E70C08" w:rsidRDefault="00E70C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5529"/>
        </w:tabs>
        <w:ind w:left="5529" w:firstLine="0"/>
      </w:pPr>
    </w:lvl>
    <w:lvl w:ilvl="1">
      <w:start w:val="1"/>
      <w:numFmt w:val="none"/>
      <w:suff w:val="nothing"/>
      <w:lvlText w:val=""/>
      <w:lvlJc w:val="left"/>
      <w:pPr>
        <w:tabs>
          <w:tab w:val="num" w:pos="5529"/>
        </w:tabs>
        <w:ind w:left="5529" w:firstLine="0"/>
      </w:pPr>
    </w:lvl>
    <w:lvl w:ilvl="2">
      <w:start w:val="1"/>
      <w:numFmt w:val="none"/>
      <w:suff w:val="nothing"/>
      <w:lvlText w:val=""/>
      <w:lvlJc w:val="left"/>
      <w:pPr>
        <w:tabs>
          <w:tab w:val="num" w:pos="5529"/>
        </w:tabs>
        <w:ind w:left="5529" w:firstLine="0"/>
      </w:pPr>
    </w:lvl>
    <w:lvl w:ilvl="3">
      <w:start w:val="1"/>
      <w:numFmt w:val="none"/>
      <w:suff w:val="nothing"/>
      <w:lvlText w:val=""/>
      <w:lvlJc w:val="left"/>
      <w:pPr>
        <w:tabs>
          <w:tab w:val="num" w:pos="5529"/>
        </w:tabs>
        <w:ind w:left="5529" w:firstLine="0"/>
      </w:pPr>
    </w:lvl>
    <w:lvl w:ilvl="4">
      <w:start w:val="1"/>
      <w:numFmt w:val="lowerLetter"/>
      <w:pStyle w:val="5"/>
      <w:lvlText w:val="()%5"/>
      <w:lvlJc w:val="left"/>
      <w:pPr>
        <w:tabs>
          <w:tab w:val="num" w:pos="8579"/>
        </w:tabs>
        <w:ind w:left="8579" w:hanging="850"/>
      </w:pPr>
      <w:rPr>
        <w:rFonts w:ascii="Arial" w:hAnsi="Arial" w:cs="Times New Roman"/>
        <w:b w:val="0"/>
        <w:i w:val="0"/>
        <w:sz w:val="20"/>
        <w:szCs w:val="20"/>
      </w:rPr>
    </w:lvl>
    <w:lvl w:ilvl="5">
      <w:start w:val="1"/>
      <w:numFmt w:val="none"/>
      <w:suff w:val="nothing"/>
      <w:lvlText w:val=""/>
      <w:lvlJc w:val="left"/>
      <w:pPr>
        <w:tabs>
          <w:tab w:val="num" w:pos="5529"/>
        </w:tabs>
        <w:ind w:left="5529" w:firstLine="0"/>
      </w:pPr>
    </w:lvl>
    <w:lvl w:ilvl="6">
      <w:start w:val="1"/>
      <w:numFmt w:val="none"/>
      <w:suff w:val="nothing"/>
      <w:lvlText w:val=""/>
      <w:lvlJc w:val="left"/>
      <w:pPr>
        <w:tabs>
          <w:tab w:val="num" w:pos="5529"/>
        </w:tabs>
        <w:ind w:left="5529" w:firstLine="0"/>
      </w:pPr>
    </w:lvl>
    <w:lvl w:ilvl="7">
      <w:start w:val="1"/>
      <w:numFmt w:val="none"/>
      <w:suff w:val="nothing"/>
      <w:lvlText w:val=""/>
      <w:lvlJc w:val="left"/>
      <w:pPr>
        <w:tabs>
          <w:tab w:val="num" w:pos="5529"/>
        </w:tabs>
        <w:ind w:left="5529" w:firstLine="0"/>
      </w:pPr>
    </w:lvl>
    <w:lvl w:ilvl="8">
      <w:start w:val="1"/>
      <w:numFmt w:val="none"/>
      <w:suff w:val="nothing"/>
      <w:lvlText w:val=""/>
      <w:lvlJc w:val="left"/>
      <w:pPr>
        <w:tabs>
          <w:tab w:val="num" w:pos="5529"/>
        </w:tabs>
        <w:ind w:left="5529"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8723641"/>
    <w:multiLevelType w:val="hybridMultilevel"/>
    <w:tmpl w:val="3DA40EC0"/>
    <w:lvl w:ilvl="0" w:tplc="A9BC4124">
      <w:start w:val="1"/>
      <mc:AlternateContent>
        <mc:Choice Requires="w14">
          <w:numFmt w:val="custom" w:format="α, β, γ, ..."/>
        </mc:Choice>
        <mc:Fallback>
          <w:numFmt w:val="decimal"/>
        </mc:Fallback>
      </mc:AlternateContent>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15:restartNumberingAfterBreak="0">
    <w:nsid w:val="0D0F38D9"/>
    <w:multiLevelType w:val="hybridMultilevel"/>
    <w:tmpl w:val="174E87D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0DC4423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241413"/>
    <w:multiLevelType w:val="hybridMultilevel"/>
    <w:tmpl w:val="9E360C12"/>
    <w:lvl w:ilvl="0" w:tplc="A9BC412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10C1707D"/>
    <w:multiLevelType w:val="hybridMultilevel"/>
    <w:tmpl w:val="FE9087D4"/>
    <w:lvl w:ilvl="0" w:tplc="A9BC4124">
      <w:start w:val="1"/>
      <mc:AlternateContent>
        <mc:Choice Requires="w14">
          <w:numFmt w:val="custom" w:format="α, β, γ, ..."/>
        </mc:Choice>
        <mc:Fallback>
          <w:numFmt w:val="decimal"/>
        </mc:Fallback>
      </mc:AlternateContent>
      <w:lvlText w:val="%1)"/>
      <w:lvlJc w:val="left"/>
      <w:pPr>
        <w:ind w:left="-351" w:hanging="360"/>
      </w:pPr>
      <w:rPr>
        <w:rFonts w:hint="default"/>
      </w:rPr>
    </w:lvl>
    <w:lvl w:ilvl="1" w:tplc="04080019" w:tentative="1">
      <w:start w:val="1"/>
      <w:numFmt w:val="lowerLetter"/>
      <w:lvlText w:val="%2."/>
      <w:lvlJc w:val="left"/>
      <w:pPr>
        <w:ind w:left="369" w:hanging="360"/>
      </w:pPr>
    </w:lvl>
    <w:lvl w:ilvl="2" w:tplc="0408001B" w:tentative="1">
      <w:start w:val="1"/>
      <w:numFmt w:val="lowerRoman"/>
      <w:lvlText w:val="%3."/>
      <w:lvlJc w:val="right"/>
      <w:pPr>
        <w:ind w:left="1089" w:hanging="180"/>
      </w:pPr>
    </w:lvl>
    <w:lvl w:ilvl="3" w:tplc="0408000F" w:tentative="1">
      <w:start w:val="1"/>
      <w:numFmt w:val="decimal"/>
      <w:lvlText w:val="%4."/>
      <w:lvlJc w:val="left"/>
      <w:pPr>
        <w:ind w:left="1809" w:hanging="360"/>
      </w:pPr>
    </w:lvl>
    <w:lvl w:ilvl="4" w:tplc="04080019" w:tentative="1">
      <w:start w:val="1"/>
      <w:numFmt w:val="lowerLetter"/>
      <w:lvlText w:val="%5."/>
      <w:lvlJc w:val="left"/>
      <w:pPr>
        <w:ind w:left="2529" w:hanging="360"/>
      </w:pPr>
    </w:lvl>
    <w:lvl w:ilvl="5" w:tplc="0408001B" w:tentative="1">
      <w:start w:val="1"/>
      <w:numFmt w:val="lowerRoman"/>
      <w:lvlText w:val="%6."/>
      <w:lvlJc w:val="right"/>
      <w:pPr>
        <w:ind w:left="3249" w:hanging="180"/>
      </w:pPr>
    </w:lvl>
    <w:lvl w:ilvl="6" w:tplc="0408000F" w:tentative="1">
      <w:start w:val="1"/>
      <w:numFmt w:val="decimal"/>
      <w:lvlText w:val="%7."/>
      <w:lvlJc w:val="left"/>
      <w:pPr>
        <w:ind w:left="3969" w:hanging="360"/>
      </w:pPr>
    </w:lvl>
    <w:lvl w:ilvl="7" w:tplc="04080019" w:tentative="1">
      <w:start w:val="1"/>
      <w:numFmt w:val="lowerLetter"/>
      <w:lvlText w:val="%8."/>
      <w:lvlJc w:val="left"/>
      <w:pPr>
        <w:ind w:left="4689" w:hanging="360"/>
      </w:pPr>
    </w:lvl>
    <w:lvl w:ilvl="8" w:tplc="0408001B" w:tentative="1">
      <w:start w:val="1"/>
      <w:numFmt w:val="lowerRoman"/>
      <w:lvlText w:val="%9."/>
      <w:lvlJc w:val="right"/>
      <w:pPr>
        <w:ind w:left="5409" w:hanging="180"/>
      </w:pPr>
    </w:lvl>
  </w:abstractNum>
  <w:abstractNum w:abstractNumId="14" w15:restartNumberingAfterBreak="0">
    <w:nsid w:val="187A37E8"/>
    <w:multiLevelType w:val="hybridMultilevel"/>
    <w:tmpl w:val="105AC82E"/>
    <w:lvl w:ilvl="0" w:tplc="A9BC412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B9014A0"/>
    <w:multiLevelType w:val="hybridMultilevel"/>
    <w:tmpl w:val="84729434"/>
    <w:lvl w:ilvl="0" w:tplc="A9BC412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4447469"/>
    <w:multiLevelType w:val="hybridMultilevel"/>
    <w:tmpl w:val="84729434"/>
    <w:lvl w:ilvl="0" w:tplc="A9BC412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2DD33B36"/>
    <w:multiLevelType w:val="hybridMultilevel"/>
    <w:tmpl w:val="F4BA0F8A"/>
    <w:lvl w:ilvl="0" w:tplc="A9BC4124">
      <w:start w:val="1"/>
      <mc:AlternateContent>
        <mc:Choice Requires="w14">
          <w:numFmt w:val="custom" w:format="α, β, γ, ..."/>
        </mc:Choice>
        <mc:Fallback>
          <w:numFmt w:val="decimal"/>
        </mc:Fallback>
      </mc:AlternateContent>
      <w:lvlText w:val="%1)"/>
      <w:lvlJc w:val="left"/>
      <w:pPr>
        <w:ind w:left="7560" w:hanging="360"/>
      </w:pPr>
      <w:rPr>
        <w:rFonts w:hint="default"/>
      </w:rPr>
    </w:lvl>
    <w:lvl w:ilvl="1" w:tplc="04080019" w:tentative="1">
      <w:start w:val="1"/>
      <w:numFmt w:val="lowerLetter"/>
      <w:lvlText w:val="%2."/>
      <w:lvlJc w:val="left"/>
      <w:pPr>
        <w:ind w:left="8280" w:hanging="360"/>
      </w:pPr>
    </w:lvl>
    <w:lvl w:ilvl="2" w:tplc="0408001B" w:tentative="1">
      <w:start w:val="1"/>
      <w:numFmt w:val="lowerRoman"/>
      <w:lvlText w:val="%3."/>
      <w:lvlJc w:val="right"/>
      <w:pPr>
        <w:ind w:left="9000" w:hanging="180"/>
      </w:pPr>
    </w:lvl>
    <w:lvl w:ilvl="3" w:tplc="0408000F" w:tentative="1">
      <w:start w:val="1"/>
      <w:numFmt w:val="decimal"/>
      <w:lvlText w:val="%4."/>
      <w:lvlJc w:val="left"/>
      <w:pPr>
        <w:ind w:left="9720" w:hanging="360"/>
      </w:pPr>
    </w:lvl>
    <w:lvl w:ilvl="4" w:tplc="04080019" w:tentative="1">
      <w:start w:val="1"/>
      <w:numFmt w:val="lowerLetter"/>
      <w:lvlText w:val="%5."/>
      <w:lvlJc w:val="left"/>
      <w:pPr>
        <w:ind w:left="10440" w:hanging="360"/>
      </w:pPr>
    </w:lvl>
    <w:lvl w:ilvl="5" w:tplc="0408001B" w:tentative="1">
      <w:start w:val="1"/>
      <w:numFmt w:val="lowerRoman"/>
      <w:lvlText w:val="%6."/>
      <w:lvlJc w:val="right"/>
      <w:pPr>
        <w:ind w:left="11160" w:hanging="180"/>
      </w:pPr>
    </w:lvl>
    <w:lvl w:ilvl="6" w:tplc="0408000F" w:tentative="1">
      <w:start w:val="1"/>
      <w:numFmt w:val="decimal"/>
      <w:lvlText w:val="%7."/>
      <w:lvlJc w:val="left"/>
      <w:pPr>
        <w:ind w:left="11880" w:hanging="360"/>
      </w:pPr>
    </w:lvl>
    <w:lvl w:ilvl="7" w:tplc="04080019" w:tentative="1">
      <w:start w:val="1"/>
      <w:numFmt w:val="lowerLetter"/>
      <w:lvlText w:val="%8."/>
      <w:lvlJc w:val="left"/>
      <w:pPr>
        <w:ind w:left="12600" w:hanging="360"/>
      </w:pPr>
    </w:lvl>
    <w:lvl w:ilvl="8" w:tplc="0408001B" w:tentative="1">
      <w:start w:val="1"/>
      <w:numFmt w:val="lowerRoman"/>
      <w:lvlText w:val="%9."/>
      <w:lvlJc w:val="right"/>
      <w:pPr>
        <w:ind w:left="13320" w:hanging="180"/>
      </w:pPr>
    </w:lvl>
  </w:abstractNum>
  <w:abstractNum w:abstractNumId="18" w15:restartNumberingAfterBreak="0">
    <w:nsid w:val="2ED73816"/>
    <w:multiLevelType w:val="hybridMultilevel"/>
    <w:tmpl w:val="B46AD0A4"/>
    <w:lvl w:ilvl="0" w:tplc="A9BC412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089420D"/>
    <w:multiLevelType w:val="hybridMultilevel"/>
    <w:tmpl w:val="EF74BCEE"/>
    <w:lvl w:ilvl="0" w:tplc="0408000F">
      <w:start w:val="1"/>
      <w:numFmt w:val="decimal"/>
      <w:lvlText w:val="%1."/>
      <w:lvlJc w:val="left"/>
      <w:pPr>
        <w:ind w:left="360" w:hanging="360"/>
      </w:pPr>
    </w:lvl>
    <w:lvl w:ilvl="1" w:tplc="AF1A2EA0">
      <w:start w:val="7"/>
      <w:numFmt w:val="bullet"/>
      <w:lvlText w:val="-"/>
      <w:lvlJc w:val="left"/>
      <w:pPr>
        <w:ind w:left="1440" w:hanging="360"/>
      </w:pPr>
      <w:rPr>
        <w:rFonts w:ascii="Calibri" w:eastAsia="Times New Roman"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3E05C7A"/>
    <w:multiLevelType w:val="hybridMultilevel"/>
    <w:tmpl w:val="E736BECC"/>
    <w:lvl w:ilvl="0" w:tplc="A9BC412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3F87EB9"/>
    <w:multiLevelType w:val="hybridMultilevel"/>
    <w:tmpl w:val="8DA80008"/>
    <w:lvl w:ilvl="0" w:tplc="90467A9E">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6482D98"/>
    <w:multiLevelType w:val="hybridMultilevel"/>
    <w:tmpl w:val="AC2A70B0"/>
    <w:lvl w:ilvl="0" w:tplc="9A40250C">
      <w:start w:val="1"/>
      <mc:AlternateContent>
        <mc:Choice Requires="w14">
          <w:numFmt w:val="custom" w:format="α, β, γ, ..."/>
        </mc:Choice>
        <mc:Fallback>
          <w:numFmt w:val="decimal"/>
        </mc:Fallback>
      </mc:AlternateContent>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898681D"/>
    <w:multiLevelType w:val="hybridMultilevel"/>
    <w:tmpl w:val="D902AE94"/>
    <w:lvl w:ilvl="0" w:tplc="A9BC412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3B3932B6"/>
    <w:multiLevelType w:val="hybridMultilevel"/>
    <w:tmpl w:val="68DC5B9E"/>
    <w:lvl w:ilvl="0" w:tplc="A9BC412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F4F0A5B"/>
    <w:multiLevelType w:val="hybridMultilevel"/>
    <w:tmpl w:val="D8EA1CFA"/>
    <w:lvl w:ilvl="0" w:tplc="A9BC412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1604934"/>
    <w:multiLevelType w:val="hybridMultilevel"/>
    <w:tmpl w:val="88C09B6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A200156"/>
    <w:multiLevelType w:val="hybridMultilevel"/>
    <w:tmpl w:val="FE9087D4"/>
    <w:lvl w:ilvl="0" w:tplc="A9BC4124">
      <w:start w:val="1"/>
      <mc:AlternateContent>
        <mc:Choice Requires="w14">
          <w:numFmt w:val="custom" w:format="α, β, γ, ..."/>
        </mc:Choice>
        <mc:Fallback>
          <w:numFmt w:val="decimal"/>
        </mc:Fallback>
      </mc:AlternateContent>
      <w:lvlText w:val="%1)"/>
      <w:lvlJc w:val="left"/>
      <w:pPr>
        <w:ind w:left="-351" w:hanging="360"/>
      </w:pPr>
      <w:rPr>
        <w:rFonts w:hint="default"/>
      </w:rPr>
    </w:lvl>
    <w:lvl w:ilvl="1" w:tplc="04080019" w:tentative="1">
      <w:start w:val="1"/>
      <w:numFmt w:val="lowerLetter"/>
      <w:lvlText w:val="%2."/>
      <w:lvlJc w:val="left"/>
      <w:pPr>
        <w:ind w:left="369" w:hanging="360"/>
      </w:pPr>
    </w:lvl>
    <w:lvl w:ilvl="2" w:tplc="0408001B" w:tentative="1">
      <w:start w:val="1"/>
      <w:numFmt w:val="lowerRoman"/>
      <w:lvlText w:val="%3."/>
      <w:lvlJc w:val="right"/>
      <w:pPr>
        <w:ind w:left="1089" w:hanging="180"/>
      </w:pPr>
    </w:lvl>
    <w:lvl w:ilvl="3" w:tplc="0408000F" w:tentative="1">
      <w:start w:val="1"/>
      <w:numFmt w:val="decimal"/>
      <w:lvlText w:val="%4."/>
      <w:lvlJc w:val="left"/>
      <w:pPr>
        <w:ind w:left="1809" w:hanging="360"/>
      </w:pPr>
    </w:lvl>
    <w:lvl w:ilvl="4" w:tplc="04080019" w:tentative="1">
      <w:start w:val="1"/>
      <w:numFmt w:val="lowerLetter"/>
      <w:lvlText w:val="%5."/>
      <w:lvlJc w:val="left"/>
      <w:pPr>
        <w:ind w:left="2529" w:hanging="360"/>
      </w:pPr>
    </w:lvl>
    <w:lvl w:ilvl="5" w:tplc="0408001B" w:tentative="1">
      <w:start w:val="1"/>
      <w:numFmt w:val="lowerRoman"/>
      <w:lvlText w:val="%6."/>
      <w:lvlJc w:val="right"/>
      <w:pPr>
        <w:ind w:left="3249" w:hanging="180"/>
      </w:pPr>
    </w:lvl>
    <w:lvl w:ilvl="6" w:tplc="0408000F" w:tentative="1">
      <w:start w:val="1"/>
      <w:numFmt w:val="decimal"/>
      <w:lvlText w:val="%7."/>
      <w:lvlJc w:val="left"/>
      <w:pPr>
        <w:ind w:left="3969" w:hanging="360"/>
      </w:pPr>
    </w:lvl>
    <w:lvl w:ilvl="7" w:tplc="04080019" w:tentative="1">
      <w:start w:val="1"/>
      <w:numFmt w:val="lowerLetter"/>
      <w:lvlText w:val="%8."/>
      <w:lvlJc w:val="left"/>
      <w:pPr>
        <w:ind w:left="4689" w:hanging="360"/>
      </w:pPr>
    </w:lvl>
    <w:lvl w:ilvl="8" w:tplc="0408001B" w:tentative="1">
      <w:start w:val="1"/>
      <w:numFmt w:val="lowerRoman"/>
      <w:lvlText w:val="%9."/>
      <w:lvlJc w:val="right"/>
      <w:pPr>
        <w:ind w:left="5409" w:hanging="180"/>
      </w:pPr>
    </w:lvl>
  </w:abstractNum>
  <w:abstractNum w:abstractNumId="28" w15:restartNumberingAfterBreak="0">
    <w:nsid w:val="4AD459C1"/>
    <w:multiLevelType w:val="hybridMultilevel"/>
    <w:tmpl w:val="FE9087D4"/>
    <w:lvl w:ilvl="0" w:tplc="A9BC4124">
      <w:start w:val="1"/>
      <mc:AlternateContent>
        <mc:Choice Requires="w14">
          <w:numFmt w:val="custom" w:format="α, β, γ, ..."/>
        </mc:Choice>
        <mc:Fallback>
          <w:numFmt w:val="decimal"/>
        </mc:Fallback>
      </mc:AlternateContent>
      <w:lvlText w:val="%1)"/>
      <w:lvlJc w:val="left"/>
      <w:pPr>
        <w:ind w:left="-351" w:hanging="360"/>
      </w:pPr>
      <w:rPr>
        <w:rFonts w:hint="default"/>
      </w:rPr>
    </w:lvl>
    <w:lvl w:ilvl="1" w:tplc="04080019" w:tentative="1">
      <w:start w:val="1"/>
      <w:numFmt w:val="lowerLetter"/>
      <w:lvlText w:val="%2."/>
      <w:lvlJc w:val="left"/>
      <w:pPr>
        <w:ind w:left="369" w:hanging="360"/>
      </w:pPr>
    </w:lvl>
    <w:lvl w:ilvl="2" w:tplc="0408001B" w:tentative="1">
      <w:start w:val="1"/>
      <w:numFmt w:val="lowerRoman"/>
      <w:lvlText w:val="%3."/>
      <w:lvlJc w:val="right"/>
      <w:pPr>
        <w:ind w:left="1089" w:hanging="180"/>
      </w:pPr>
    </w:lvl>
    <w:lvl w:ilvl="3" w:tplc="0408000F" w:tentative="1">
      <w:start w:val="1"/>
      <w:numFmt w:val="decimal"/>
      <w:lvlText w:val="%4."/>
      <w:lvlJc w:val="left"/>
      <w:pPr>
        <w:ind w:left="1809" w:hanging="360"/>
      </w:pPr>
    </w:lvl>
    <w:lvl w:ilvl="4" w:tplc="04080019" w:tentative="1">
      <w:start w:val="1"/>
      <w:numFmt w:val="lowerLetter"/>
      <w:lvlText w:val="%5."/>
      <w:lvlJc w:val="left"/>
      <w:pPr>
        <w:ind w:left="2529" w:hanging="360"/>
      </w:pPr>
    </w:lvl>
    <w:lvl w:ilvl="5" w:tplc="0408001B" w:tentative="1">
      <w:start w:val="1"/>
      <w:numFmt w:val="lowerRoman"/>
      <w:lvlText w:val="%6."/>
      <w:lvlJc w:val="right"/>
      <w:pPr>
        <w:ind w:left="3249" w:hanging="180"/>
      </w:pPr>
    </w:lvl>
    <w:lvl w:ilvl="6" w:tplc="0408000F" w:tentative="1">
      <w:start w:val="1"/>
      <w:numFmt w:val="decimal"/>
      <w:lvlText w:val="%7."/>
      <w:lvlJc w:val="left"/>
      <w:pPr>
        <w:ind w:left="3969" w:hanging="360"/>
      </w:pPr>
    </w:lvl>
    <w:lvl w:ilvl="7" w:tplc="04080019" w:tentative="1">
      <w:start w:val="1"/>
      <w:numFmt w:val="lowerLetter"/>
      <w:lvlText w:val="%8."/>
      <w:lvlJc w:val="left"/>
      <w:pPr>
        <w:ind w:left="4689" w:hanging="360"/>
      </w:pPr>
    </w:lvl>
    <w:lvl w:ilvl="8" w:tplc="0408001B" w:tentative="1">
      <w:start w:val="1"/>
      <w:numFmt w:val="lowerRoman"/>
      <w:lvlText w:val="%9."/>
      <w:lvlJc w:val="right"/>
      <w:pPr>
        <w:ind w:left="5409" w:hanging="180"/>
      </w:pPr>
    </w:lvl>
  </w:abstractNum>
  <w:abstractNum w:abstractNumId="29" w15:restartNumberingAfterBreak="0">
    <w:nsid w:val="50701919"/>
    <w:multiLevelType w:val="hybridMultilevel"/>
    <w:tmpl w:val="37CCE428"/>
    <w:lvl w:ilvl="0" w:tplc="A9BC412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1F85D56"/>
    <w:multiLevelType w:val="hybridMultilevel"/>
    <w:tmpl w:val="D122B96A"/>
    <w:lvl w:ilvl="0" w:tplc="04080001">
      <w:start w:val="1"/>
      <w:numFmt w:val="bullet"/>
      <w:lvlText w:val=""/>
      <w:lvlJc w:val="left"/>
      <w:pPr>
        <w:ind w:left="720" w:hanging="360"/>
      </w:pPr>
      <w:rPr>
        <w:rFonts w:ascii="Symbol" w:hAnsi="Symbol" w:hint="default"/>
      </w:rPr>
    </w:lvl>
    <w:lvl w:ilvl="1" w:tplc="B65213A2">
      <w:start w:val="7"/>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67B67F6"/>
    <w:multiLevelType w:val="hybridMultilevel"/>
    <w:tmpl w:val="F4BA0F8A"/>
    <w:lvl w:ilvl="0" w:tplc="A9BC412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88F2B57"/>
    <w:multiLevelType w:val="hybridMultilevel"/>
    <w:tmpl w:val="B23A0AB4"/>
    <w:lvl w:ilvl="0" w:tplc="A9BC412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5E5F3DA3"/>
    <w:multiLevelType w:val="hybridMultilevel"/>
    <w:tmpl w:val="91FABD36"/>
    <w:lvl w:ilvl="0" w:tplc="A356CA96">
      <w:start w:val="1"/>
      <w:numFmt w:val="bullet"/>
      <w:lvlText w:val=""/>
      <w:lvlJc w:val="left"/>
      <w:pPr>
        <w:ind w:left="360" w:hanging="360"/>
      </w:pPr>
      <w:rPr>
        <w:rFonts w:ascii="Symbol" w:hAnsi="Symbol" w:hint="default"/>
      </w:rPr>
    </w:lvl>
    <w:lvl w:ilvl="1" w:tplc="A356CA96">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7E75ABD"/>
    <w:multiLevelType w:val="hybridMultilevel"/>
    <w:tmpl w:val="FE9087D4"/>
    <w:lvl w:ilvl="0" w:tplc="A9BC4124">
      <w:start w:val="1"/>
      <mc:AlternateContent>
        <mc:Choice Requires="w14">
          <w:numFmt w:val="custom" w:format="α, β, γ, ..."/>
        </mc:Choice>
        <mc:Fallback>
          <w:numFmt w:val="decimal"/>
        </mc:Fallback>
      </mc:AlternateContent>
      <w:lvlText w:val="%1)"/>
      <w:lvlJc w:val="left"/>
      <w:pPr>
        <w:ind w:left="-351" w:hanging="360"/>
      </w:pPr>
      <w:rPr>
        <w:rFonts w:hint="default"/>
      </w:rPr>
    </w:lvl>
    <w:lvl w:ilvl="1" w:tplc="04080019">
      <w:start w:val="1"/>
      <w:numFmt w:val="lowerLetter"/>
      <w:lvlText w:val="%2."/>
      <w:lvlJc w:val="left"/>
      <w:pPr>
        <w:ind w:left="369" w:hanging="360"/>
      </w:pPr>
    </w:lvl>
    <w:lvl w:ilvl="2" w:tplc="0408001B" w:tentative="1">
      <w:start w:val="1"/>
      <w:numFmt w:val="lowerRoman"/>
      <w:lvlText w:val="%3."/>
      <w:lvlJc w:val="right"/>
      <w:pPr>
        <w:ind w:left="1089" w:hanging="180"/>
      </w:pPr>
    </w:lvl>
    <w:lvl w:ilvl="3" w:tplc="0408000F" w:tentative="1">
      <w:start w:val="1"/>
      <w:numFmt w:val="decimal"/>
      <w:lvlText w:val="%4."/>
      <w:lvlJc w:val="left"/>
      <w:pPr>
        <w:ind w:left="1809" w:hanging="360"/>
      </w:pPr>
    </w:lvl>
    <w:lvl w:ilvl="4" w:tplc="04080019" w:tentative="1">
      <w:start w:val="1"/>
      <w:numFmt w:val="lowerLetter"/>
      <w:lvlText w:val="%5."/>
      <w:lvlJc w:val="left"/>
      <w:pPr>
        <w:ind w:left="2529" w:hanging="360"/>
      </w:pPr>
    </w:lvl>
    <w:lvl w:ilvl="5" w:tplc="0408001B" w:tentative="1">
      <w:start w:val="1"/>
      <w:numFmt w:val="lowerRoman"/>
      <w:lvlText w:val="%6."/>
      <w:lvlJc w:val="right"/>
      <w:pPr>
        <w:ind w:left="3249" w:hanging="180"/>
      </w:pPr>
    </w:lvl>
    <w:lvl w:ilvl="6" w:tplc="0408000F" w:tentative="1">
      <w:start w:val="1"/>
      <w:numFmt w:val="decimal"/>
      <w:lvlText w:val="%7."/>
      <w:lvlJc w:val="left"/>
      <w:pPr>
        <w:ind w:left="3969" w:hanging="360"/>
      </w:pPr>
    </w:lvl>
    <w:lvl w:ilvl="7" w:tplc="04080019" w:tentative="1">
      <w:start w:val="1"/>
      <w:numFmt w:val="lowerLetter"/>
      <w:lvlText w:val="%8."/>
      <w:lvlJc w:val="left"/>
      <w:pPr>
        <w:ind w:left="4689" w:hanging="360"/>
      </w:pPr>
    </w:lvl>
    <w:lvl w:ilvl="8" w:tplc="0408001B" w:tentative="1">
      <w:start w:val="1"/>
      <w:numFmt w:val="lowerRoman"/>
      <w:lvlText w:val="%9."/>
      <w:lvlJc w:val="right"/>
      <w:pPr>
        <w:ind w:left="5409" w:hanging="180"/>
      </w:pPr>
    </w:lvl>
  </w:abstractNum>
  <w:abstractNum w:abstractNumId="35" w15:restartNumberingAfterBreak="0">
    <w:nsid w:val="69E2407F"/>
    <w:multiLevelType w:val="hybridMultilevel"/>
    <w:tmpl w:val="F4BA0F8A"/>
    <w:lvl w:ilvl="0" w:tplc="A9BC4124">
      <w:start w:val="1"/>
      <mc:AlternateContent>
        <mc:Choice Requires="w14">
          <w:numFmt w:val="custom" w:format="α, β, γ, ..."/>
        </mc:Choice>
        <mc:Fallback>
          <w:numFmt w:val="decimal"/>
        </mc:Fallback>
      </mc:AlternateContent>
      <w:lvlText w:val="%1)"/>
      <w:lvlJc w:val="left"/>
      <w:pPr>
        <w:ind w:left="8582" w:hanging="360"/>
      </w:pPr>
      <w:rPr>
        <w:rFonts w:hint="default"/>
      </w:rPr>
    </w:lvl>
    <w:lvl w:ilvl="1" w:tplc="04080019" w:tentative="1">
      <w:start w:val="1"/>
      <w:numFmt w:val="lowerLetter"/>
      <w:lvlText w:val="%2."/>
      <w:lvlJc w:val="left"/>
      <w:pPr>
        <w:ind w:left="9302" w:hanging="360"/>
      </w:pPr>
    </w:lvl>
    <w:lvl w:ilvl="2" w:tplc="0408001B" w:tentative="1">
      <w:start w:val="1"/>
      <w:numFmt w:val="lowerRoman"/>
      <w:lvlText w:val="%3."/>
      <w:lvlJc w:val="right"/>
      <w:pPr>
        <w:ind w:left="10022" w:hanging="180"/>
      </w:pPr>
    </w:lvl>
    <w:lvl w:ilvl="3" w:tplc="0408000F" w:tentative="1">
      <w:start w:val="1"/>
      <w:numFmt w:val="decimal"/>
      <w:lvlText w:val="%4."/>
      <w:lvlJc w:val="left"/>
      <w:pPr>
        <w:ind w:left="10742" w:hanging="360"/>
      </w:pPr>
    </w:lvl>
    <w:lvl w:ilvl="4" w:tplc="04080019" w:tentative="1">
      <w:start w:val="1"/>
      <w:numFmt w:val="lowerLetter"/>
      <w:lvlText w:val="%5."/>
      <w:lvlJc w:val="left"/>
      <w:pPr>
        <w:ind w:left="11462" w:hanging="360"/>
      </w:pPr>
    </w:lvl>
    <w:lvl w:ilvl="5" w:tplc="0408001B" w:tentative="1">
      <w:start w:val="1"/>
      <w:numFmt w:val="lowerRoman"/>
      <w:lvlText w:val="%6."/>
      <w:lvlJc w:val="right"/>
      <w:pPr>
        <w:ind w:left="12182" w:hanging="180"/>
      </w:pPr>
    </w:lvl>
    <w:lvl w:ilvl="6" w:tplc="0408000F" w:tentative="1">
      <w:start w:val="1"/>
      <w:numFmt w:val="decimal"/>
      <w:lvlText w:val="%7."/>
      <w:lvlJc w:val="left"/>
      <w:pPr>
        <w:ind w:left="12902" w:hanging="360"/>
      </w:pPr>
    </w:lvl>
    <w:lvl w:ilvl="7" w:tplc="04080019" w:tentative="1">
      <w:start w:val="1"/>
      <w:numFmt w:val="lowerLetter"/>
      <w:lvlText w:val="%8."/>
      <w:lvlJc w:val="left"/>
      <w:pPr>
        <w:ind w:left="13622" w:hanging="360"/>
      </w:pPr>
    </w:lvl>
    <w:lvl w:ilvl="8" w:tplc="0408001B" w:tentative="1">
      <w:start w:val="1"/>
      <w:numFmt w:val="lowerRoman"/>
      <w:lvlText w:val="%9."/>
      <w:lvlJc w:val="right"/>
      <w:pPr>
        <w:ind w:left="14342" w:hanging="180"/>
      </w:pPr>
    </w:lvl>
  </w:abstractNum>
  <w:abstractNum w:abstractNumId="36" w15:restartNumberingAfterBreak="0">
    <w:nsid w:val="6C315E46"/>
    <w:multiLevelType w:val="hybridMultilevel"/>
    <w:tmpl w:val="5E1CCC36"/>
    <w:lvl w:ilvl="0" w:tplc="A9BC412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5673F6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F474FA"/>
    <w:multiLevelType w:val="hybridMultilevel"/>
    <w:tmpl w:val="E92E18AE"/>
    <w:lvl w:ilvl="0" w:tplc="A9BC412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8F65661"/>
    <w:multiLevelType w:val="hybridMultilevel"/>
    <w:tmpl w:val="3B6270A8"/>
    <w:lvl w:ilvl="0" w:tplc="A9BC412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15:restartNumberingAfterBreak="0">
    <w:nsid w:val="7D0E5EEF"/>
    <w:multiLevelType w:val="hybridMultilevel"/>
    <w:tmpl w:val="6D6ADB1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30"/>
  </w:num>
  <w:num w:numId="8">
    <w:abstractNumId w:val="19"/>
  </w:num>
  <w:num w:numId="9">
    <w:abstractNumId w:val="11"/>
  </w:num>
  <w:num w:numId="10">
    <w:abstractNumId w:val="36"/>
  </w:num>
  <w:num w:numId="11">
    <w:abstractNumId w:val="27"/>
  </w:num>
  <w:num w:numId="12">
    <w:abstractNumId w:val="26"/>
  </w:num>
  <w:num w:numId="13">
    <w:abstractNumId w:val="20"/>
  </w:num>
  <w:num w:numId="14">
    <w:abstractNumId w:val="10"/>
  </w:num>
  <w:num w:numId="15">
    <w:abstractNumId w:val="16"/>
  </w:num>
  <w:num w:numId="16">
    <w:abstractNumId w:val="15"/>
  </w:num>
  <w:num w:numId="17">
    <w:abstractNumId w:val="35"/>
  </w:num>
  <w:num w:numId="18">
    <w:abstractNumId w:val="31"/>
  </w:num>
  <w:num w:numId="19">
    <w:abstractNumId w:val="24"/>
  </w:num>
  <w:num w:numId="20">
    <w:abstractNumId w:val="33"/>
  </w:num>
  <w:num w:numId="21">
    <w:abstractNumId w:val="38"/>
  </w:num>
  <w:num w:numId="22">
    <w:abstractNumId w:val="22"/>
  </w:num>
  <w:num w:numId="23">
    <w:abstractNumId w:val="32"/>
  </w:num>
  <w:num w:numId="24">
    <w:abstractNumId w:val="14"/>
  </w:num>
  <w:num w:numId="25">
    <w:abstractNumId w:val="40"/>
  </w:num>
  <w:num w:numId="26">
    <w:abstractNumId w:val="18"/>
  </w:num>
  <w:num w:numId="27">
    <w:abstractNumId w:val="23"/>
  </w:num>
  <w:num w:numId="28">
    <w:abstractNumId w:val="29"/>
  </w:num>
  <w:num w:numId="29">
    <w:abstractNumId w:val="37"/>
  </w:num>
  <w:num w:numId="30">
    <w:abstractNumId w:val="13"/>
  </w:num>
  <w:num w:numId="31">
    <w:abstractNumId w:val="34"/>
  </w:num>
  <w:num w:numId="32">
    <w:abstractNumId w:val="28"/>
  </w:num>
  <w:num w:numId="33">
    <w:abstractNumId w:val="25"/>
  </w:num>
  <w:num w:numId="34">
    <w:abstractNumId w:val="21"/>
  </w:num>
  <w:num w:numId="35">
    <w:abstractNumId w:val="9"/>
  </w:num>
  <w:num w:numId="36">
    <w:abstractNumId w:val="17"/>
  </w:num>
  <w:num w:numId="37">
    <w:abstractNumId w:val="39"/>
  </w:num>
  <w:num w:numId="38">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3"/>
    <w:rsid w:val="000020FF"/>
    <w:rsid w:val="00002655"/>
    <w:rsid w:val="000055AC"/>
    <w:rsid w:val="00006C0D"/>
    <w:rsid w:val="00007D54"/>
    <w:rsid w:val="00020151"/>
    <w:rsid w:val="00026952"/>
    <w:rsid w:val="000358F8"/>
    <w:rsid w:val="00036734"/>
    <w:rsid w:val="00036984"/>
    <w:rsid w:val="00042AB8"/>
    <w:rsid w:val="00044963"/>
    <w:rsid w:val="00047481"/>
    <w:rsid w:val="0005714E"/>
    <w:rsid w:val="00060353"/>
    <w:rsid w:val="00060E82"/>
    <w:rsid w:val="000638C9"/>
    <w:rsid w:val="0006560B"/>
    <w:rsid w:val="000668D5"/>
    <w:rsid w:val="00071B95"/>
    <w:rsid w:val="00073AEB"/>
    <w:rsid w:val="00077885"/>
    <w:rsid w:val="000827CF"/>
    <w:rsid w:val="00084C78"/>
    <w:rsid w:val="00094B1E"/>
    <w:rsid w:val="000969BD"/>
    <w:rsid w:val="000A05B4"/>
    <w:rsid w:val="000B4E51"/>
    <w:rsid w:val="000B52AE"/>
    <w:rsid w:val="000C051F"/>
    <w:rsid w:val="000C1061"/>
    <w:rsid w:val="000C1435"/>
    <w:rsid w:val="000C166C"/>
    <w:rsid w:val="000C4D05"/>
    <w:rsid w:val="000C5D07"/>
    <w:rsid w:val="000C6A25"/>
    <w:rsid w:val="000D319F"/>
    <w:rsid w:val="000D5D63"/>
    <w:rsid w:val="000E441F"/>
    <w:rsid w:val="000E4B7B"/>
    <w:rsid w:val="000E52D4"/>
    <w:rsid w:val="000E70EA"/>
    <w:rsid w:val="000F343E"/>
    <w:rsid w:val="000F440B"/>
    <w:rsid w:val="000F6DF0"/>
    <w:rsid w:val="000F71F0"/>
    <w:rsid w:val="001007F1"/>
    <w:rsid w:val="00104CC6"/>
    <w:rsid w:val="001066DF"/>
    <w:rsid w:val="00107048"/>
    <w:rsid w:val="00111E0D"/>
    <w:rsid w:val="00112565"/>
    <w:rsid w:val="00112AEB"/>
    <w:rsid w:val="00117891"/>
    <w:rsid w:val="00120554"/>
    <w:rsid w:val="00121079"/>
    <w:rsid w:val="00121C45"/>
    <w:rsid w:val="001261E2"/>
    <w:rsid w:val="001316D6"/>
    <w:rsid w:val="0013171D"/>
    <w:rsid w:val="00131A77"/>
    <w:rsid w:val="00140580"/>
    <w:rsid w:val="00140724"/>
    <w:rsid w:val="0014092D"/>
    <w:rsid w:val="00142140"/>
    <w:rsid w:val="0014316F"/>
    <w:rsid w:val="00143225"/>
    <w:rsid w:val="00143CFF"/>
    <w:rsid w:val="00144A78"/>
    <w:rsid w:val="00145FF4"/>
    <w:rsid w:val="0014703E"/>
    <w:rsid w:val="00151E1B"/>
    <w:rsid w:val="001631AD"/>
    <w:rsid w:val="001636F6"/>
    <w:rsid w:val="00165F85"/>
    <w:rsid w:val="00166F08"/>
    <w:rsid w:val="001716E5"/>
    <w:rsid w:val="00174F91"/>
    <w:rsid w:val="00176834"/>
    <w:rsid w:val="00177BC5"/>
    <w:rsid w:val="0018088B"/>
    <w:rsid w:val="00182118"/>
    <w:rsid w:val="001925D0"/>
    <w:rsid w:val="0019364C"/>
    <w:rsid w:val="00193C14"/>
    <w:rsid w:val="001955AB"/>
    <w:rsid w:val="001967AE"/>
    <w:rsid w:val="001A47A4"/>
    <w:rsid w:val="001A51CF"/>
    <w:rsid w:val="001B0656"/>
    <w:rsid w:val="001B27E9"/>
    <w:rsid w:val="001B2B9F"/>
    <w:rsid w:val="001B6368"/>
    <w:rsid w:val="001C0BD9"/>
    <w:rsid w:val="001C6B56"/>
    <w:rsid w:val="001D2300"/>
    <w:rsid w:val="001D2694"/>
    <w:rsid w:val="001D4558"/>
    <w:rsid w:val="001D54D9"/>
    <w:rsid w:val="001E099D"/>
    <w:rsid w:val="001E3217"/>
    <w:rsid w:val="001E63C2"/>
    <w:rsid w:val="001E6E51"/>
    <w:rsid w:val="001E6FFD"/>
    <w:rsid w:val="001F01EA"/>
    <w:rsid w:val="001F038C"/>
    <w:rsid w:val="001F0D69"/>
    <w:rsid w:val="001F1090"/>
    <w:rsid w:val="001F742D"/>
    <w:rsid w:val="001F7E31"/>
    <w:rsid w:val="002004E1"/>
    <w:rsid w:val="00200812"/>
    <w:rsid w:val="0020161A"/>
    <w:rsid w:val="00206600"/>
    <w:rsid w:val="0021250A"/>
    <w:rsid w:val="0021690E"/>
    <w:rsid w:val="0022008F"/>
    <w:rsid w:val="00222045"/>
    <w:rsid w:val="00222BE7"/>
    <w:rsid w:val="00223C6E"/>
    <w:rsid w:val="00234FB4"/>
    <w:rsid w:val="0024202B"/>
    <w:rsid w:val="00244DC3"/>
    <w:rsid w:val="00245426"/>
    <w:rsid w:val="00246D2E"/>
    <w:rsid w:val="00247AA2"/>
    <w:rsid w:val="0025162D"/>
    <w:rsid w:val="002523EF"/>
    <w:rsid w:val="002528E8"/>
    <w:rsid w:val="00256C5F"/>
    <w:rsid w:val="002573A0"/>
    <w:rsid w:val="002742D0"/>
    <w:rsid w:val="00276DFF"/>
    <w:rsid w:val="00277976"/>
    <w:rsid w:val="002817F5"/>
    <w:rsid w:val="00283A85"/>
    <w:rsid w:val="00286E56"/>
    <w:rsid w:val="0029126A"/>
    <w:rsid w:val="00292080"/>
    <w:rsid w:val="00292B67"/>
    <w:rsid w:val="0029307B"/>
    <w:rsid w:val="00293C06"/>
    <w:rsid w:val="00296BDC"/>
    <w:rsid w:val="002973BD"/>
    <w:rsid w:val="002A3AAC"/>
    <w:rsid w:val="002B1283"/>
    <w:rsid w:val="002B265C"/>
    <w:rsid w:val="002B2DD6"/>
    <w:rsid w:val="002B3983"/>
    <w:rsid w:val="002B75DC"/>
    <w:rsid w:val="002B7794"/>
    <w:rsid w:val="002B7965"/>
    <w:rsid w:val="002C0F60"/>
    <w:rsid w:val="002C317C"/>
    <w:rsid w:val="002C3408"/>
    <w:rsid w:val="002C423E"/>
    <w:rsid w:val="002D3446"/>
    <w:rsid w:val="002D4352"/>
    <w:rsid w:val="002D7A51"/>
    <w:rsid w:val="002E05CD"/>
    <w:rsid w:val="002E0A7E"/>
    <w:rsid w:val="002E129A"/>
    <w:rsid w:val="002E1B5C"/>
    <w:rsid w:val="002E2419"/>
    <w:rsid w:val="002E4F59"/>
    <w:rsid w:val="002E5F94"/>
    <w:rsid w:val="002E691E"/>
    <w:rsid w:val="002E7174"/>
    <w:rsid w:val="002F3FB3"/>
    <w:rsid w:val="002F5299"/>
    <w:rsid w:val="00305EAC"/>
    <w:rsid w:val="00310942"/>
    <w:rsid w:val="003137DF"/>
    <w:rsid w:val="00316C81"/>
    <w:rsid w:val="00316F9B"/>
    <w:rsid w:val="00321531"/>
    <w:rsid w:val="003234EA"/>
    <w:rsid w:val="00323900"/>
    <w:rsid w:val="00326E87"/>
    <w:rsid w:val="003363E5"/>
    <w:rsid w:val="003371D9"/>
    <w:rsid w:val="00337653"/>
    <w:rsid w:val="00341043"/>
    <w:rsid w:val="0034108A"/>
    <w:rsid w:val="0034124D"/>
    <w:rsid w:val="003414E4"/>
    <w:rsid w:val="0034514F"/>
    <w:rsid w:val="003458B7"/>
    <w:rsid w:val="00345DD2"/>
    <w:rsid w:val="003476B5"/>
    <w:rsid w:val="00347B20"/>
    <w:rsid w:val="0037093A"/>
    <w:rsid w:val="00371885"/>
    <w:rsid w:val="00371BBE"/>
    <w:rsid w:val="00373A3E"/>
    <w:rsid w:val="003824C0"/>
    <w:rsid w:val="00384551"/>
    <w:rsid w:val="00386687"/>
    <w:rsid w:val="0038691D"/>
    <w:rsid w:val="00394A89"/>
    <w:rsid w:val="00395292"/>
    <w:rsid w:val="00396853"/>
    <w:rsid w:val="0039703C"/>
    <w:rsid w:val="0039710A"/>
    <w:rsid w:val="003A1FDE"/>
    <w:rsid w:val="003A79A7"/>
    <w:rsid w:val="003B4421"/>
    <w:rsid w:val="003B63C0"/>
    <w:rsid w:val="003C04D2"/>
    <w:rsid w:val="003C275B"/>
    <w:rsid w:val="003C2D83"/>
    <w:rsid w:val="003C3830"/>
    <w:rsid w:val="003C5569"/>
    <w:rsid w:val="003C6292"/>
    <w:rsid w:val="003D1E0A"/>
    <w:rsid w:val="003D5927"/>
    <w:rsid w:val="003D7F2A"/>
    <w:rsid w:val="003E137B"/>
    <w:rsid w:val="003E39BE"/>
    <w:rsid w:val="003E6CA3"/>
    <w:rsid w:val="003E7C0D"/>
    <w:rsid w:val="003F2068"/>
    <w:rsid w:val="003F3D6F"/>
    <w:rsid w:val="003F3E0D"/>
    <w:rsid w:val="003F48A0"/>
    <w:rsid w:val="003F49E9"/>
    <w:rsid w:val="003F7720"/>
    <w:rsid w:val="00401F4D"/>
    <w:rsid w:val="0040550E"/>
    <w:rsid w:val="0040788B"/>
    <w:rsid w:val="004139EB"/>
    <w:rsid w:val="004140EF"/>
    <w:rsid w:val="00415046"/>
    <w:rsid w:val="00423D11"/>
    <w:rsid w:val="00424CF2"/>
    <w:rsid w:val="0042792F"/>
    <w:rsid w:val="004323AD"/>
    <w:rsid w:val="00432641"/>
    <w:rsid w:val="00433D89"/>
    <w:rsid w:val="004350E0"/>
    <w:rsid w:val="00443B0B"/>
    <w:rsid w:val="00444289"/>
    <w:rsid w:val="0044542B"/>
    <w:rsid w:val="00445540"/>
    <w:rsid w:val="00451E84"/>
    <w:rsid w:val="00464F36"/>
    <w:rsid w:val="004651E8"/>
    <w:rsid w:val="0047426F"/>
    <w:rsid w:val="00477D2D"/>
    <w:rsid w:val="004810B2"/>
    <w:rsid w:val="00481163"/>
    <w:rsid w:val="00487C6E"/>
    <w:rsid w:val="00487EC8"/>
    <w:rsid w:val="004901F4"/>
    <w:rsid w:val="00491D1B"/>
    <w:rsid w:val="004946D9"/>
    <w:rsid w:val="004A04E1"/>
    <w:rsid w:val="004A0596"/>
    <w:rsid w:val="004A3714"/>
    <w:rsid w:val="004A4D41"/>
    <w:rsid w:val="004A4E6C"/>
    <w:rsid w:val="004B2675"/>
    <w:rsid w:val="004B45D5"/>
    <w:rsid w:val="004B4678"/>
    <w:rsid w:val="004C01BB"/>
    <w:rsid w:val="004C19A8"/>
    <w:rsid w:val="004C464F"/>
    <w:rsid w:val="004D15E3"/>
    <w:rsid w:val="004D2A60"/>
    <w:rsid w:val="004D30EA"/>
    <w:rsid w:val="004D45FB"/>
    <w:rsid w:val="004D6401"/>
    <w:rsid w:val="004E2F4C"/>
    <w:rsid w:val="004E3C7F"/>
    <w:rsid w:val="004E4655"/>
    <w:rsid w:val="004E69EA"/>
    <w:rsid w:val="004E78FF"/>
    <w:rsid w:val="004F2E5B"/>
    <w:rsid w:val="004F461B"/>
    <w:rsid w:val="004F76B1"/>
    <w:rsid w:val="00500ECF"/>
    <w:rsid w:val="00501601"/>
    <w:rsid w:val="00502B9D"/>
    <w:rsid w:val="00506916"/>
    <w:rsid w:val="00506FDC"/>
    <w:rsid w:val="0051131E"/>
    <w:rsid w:val="005154AE"/>
    <w:rsid w:val="00517AAD"/>
    <w:rsid w:val="005202BE"/>
    <w:rsid w:val="00521663"/>
    <w:rsid w:val="00521685"/>
    <w:rsid w:val="005306F0"/>
    <w:rsid w:val="00532BE2"/>
    <w:rsid w:val="00533DFC"/>
    <w:rsid w:val="005347BC"/>
    <w:rsid w:val="005355C9"/>
    <w:rsid w:val="00540D8D"/>
    <w:rsid w:val="00556060"/>
    <w:rsid w:val="00556F9C"/>
    <w:rsid w:val="005609B2"/>
    <w:rsid w:val="005620C9"/>
    <w:rsid w:val="005744C8"/>
    <w:rsid w:val="0057576E"/>
    <w:rsid w:val="00576EE5"/>
    <w:rsid w:val="00587D31"/>
    <w:rsid w:val="00591208"/>
    <w:rsid w:val="005A04F2"/>
    <w:rsid w:val="005A0D6E"/>
    <w:rsid w:val="005A1081"/>
    <w:rsid w:val="005A460A"/>
    <w:rsid w:val="005B6B70"/>
    <w:rsid w:val="005B7048"/>
    <w:rsid w:val="005C163D"/>
    <w:rsid w:val="005C1D77"/>
    <w:rsid w:val="005C29FF"/>
    <w:rsid w:val="005C4E3E"/>
    <w:rsid w:val="005D1352"/>
    <w:rsid w:val="005D4C84"/>
    <w:rsid w:val="005D6806"/>
    <w:rsid w:val="005E085C"/>
    <w:rsid w:val="005E0E50"/>
    <w:rsid w:val="005E1A2E"/>
    <w:rsid w:val="005E21A0"/>
    <w:rsid w:val="005F3471"/>
    <w:rsid w:val="005F4CB5"/>
    <w:rsid w:val="005F7600"/>
    <w:rsid w:val="006000A5"/>
    <w:rsid w:val="00600711"/>
    <w:rsid w:val="00603408"/>
    <w:rsid w:val="00604B4F"/>
    <w:rsid w:val="006059F4"/>
    <w:rsid w:val="0061522F"/>
    <w:rsid w:val="00617B16"/>
    <w:rsid w:val="00620693"/>
    <w:rsid w:val="006225EE"/>
    <w:rsid w:val="00622BB5"/>
    <w:rsid w:val="00623172"/>
    <w:rsid w:val="00625592"/>
    <w:rsid w:val="0062644F"/>
    <w:rsid w:val="00627ABF"/>
    <w:rsid w:val="0063326F"/>
    <w:rsid w:val="00635505"/>
    <w:rsid w:val="006355A6"/>
    <w:rsid w:val="006370B0"/>
    <w:rsid w:val="0063770B"/>
    <w:rsid w:val="006428CF"/>
    <w:rsid w:val="00642DBE"/>
    <w:rsid w:val="0064320A"/>
    <w:rsid w:val="0066039D"/>
    <w:rsid w:val="00663C7E"/>
    <w:rsid w:val="00663ED1"/>
    <w:rsid w:val="00665F9F"/>
    <w:rsid w:val="006666D9"/>
    <w:rsid w:val="00667A49"/>
    <w:rsid w:val="00685611"/>
    <w:rsid w:val="00690351"/>
    <w:rsid w:val="00690583"/>
    <w:rsid w:val="00690A68"/>
    <w:rsid w:val="006931A8"/>
    <w:rsid w:val="006937B9"/>
    <w:rsid w:val="00694A62"/>
    <w:rsid w:val="00694E2E"/>
    <w:rsid w:val="006973D0"/>
    <w:rsid w:val="006A1831"/>
    <w:rsid w:val="006A353B"/>
    <w:rsid w:val="006A4E16"/>
    <w:rsid w:val="006A5382"/>
    <w:rsid w:val="006A6A3F"/>
    <w:rsid w:val="006B0E87"/>
    <w:rsid w:val="006B28BA"/>
    <w:rsid w:val="006B2C94"/>
    <w:rsid w:val="006B36BE"/>
    <w:rsid w:val="006C034A"/>
    <w:rsid w:val="006C1A1B"/>
    <w:rsid w:val="006C3C50"/>
    <w:rsid w:val="006C5EEA"/>
    <w:rsid w:val="006C64EB"/>
    <w:rsid w:val="006D4C1A"/>
    <w:rsid w:val="006D50CF"/>
    <w:rsid w:val="006D562A"/>
    <w:rsid w:val="006D79CF"/>
    <w:rsid w:val="006E0818"/>
    <w:rsid w:val="006E3277"/>
    <w:rsid w:val="006E3516"/>
    <w:rsid w:val="006E3AC1"/>
    <w:rsid w:val="006E529C"/>
    <w:rsid w:val="006E6FAB"/>
    <w:rsid w:val="006E70A0"/>
    <w:rsid w:val="006E7817"/>
    <w:rsid w:val="006F2307"/>
    <w:rsid w:val="006F2A38"/>
    <w:rsid w:val="006F3190"/>
    <w:rsid w:val="006F38EC"/>
    <w:rsid w:val="006F5660"/>
    <w:rsid w:val="006F5951"/>
    <w:rsid w:val="006F7BE2"/>
    <w:rsid w:val="00703036"/>
    <w:rsid w:val="007053D7"/>
    <w:rsid w:val="00705442"/>
    <w:rsid w:val="00712FB0"/>
    <w:rsid w:val="00713505"/>
    <w:rsid w:val="0071744A"/>
    <w:rsid w:val="0071752C"/>
    <w:rsid w:val="00724480"/>
    <w:rsid w:val="00726217"/>
    <w:rsid w:val="0072748E"/>
    <w:rsid w:val="00733058"/>
    <w:rsid w:val="0073366B"/>
    <w:rsid w:val="00734148"/>
    <w:rsid w:val="00743B45"/>
    <w:rsid w:val="00750A8B"/>
    <w:rsid w:val="007513C2"/>
    <w:rsid w:val="00752311"/>
    <w:rsid w:val="007525C8"/>
    <w:rsid w:val="0075720B"/>
    <w:rsid w:val="00757958"/>
    <w:rsid w:val="00761AF0"/>
    <w:rsid w:val="0077382E"/>
    <w:rsid w:val="007770B4"/>
    <w:rsid w:val="00777529"/>
    <w:rsid w:val="00796BDB"/>
    <w:rsid w:val="00796E25"/>
    <w:rsid w:val="007975A9"/>
    <w:rsid w:val="00797E1B"/>
    <w:rsid w:val="00797EF2"/>
    <w:rsid w:val="007A71C6"/>
    <w:rsid w:val="007B1E52"/>
    <w:rsid w:val="007B5709"/>
    <w:rsid w:val="007B5A14"/>
    <w:rsid w:val="007B694C"/>
    <w:rsid w:val="007B7843"/>
    <w:rsid w:val="007C0CDE"/>
    <w:rsid w:val="007C1A6A"/>
    <w:rsid w:val="007C2FE5"/>
    <w:rsid w:val="007C4442"/>
    <w:rsid w:val="007C4BFA"/>
    <w:rsid w:val="007D2BE2"/>
    <w:rsid w:val="007D3853"/>
    <w:rsid w:val="007D7AB2"/>
    <w:rsid w:val="007E1390"/>
    <w:rsid w:val="007E1DA5"/>
    <w:rsid w:val="007E371D"/>
    <w:rsid w:val="007E4C71"/>
    <w:rsid w:val="007E712C"/>
    <w:rsid w:val="007F06CC"/>
    <w:rsid w:val="007F11C5"/>
    <w:rsid w:val="007F2345"/>
    <w:rsid w:val="007F2CD6"/>
    <w:rsid w:val="007F58E9"/>
    <w:rsid w:val="008007BE"/>
    <w:rsid w:val="0080145C"/>
    <w:rsid w:val="00805D0C"/>
    <w:rsid w:val="00805FA4"/>
    <w:rsid w:val="008108D8"/>
    <w:rsid w:val="00814133"/>
    <w:rsid w:val="00814531"/>
    <w:rsid w:val="00816054"/>
    <w:rsid w:val="008204A7"/>
    <w:rsid w:val="0082415F"/>
    <w:rsid w:val="00831418"/>
    <w:rsid w:val="00831C55"/>
    <w:rsid w:val="00832FB2"/>
    <w:rsid w:val="00833D7C"/>
    <w:rsid w:val="008340F9"/>
    <w:rsid w:val="00836AAC"/>
    <w:rsid w:val="008403F6"/>
    <w:rsid w:val="00841209"/>
    <w:rsid w:val="00842B32"/>
    <w:rsid w:val="00842E99"/>
    <w:rsid w:val="0084751F"/>
    <w:rsid w:val="0085188E"/>
    <w:rsid w:val="00852202"/>
    <w:rsid w:val="00852BE0"/>
    <w:rsid w:val="00853770"/>
    <w:rsid w:val="008565FD"/>
    <w:rsid w:val="00856616"/>
    <w:rsid w:val="00861BF3"/>
    <w:rsid w:val="00862DDC"/>
    <w:rsid w:val="00866AB0"/>
    <w:rsid w:val="008827C6"/>
    <w:rsid w:val="008850F1"/>
    <w:rsid w:val="0088788E"/>
    <w:rsid w:val="00887BD3"/>
    <w:rsid w:val="00895955"/>
    <w:rsid w:val="008A27CE"/>
    <w:rsid w:val="008A28FA"/>
    <w:rsid w:val="008A2DCA"/>
    <w:rsid w:val="008A3384"/>
    <w:rsid w:val="008A447A"/>
    <w:rsid w:val="008A7C24"/>
    <w:rsid w:val="008B0429"/>
    <w:rsid w:val="008B1A67"/>
    <w:rsid w:val="008B47D3"/>
    <w:rsid w:val="008B5A4D"/>
    <w:rsid w:val="008C1409"/>
    <w:rsid w:val="008C3BFC"/>
    <w:rsid w:val="008C78A5"/>
    <w:rsid w:val="008D0CB6"/>
    <w:rsid w:val="008D1CED"/>
    <w:rsid w:val="008D5471"/>
    <w:rsid w:val="008F38E9"/>
    <w:rsid w:val="008F4484"/>
    <w:rsid w:val="008F4DD1"/>
    <w:rsid w:val="008F4F29"/>
    <w:rsid w:val="00905D93"/>
    <w:rsid w:val="009077DE"/>
    <w:rsid w:val="009143B3"/>
    <w:rsid w:val="00914E88"/>
    <w:rsid w:val="009175D3"/>
    <w:rsid w:val="00922C88"/>
    <w:rsid w:val="009245AC"/>
    <w:rsid w:val="0092524D"/>
    <w:rsid w:val="00926B5F"/>
    <w:rsid w:val="0093478B"/>
    <w:rsid w:val="00934E24"/>
    <w:rsid w:val="0093723D"/>
    <w:rsid w:val="00941B55"/>
    <w:rsid w:val="009427AF"/>
    <w:rsid w:val="009512C0"/>
    <w:rsid w:val="0095241D"/>
    <w:rsid w:val="00956BBE"/>
    <w:rsid w:val="0096536D"/>
    <w:rsid w:val="00966C62"/>
    <w:rsid w:val="00966E73"/>
    <w:rsid w:val="00971923"/>
    <w:rsid w:val="00972831"/>
    <w:rsid w:val="009745E2"/>
    <w:rsid w:val="00976238"/>
    <w:rsid w:val="00976561"/>
    <w:rsid w:val="00977F83"/>
    <w:rsid w:val="00981DD9"/>
    <w:rsid w:val="00982C56"/>
    <w:rsid w:val="00984518"/>
    <w:rsid w:val="00986891"/>
    <w:rsid w:val="0099425F"/>
    <w:rsid w:val="00994EC4"/>
    <w:rsid w:val="009974F0"/>
    <w:rsid w:val="0099779B"/>
    <w:rsid w:val="009A1926"/>
    <w:rsid w:val="009B0320"/>
    <w:rsid w:val="009B0C00"/>
    <w:rsid w:val="009B1167"/>
    <w:rsid w:val="009B2100"/>
    <w:rsid w:val="009B6A17"/>
    <w:rsid w:val="009C458C"/>
    <w:rsid w:val="009C6062"/>
    <w:rsid w:val="009C620A"/>
    <w:rsid w:val="009C6D03"/>
    <w:rsid w:val="009D1321"/>
    <w:rsid w:val="009D1742"/>
    <w:rsid w:val="009D1A0D"/>
    <w:rsid w:val="009D2543"/>
    <w:rsid w:val="009D2D96"/>
    <w:rsid w:val="009D32FB"/>
    <w:rsid w:val="009D7F99"/>
    <w:rsid w:val="009E0A50"/>
    <w:rsid w:val="009E0C8C"/>
    <w:rsid w:val="009E306C"/>
    <w:rsid w:val="009E3D66"/>
    <w:rsid w:val="009E7C62"/>
    <w:rsid w:val="009F6449"/>
    <w:rsid w:val="00A00669"/>
    <w:rsid w:val="00A02C7B"/>
    <w:rsid w:val="00A051AD"/>
    <w:rsid w:val="00A11716"/>
    <w:rsid w:val="00A13553"/>
    <w:rsid w:val="00A1389C"/>
    <w:rsid w:val="00A154D3"/>
    <w:rsid w:val="00A17759"/>
    <w:rsid w:val="00A17B5D"/>
    <w:rsid w:val="00A202A2"/>
    <w:rsid w:val="00A232FB"/>
    <w:rsid w:val="00A24419"/>
    <w:rsid w:val="00A24831"/>
    <w:rsid w:val="00A2641E"/>
    <w:rsid w:val="00A32F01"/>
    <w:rsid w:val="00A33A23"/>
    <w:rsid w:val="00A359AF"/>
    <w:rsid w:val="00A36EC0"/>
    <w:rsid w:val="00A41000"/>
    <w:rsid w:val="00A455D4"/>
    <w:rsid w:val="00A456C5"/>
    <w:rsid w:val="00A47089"/>
    <w:rsid w:val="00A52E7E"/>
    <w:rsid w:val="00A54DB5"/>
    <w:rsid w:val="00A554B2"/>
    <w:rsid w:val="00A71CDB"/>
    <w:rsid w:val="00A74244"/>
    <w:rsid w:val="00A76645"/>
    <w:rsid w:val="00A80758"/>
    <w:rsid w:val="00A81628"/>
    <w:rsid w:val="00A822DE"/>
    <w:rsid w:val="00A84B83"/>
    <w:rsid w:val="00A84C99"/>
    <w:rsid w:val="00A8624E"/>
    <w:rsid w:val="00A862EC"/>
    <w:rsid w:val="00A86644"/>
    <w:rsid w:val="00A871DE"/>
    <w:rsid w:val="00A9249A"/>
    <w:rsid w:val="00A930D3"/>
    <w:rsid w:val="00AA2493"/>
    <w:rsid w:val="00AA3F52"/>
    <w:rsid w:val="00AA4A8B"/>
    <w:rsid w:val="00AB0931"/>
    <w:rsid w:val="00AB1E64"/>
    <w:rsid w:val="00AB4484"/>
    <w:rsid w:val="00AB4600"/>
    <w:rsid w:val="00AB65F7"/>
    <w:rsid w:val="00AB66BA"/>
    <w:rsid w:val="00AB6B07"/>
    <w:rsid w:val="00AB7A36"/>
    <w:rsid w:val="00AB7F09"/>
    <w:rsid w:val="00AC322E"/>
    <w:rsid w:val="00AD1B23"/>
    <w:rsid w:val="00AD451E"/>
    <w:rsid w:val="00AD4C87"/>
    <w:rsid w:val="00AE1735"/>
    <w:rsid w:val="00AE4432"/>
    <w:rsid w:val="00AF0454"/>
    <w:rsid w:val="00AF1921"/>
    <w:rsid w:val="00AF23CC"/>
    <w:rsid w:val="00AF579F"/>
    <w:rsid w:val="00AF66DA"/>
    <w:rsid w:val="00B02857"/>
    <w:rsid w:val="00B02CB3"/>
    <w:rsid w:val="00B04E53"/>
    <w:rsid w:val="00B06B02"/>
    <w:rsid w:val="00B11E75"/>
    <w:rsid w:val="00B13013"/>
    <w:rsid w:val="00B13399"/>
    <w:rsid w:val="00B15B2A"/>
    <w:rsid w:val="00B15F7C"/>
    <w:rsid w:val="00B16106"/>
    <w:rsid w:val="00B16A37"/>
    <w:rsid w:val="00B2080E"/>
    <w:rsid w:val="00B23674"/>
    <w:rsid w:val="00B2598D"/>
    <w:rsid w:val="00B25FA4"/>
    <w:rsid w:val="00B316DE"/>
    <w:rsid w:val="00B31C30"/>
    <w:rsid w:val="00B34553"/>
    <w:rsid w:val="00B4162E"/>
    <w:rsid w:val="00B43078"/>
    <w:rsid w:val="00B43694"/>
    <w:rsid w:val="00B43E02"/>
    <w:rsid w:val="00B44889"/>
    <w:rsid w:val="00B45E14"/>
    <w:rsid w:val="00B51731"/>
    <w:rsid w:val="00B57B34"/>
    <w:rsid w:val="00B62045"/>
    <w:rsid w:val="00B63E6A"/>
    <w:rsid w:val="00B63FD1"/>
    <w:rsid w:val="00B65B00"/>
    <w:rsid w:val="00B81DEB"/>
    <w:rsid w:val="00B84CB0"/>
    <w:rsid w:val="00B84F65"/>
    <w:rsid w:val="00B859E4"/>
    <w:rsid w:val="00B91803"/>
    <w:rsid w:val="00B93474"/>
    <w:rsid w:val="00B96269"/>
    <w:rsid w:val="00B97F03"/>
    <w:rsid w:val="00BA0596"/>
    <w:rsid w:val="00BA0647"/>
    <w:rsid w:val="00BA2E80"/>
    <w:rsid w:val="00BA698B"/>
    <w:rsid w:val="00BB01BA"/>
    <w:rsid w:val="00BB5BBF"/>
    <w:rsid w:val="00BC7D43"/>
    <w:rsid w:val="00BD1584"/>
    <w:rsid w:val="00BD33AE"/>
    <w:rsid w:val="00BD4B35"/>
    <w:rsid w:val="00BD663A"/>
    <w:rsid w:val="00BD7B22"/>
    <w:rsid w:val="00BE5F49"/>
    <w:rsid w:val="00BF1434"/>
    <w:rsid w:val="00BF37A7"/>
    <w:rsid w:val="00BF6588"/>
    <w:rsid w:val="00C010DD"/>
    <w:rsid w:val="00C015D0"/>
    <w:rsid w:val="00C01DBB"/>
    <w:rsid w:val="00C03F4E"/>
    <w:rsid w:val="00C04356"/>
    <w:rsid w:val="00C059AC"/>
    <w:rsid w:val="00C11FFC"/>
    <w:rsid w:val="00C122B3"/>
    <w:rsid w:val="00C12626"/>
    <w:rsid w:val="00C13D33"/>
    <w:rsid w:val="00C14965"/>
    <w:rsid w:val="00C172AE"/>
    <w:rsid w:val="00C17562"/>
    <w:rsid w:val="00C2020A"/>
    <w:rsid w:val="00C20221"/>
    <w:rsid w:val="00C2228C"/>
    <w:rsid w:val="00C229F3"/>
    <w:rsid w:val="00C24DB9"/>
    <w:rsid w:val="00C25ABC"/>
    <w:rsid w:val="00C26C4E"/>
    <w:rsid w:val="00C276A1"/>
    <w:rsid w:val="00C31E20"/>
    <w:rsid w:val="00C31F4A"/>
    <w:rsid w:val="00C363F2"/>
    <w:rsid w:val="00C36B63"/>
    <w:rsid w:val="00C3740D"/>
    <w:rsid w:val="00C40446"/>
    <w:rsid w:val="00C430B5"/>
    <w:rsid w:val="00C432C8"/>
    <w:rsid w:val="00C434E6"/>
    <w:rsid w:val="00C442E7"/>
    <w:rsid w:val="00C46CB1"/>
    <w:rsid w:val="00C52A32"/>
    <w:rsid w:val="00C6050B"/>
    <w:rsid w:val="00C6250C"/>
    <w:rsid w:val="00C62597"/>
    <w:rsid w:val="00C64061"/>
    <w:rsid w:val="00C7452F"/>
    <w:rsid w:val="00C74EE7"/>
    <w:rsid w:val="00C751EA"/>
    <w:rsid w:val="00C77E06"/>
    <w:rsid w:val="00C842E2"/>
    <w:rsid w:val="00C9624B"/>
    <w:rsid w:val="00C970B5"/>
    <w:rsid w:val="00C97ED6"/>
    <w:rsid w:val="00CB223F"/>
    <w:rsid w:val="00CB2A71"/>
    <w:rsid w:val="00CB6DE5"/>
    <w:rsid w:val="00CC2A62"/>
    <w:rsid w:val="00CC3EC7"/>
    <w:rsid w:val="00CC6112"/>
    <w:rsid w:val="00CD1FAE"/>
    <w:rsid w:val="00CD3A11"/>
    <w:rsid w:val="00CD4911"/>
    <w:rsid w:val="00CD7496"/>
    <w:rsid w:val="00CE173E"/>
    <w:rsid w:val="00CE19A4"/>
    <w:rsid w:val="00CE66EB"/>
    <w:rsid w:val="00CE6BF9"/>
    <w:rsid w:val="00CE6DFB"/>
    <w:rsid w:val="00CE7451"/>
    <w:rsid w:val="00CF073B"/>
    <w:rsid w:val="00CF6D40"/>
    <w:rsid w:val="00CF7BBB"/>
    <w:rsid w:val="00CF7E72"/>
    <w:rsid w:val="00D033AE"/>
    <w:rsid w:val="00D03427"/>
    <w:rsid w:val="00D05CF2"/>
    <w:rsid w:val="00D06E31"/>
    <w:rsid w:val="00D15290"/>
    <w:rsid w:val="00D154CB"/>
    <w:rsid w:val="00D20356"/>
    <w:rsid w:val="00D24832"/>
    <w:rsid w:val="00D25416"/>
    <w:rsid w:val="00D26999"/>
    <w:rsid w:val="00D272B0"/>
    <w:rsid w:val="00D27D87"/>
    <w:rsid w:val="00D3274A"/>
    <w:rsid w:val="00D3315B"/>
    <w:rsid w:val="00D41FD6"/>
    <w:rsid w:val="00D44E6E"/>
    <w:rsid w:val="00D454B9"/>
    <w:rsid w:val="00D46159"/>
    <w:rsid w:val="00D50937"/>
    <w:rsid w:val="00D50CE8"/>
    <w:rsid w:val="00D51140"/>
    <w:rsid w:val="00D5206B"/>
    <w:rsid w:val="00D53AA7"/>
    <w:rsid w:val="00D55B02"/>
    <w:rsid w:val="00D57E5A"/>
    <w:rsid w:val="00D61EAA"/>
    <w:rsid w:val="00D61FE9"/>
    <w:rsid w:val="00D651E2"/>
    <w:rsid w:val="00D712C9"/>
    <w:rsid w:val="00D73ADF"/>
    <w:rsid w:val="00D74D36"/>
    <w:rsid w:val="00D75AB4"/>
    <w:rsid w:val="00D80BC5"/>
    <w:rsid w:val="00D83A10"/>
    <w:rsid w:val="00D858B1"/>
    <w:rsid w:val="00D92B75"/>
    <w:rsid w:val="00D92CC9"/>
    <w:rsid w:val="00D948E8"/>
    <w:rsid w:val="00D9493A"/>
    <w:rsid w:val="00DA1F29"/>
    <w:rsid w:val="00DA6582"/>
    <w:rsid w:val="00DA7614"/>
    <w:rsid w:val="00DB3A64"/>
    <w:rsid w:val="00DB4702"/>
    <w:rsid w:val="00DB7D12"/>
    <w:rsid w:val="00DC1F35"/>
    <w:rsid w:val="00DC3F98"/>
    <w:rsid w:val="00DC7F14"/>
    <w:rsid w:val="00DD0459"/>
    <w:rsid w:val="00DD440B"/>
    <w:rsid w:val="00DD4622"/>
    <w:rsid w:val="00DD5FBB"/>
    <w:rsid w:val="00DD6A7B"/>
    <w:rsid w:val="00DE13D1"/>
    <w:rsid w:val="00DE19CF"/>
    <w:rsid w:val="00DE250D"/>
    <w:rsid w:val="00DE2BAB"/>
    <w:rsid w:val="00DE2C1F"/>
    <w:rsid w:val="00DE62CC"/>
    <w:rsid w:val="00DF0F96"/>
    <w:rsid w:val="00DF58BF"/>
    <w:rsid w:val="00E008B6"/>
    <w:rsid w:val="00E03DAC"/>
    <w:rsid w:val="00E04532"/>
    <w:rsid w:val="00E0495C"/>
    <w:rsid w:val="00E07127"/>
    <w:rsid w:val="00E100AC"/>
    <w:rsid w:val="00E11B60"/>
    <w:rsid w:val="00E17053"/>
    <w:rsid w:val="00E17930"/>
    <w:rsid w:val="00E208F4"/>
    <w:rsid w:val="00E2498F"/>
    <w:rsid w:val="00E26B59"/>
    <w:rsid w:val="00E26DAB"/>
    <w:rsid w:val="00E270C1"/>
    <w:rsid w:val="00E27106"/>
    <w:rsid w:val="00E331AE"/>
    <w:rsid w:val="00E35785"/>
    <w:rsid w:val="00E41AF5"/>
    <w:rsid w:val="00E4238A"/>
    <w:rsid w:val="00E42482"/>
    <w:rsid w:val="00E43060"/>
    <w:rsid w:val="00E4546F"/>
    <w:rsid w:val="00E51C39"/>
    <w:rsid w:val="00E530E0"/>
    <w:rsid w:val="00E649D2"/>
    <w:rsid w:val="00E6587B"/>
    <w:rsid w:val="00E66B93"/>
    <w:rsid w:val="00E67841"/>
    <w:rsid w:val="00E70555"/>
    <w:rsid w:val="00E70C08"/>
    <w:rsid w:val="00E72BA5"/>
    <w:rsid w:val="00E76DB5"/>
    <w:rsid w:val="00E77C7A"/>
    <w:rsid w:val="00E8316D"/>
    <w:rsid w:val="00E837A5"/>
    <w:rsid w:val="00E87F2C"/>
    <w:rsid w:val="00E903EF"/>
    <w:rsid w:val="00E9072F"/>
    <w:rsid w:val="00E90D9F"/>
    <w:rsid w:val="00E92C03"/>
    <w:rsid w:val="00E96C74"/>
    <w:rsid w:val="00EA00AB"/>
    <w:rsid w:val="00EA0976"/>
    <w:rsid w:val="00EA1B2D"/>
    <w:rsid w:val="00EA2217"/>
    <w:rsid w:val="00EA3B49"/>
    <w:rsid w:val="00EA7335"/>
    <w:rsid w:val="00EB0994"/>
    <w:rsid w:val="00EB0CC9"/>
    <w:rsid w:val="00EB15C6"/>
    <w:rsid w:val="00EB41E8"/>
    <w:rsid w:val="00EB46E9"/>
    <w:rsid w:val="00EB5AF3"/>
    <w:rsid w:val="00EB5EFC"/>
    <w:rsid w:val="00EB6D6B"/>
    <w:rsid w:val="00EB77E1"/>
    <w:rsid w:val="00EC12D5"/>
    <w:rsid w:val="00EC3C48"/>
    <w:rsid w:val="00EC3CEA"/>
    <w:rsid w:val="00EC4AA2"/>
    <w:rsid w:val="00ED023D"/>
    <w:rsid w:val="00ED0DC9"/>
    <w:rsid w:val="00ED2569"/>
    <w:rsid w:val="00ED2593"/>
    <w:rsid w:val="00ED2E81"/>
    <w:rsid w:val="00ED493F"/>
    <w:rsid w:val="00ED5BAF"/>
    <w:rsid w:val="00ED6CC6"/>
    <w:rsid w:val="00ED77C3"/>
    <w:rsid w:val="00EE1708"/>
    <w:rsid w:val="00EE1FE2"/>
    <w:rsid w:val="00EE24CA"/>
    <w:rsid w:val="00EF21B3"/>
    <w:rsid w:val="00EF3039"/>
    <w:rsid w:val="00EF5BE9"/>
    <w:rsid w:val="00EF6025"/>
    <w:rsid w:val="00EF6B3D"/>
    <w:rsid w:val="00F03A54"/>
    <w:rsid w:val="00F066DA"/>
    <w:rsid w:val="00F119FD"/>
    <w:rsid w:val="00F11AE8"/>
    <w:rsid w:val="00F14E9D"/>
    <w:rsid w:val="00F151E1"/>
    <w:rsid w:val="00F169CD"/>
    <w:rsid w:val="00F2413B"/>
    <w:rsid w:val="00F25549"/>
    <w:rsid w:val="00F31670"/>
    <w:rsid w:val="00F31E98"/>
    <w:rsid w:val="00F41F35"/>
    <w:rsid w:val="00F4360C"/>
    <w:rsid w:val="00F4486B"/>
    <w:rsid w:val="00F4586A"/>
    <w:rsid w:val="00F478F8"/>
    <w:rsid w:val="00F47C7F"/>
    <w:rsid w:val="00F5016F"/>
    <w:rsid w:val="00F50262"/>
    <w:rsid w:val="00F52087"/>
    <w:rsid w:val="00F528D5"/>
    <w:rsid w:val="00F543BD"/>
    <w:rsid w:val="00F56AD7"/>
    <w:rsid w:val="00F62117"/>
    <w:rsid w:val="00F6416E"/>
    <w:rsid w:val="00F6451E"/>
    <w:rsid w:val="00F65E26"/>
    <w:rsid w:val="00F67DE0"/>
    <w:rsid w:val="00F77E5D"/>
    <w:rsid w:val="00F811B3"/>
    <w:rsid w:val="00F816E9"/>
    <w:rsid w:val="00F81A8F"/>
    <w:rsid w:val="00F823C2"/>
    <w:rsid w:val="00FA3011"/>
    <w:rsid w:val="00FA640A"/>
    <w:rsid w:val="00FB6581"/>
    <w:rsid w:val="00FB6883"/>
    <w:rsid w:val="00FC062E"/>
    <w:rsid w:val="00FC0D75"/>
    <w:rsid w:val="00FC1B13"/>
    <w:rsid w:val="00FC21F4"/>
    <w:rsid w:val="00FC388E"/>
    <w:rsid w:val="00FC48C4"/>
    <w:rsid w:val="00FC6871"/>
    <w:rsid w:val="00FC694C"/>
    <w:rsid w:val="00FD1026"/>
    <w:rsid w:val="00FD3F18"/>
    <w:rsid w:val="00FE0245"/>
    <w:rsid w:val="00FF31CA"/>
    <w:rsid w:val="00FF4079"/>
    <w:rsid w:val="00FF62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62532F14"/>
  <w15:docId w15:val="{189D4BC5-FFED-4655-BE02-F71538A9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7A4"/>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2"/>
    <w:uiPriority w:val="99"/>
    <w:pPr>
      <w:spacing w:after="100"/>
    </w:pPr>
    <w:rPr>
      <w:rFonts w:eastAsia="MS Mincho"/>
      <w:lang w:val="en-US" w:eastAsia="ja-JP"/>
    </w:rPr>
  </w:style>
  <w:style w:type="paragraph" w:styleId="af6">
    <w:name w:val="header"/>
    <w:basedOn w:val="a"/>
    <w:link w:val="Char3"/>
    <w:uiPriority w:val="99"/>
  </w:style>
  <w:style w:type="paragraph" w:styleId="af7">
    <w:name w:val="Balloon Text"/>
    <w:basedOn w:val="a"/>
    <w:rPr>
      <w:rFonts w:ascii="Tahoma" w:hAnsi="Tahoma" w:cs="Tahoma"/>
      <w:sz w:val="16"/>
      <w:szCs w:val="16"/>
    </w:rPr>
  </w:style>
  <w:style w:type="paragraph" w:styleId="af8">
    <w:name w:val="annotation text"/>
    <w:basedOn w:val="a"/>
    <w:rPr>
      <w:sz w:val="20"/>
      <w:szCs w:val="20"/>
    </w:rPr>
  </w:style>
  <w:style w:type="paragraph" w:styleId="af9">
    <w:name w:val="annotation subject"/>
    <w:basedOn w:val="af8"/>
    <w:next w:val="af8"/>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link w:val="Char4"/>
    <w:uiPriority w:val="34"/>
    <w:qFormat/>
    <w:pPr>
      <w:spacing w:after="200"/>
      <w:ind w:left="720"/>
      <w:contextualSpacing/>
    </w:pPr>
  </w:style>
  <w:style w:type="paragraph" w:styleId="afc">
    <w:name w:val="footnote text"/>
    <w:basedOn w:val="a"/>
    <w:link w:val="Char5"/>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paragraph" w:customStyle="1" w:styleId="BodyL">
    <w:name w:val="Body L"/>
    <w:basedOn w:val="a"/>
    <w:rsid w:val="00743B45"/>
    <w:pPr>
      <w:suppressAutoHyphens w:val="0"/>
      <w:spacing w:before="240" w:after="0" w:line="360" w:lineRule="atLeast"/>
    </w:pPr>
    <w:rPr>
      <w:rFonts w:ascii="UB-Times" w:hAnsi="UB-Times" w:cs="Times New Roman"/>
      <w:szCs w:val="20"/>
      <w:lang w:eastAsia="en-US"/>
    </w:rPr>
  </w:style>
  <w:style w:type="table" w:styleId="aff4">
    <w:name w:val="Table Grid"/>
    <w:basedOn w:val="a1"/>
    <w:uiPriority w:val="59"/>
    <w:rsid w:val="00DF0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Παράγραφος λίστας Char"/>
    <w:link w:val="afb"/>
    <w:uiPriority w:val="34"/>
    <w:rsid w:val="00556F9C"/>
    <w:rPr>
      <w:rFonts w:ascii="Calibri" w:hAnsi="Calibri" w:cs="Calibri"/>
      <w:sz w:val="22"/>
      <w:szCs w:val="24"/>
      <w:lang w:val="en-GB" w:eastAsia="zh-CN"/>
    </w:rPr>
  </w:style>
  <w:style w:type="character" w:customStyle="1" w:styleId="1a">
    <w:name w:val="Ανεπίλυτη αναφορά1"/>
    <w:basedOn w:val="a0"/>
    <w:uiPriority w:val="99"/>
    <w:semiHidden/>
    <w:unhideWhenUsed/>
    <w:rsid w:val="003C5569"/>
    <w:rPr>
      <w:color w:val="605E5C"/>
      <w:shd w:val="clear" w:color="auto" w:fill="E1DFDD"/>
    </w:rPr>
  </w:style>
  <w:style w:type="table" w:customStyle="1" w:styleId="TableNormal">
    <w:name w:val="Table Normal"/>
    <w:uiPriority w:val="2"/>
    <w:semiHidden/>
    <w:unhideWhenUsed/>
    <w:qFormat/>
    <w:rsid w:val="002528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8E8"/>
    <w:pPr>
      <w:widowControl w:val="0"/>
      <w:suppressAutoHyphens w:val="0"/>
      <w:autoSpaceDE w:val="0"/>
      <w:autoSpaceDN w:val="0"/>
      <w:spacing w:after="0"/>
      <w:jc w:val="left"/>
    </w:pPr>
    <w:rPr>
      <w:rFonts w:eastAsia="Calibri"/>
      <w:szCs w:val="22"/>
      <w:lang w:val="el-GR" w:eastAsia="en-US"/>
    </w:rPr>
  </w:style>
  <w:style w:type="character" w:customStyle="1" w:styleId="DeltaViewInsertion">
    <w:name w:val="DeltaView Insertion"/>
    <w:rsid w:val="00166F08"/>
    <w:rPr>
      <w:b/>
      <w:i/>
      <w:spacing w:val="0"/>
      <w:lang w:val="el-GR"/>
    </w:rPr>
  </w:style>
  <w:style w:type="table" w:customStyle="1" w:styleId="TableGrid1">
    <w:name w:val="Table Grid1"/>
    <w:basedOn w:val="a1"/>
    <w:next w:val="aff4"/>
    <w:rsid w:val="0037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Char6"/>
    <w:uiPriority w:val="10"/>
    <w:qFormat/>
    <w:rsid w:val="00371BBE"/>
    <w:pPr>
      <w:pBdr>
        <w:bottom w:val="single" w:sz="8" w:space="4" w:color="4472C4" w:themeColor="accent1"/>
      </w:pBdr>
      <w:suppressAutoHyphens w:val="0"/>
      <w:spacing w:after="300"/>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Char6">
    <w:name w:val="Τίτλος Char"/>
    <w:basedOn w:val="a0"/>
    <w:link w:val="aff5"/>
    <w:uiPriority w:val="10"/>
    <w:rsid w:val="00371BBE"/>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Char2">
    <w:name w:val="Υποσέλιδο Char"/>
    <w:basedOn w:val="a0"/>
    <w:link w:val="af5"/>
    <w:uiPriority w:val="99"/>
    <w:rsid w:val="00077885"/>
    <w:rPr>
      <w:rFonts w:ascii="Calibri" w:eastAsia="MS Mincho" w:hAnsi="Calibri" w:cs="Calibri"/>
      <w:sz w:val="22"/>
      <w:szCs w:val="24"/>
      <w:lang w:val="en-US" w:eastAsia="ja-JP"/>
    </w:rPr>
  </w:style>
  <w:style w:type="character" w:styleId="aff6">
    <w:name w:val="Unresolved Mention"/>
    <w:basedOn w:val="a0"/>
    <w:uiPriority w:val="99"/>
    <w:semiHidden/>
    <w:unhideWhenUsed/>
    <w:rsid w:val="00A822DE"/>
    <w:rPr>
      <w:color w:val="605E5C"/>
      <w:shd w:val="clear" w:color="auto" w:fill="E1DFDD"/>
    </w:rPr>
  </w:style>
  <w:style w:type="character" w:customStyle="1" w:styleId="Char3">
    <w:name w:val="Κεφαλίδα Char"/>
    <w:basedOn w:val="a0"/>
    <w:link w:val="af6"/>
    <w:uiPriority w:val="99"/>
    <w:rsid w:val="00BA0647"/>
    <w:rPr>
      <w:rFonts w:ascii="Calibri"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57EFA-84B5-490A-BB4A-18C1022C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2805</Words>
  <Characters>15147</Characters>
  <Application>Microsoft Office Word</Application>
  <DocSecurity>0</DocSecurity>
  <Lines>126</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17917</CharactersWithSpaces>
  <SharedDoc>false</SharedDoc>
  <HLinks>
    <vt:vector size="414" baseType="variant">
      <vt:variant>
        <vt:i4>65616</vt:i4>
      </vt:variant>
      <vt:variant>
        <vt:i4>402</vt:i4>
      </vt:variant>
      <vt:variant>
        <vt:i4>0</vt:i4>
      </vt:variant>
      <vt:variant>
        <vt:i4>5</vt:i4>
      </vt:variant>
      <vt:variant>
        <vt:lpwstr>https://espdint.eprocurement.gov.gr/</vt:lpwstr>
      </vt:variant>
      <vt:variant>
        <vt:lpwstr/>
      </vt:variant>
      <vt:variant>
        <vt:i4>7667762</vt:i4>
      </vt:variant>
      <vt:variant>
        <vt:i4>399</vt:i4>
      </vt:variant>
      <vt:variant>
        <vt:i4>0</vt:i4>
      </vt:variant>
      <vt:variant>
        <vt:i4>5</vt:i4>
      </vt:variant>
      <vt:variant>
        <vt:lpwstr>Promitheus ESPDint </vt:lpwstr>
      </vt:variant>
      <vt:variant>
        <vt:lpwstr/>
      </vt:variant>
      <vt:variant>
        <vt:i4>6094972</vt:i4>
      </vt:variant>
      <vt:variant>
        <vt:i4>396</vt:i4>
      </vt:variant>
      <vt:variant>
        <vt:i4>0</vt:i4>
      </vt:variant>
      <vt:variant>
        <vt:i4>5</vt:i4>
      </vt:variant>
      <vt:variant>
        <vt:lpwstr>http://www.eaadhsy.gr/n4412/prosarthmaA_index.html</vt:lpwstr>
      </vt:variant>
      <vt:variant>
        <vt:lpwstr>pararthma_A_X</vt:lpwstr>
      </vt:variant>
      <vt:variant>
        <vt:i4>2228331</vt:i4>
      </vt:variant>
      <vt:variant>
        <vt:i4>393</vt:i4>
      </vt:variant>
      <vt:variant>
        <vt:i4>0</vt:i4>
      </vt:variant>
      <vt:variant>
        <vt:i4>5</vt:i4>
      </vt:variant>
      <vt:variant>
        <vt:lpwstr>http://et.diavgeia.gov.gr/</vt:lpwstr>
      </vt:variant>
      <vt:variant>
        <vt:lpwstr/>
      </vt:variant>
      <vt:variant>
        <vt:i4>1769528</vt:i4>
      </vt:variant>
      <vt:variant>
        <vt:i4>386</vt:i4>
      </vt:variant>
      <vt:variant>
        <vt:i4>0</vt:i4>
      </vt:variant>
      <vt:variant>
        <vt:i4>5</vt:i4>
      </vt:variant>
      <vt:variant>
        <vt:lpwstr/>
      </vt:variant>
      <vt:variant>
        <vt:lpwstr>_Toc13748962</vt:lpwstr>
      </vt:variant>
      <vt:variant>
        <vt:i4>2031672</vt:i4>
      </vt:variant>
      <vt:variant>
        <vt:i4>380</vt:i4>
      </vt:variant>
      <vt:variant>
        <vt:i4>0</vt:i4>
      </vt:variant>
      <vt:variant>
        <vt:i4>5</vt:i4>
      </vt:variant>
      <vt:variant>
        <vt:lpwstr/>
      </vt:variant>
      <vt:variant>
        <vt:lpwstr>_Toc13748966</vt:lpwstr>
      </vt:variant>
      <vt:variant>
        <vt:i4>1638456</vt:i4>
      </vt:variant>
      <vt:variant>
        <vt:i4>374</vt:i4>
      </vt:variant>
      <vt:variant>
        <vt:i4>0</vt:i4>
      </vt:variant>
      <vt:variant>
        <vt:i4>5</vt:i4>
      </vt:variant>
      <vt:variant>
        <vt:lpwstr/>
      </vt:variant>
      <vt:variant>
        <vt:lpwstr>_Toc13748960</vt:lpwstr>
      </vt:variant>
      <vt:variant>
        <vt:i4>1048635</vt:i4>
      </vt:variant>
      <vt:variant>
        <vt:i4>368</vt:i4>
      </vt:variant>
      <vt:variant>
        <vt:i4>0</vt:i4>
      </vt:variant>
      <vt:variant>
        <vt:i4>5</vt:i4>
      </vt:variant>
      <vt:variant>
        <vt:lpwstr/>
      </vt:variant>
      <vt:variant>
        <vt:lpwstr>_Toc13748959</vt:lpwstr>
      </vt:variant>
      <vt:variant>
        <vt:i4>1114171</vt:i4>
      </vt:variant>
      <vt:variant>
        <vt:i4>362</vt:i4>
      </vt:variant>
      <vt:variant>
        <vt:i4>0</vt:i4>
      </vt:variant>
      <vt:variant>
        <vt:i4>5</vt:i4>
      </vt:variant>
      <vt:variant>
        <vt:lpwstr/>
      </vt:variant>
      <vt:variant>
        <vt:lpwstr>_Toc13748958</vt:lpwstr>
      </vt:variant>
      <vt:variant>
        <vt:i4>2031675</vt:i4>
      </vt:variant>
      <vt:variant>
        <vt:i4>356</vt:i4>
      </vt:variant>
      <vt:variant>
        <vt:i4>0</vt:i4>
      </vt:variant>
      <vt:variant>
        <vt:i4>5</vt:i4>
      </vt:variant>
      <vt:variant>
        <vt:lpwstr/>
      </vt:variant>
      <vt:variant>
        <vt:lpwstr>_Toc13748956</vt:lpwstr>
      </vt:variant>
      <vt:variant>
        <vt:i4>1835067</vt:i4>
      </vt:variant>
      <vt:variant>
        <vt:i4>350</vt:i4>
      </vt:variant>
      <vt:variant>
        <vt:i4>0</vt:i4>
      </vt:variant>
      <vt:variant>
        <vt:i4>5</vt:i4>
      </vt:variant>
      <vt:variant>
        <vt:lpwstr/>
      </vt:variant>
      <vt:variant>
        <vt:lpwstr>_Toc13748955</vt:lpwstr>
      </vt:variant>
      <vt:variant>
        <vt:i4>1900603</vt:i4>
      </vt:variant>
      <vt:variant>
        <vt:i4>344</vt:i4>
      </vt:variant>
      <vt:variant>
        <vt:i4>0</vt:i4>
      </vt:variant>
      <vt:variant>
        <vt:i4>5</vt:i4>
      </vt:variant>
      <vt:variant>
        <vt:lpwstr/>
      </vt:variant>
      <vt:variant>
        <vt:lpwstr>_Toc13748954</vt:lpwstr>
      </vt:variant>
      <vt:variant>
        <vt:i4>1703995</vt:i4>
      </vt:variant>
      <vt:variant>
        <vt:i4>338</vt:i4>
      </vt:variant>
      <vt:variant>
        <vt:i4>0</vt:i4>
      </vt:variant>
      <vt:variant>
        <vt:i4>5</vt:i4>
      </vt:variant>
      <vt:variant>
        <vt:lpwstr/>
      </vt:variant>
      <vt:variant>
        <vt:lpwstr>_Toc13748953</vt:lpwstr>
      </vt:variant>
      <vt:variant>
        <vt:i4>1769531</vt:i4>
      </vt:variant>
      <vt:variant>
        <vt:i4>332</vt:i4>
      </vt:variant>
      <vt:variant>
        <vt:i4>0</vt:i4>
      </vt:variant>
      <vt:variant>
        <vt:i4>5</vt:i4>
      </vt:variant>
      <vt:variant>
        <vt:lpwstr/>
      </vt:variant>
      <vt:variant>
        <vt:lpwstr>_Toc13748952</vt:lpwstr>
      </vt:variant>
      <vt:variant>
        <vt:i4>1572923</vt:i4>
      </vt:variant>
      <vt:variant>
        <vt:i4>326</vt:i4>
      </vt:variant>
      <vt:variant>
        <vt:i4>0</vt:i4>
      </vt:variant>
      <vt:variant>
        <vt:i4>5</vt:i4>
      </vt:variant>
      <vt:variant>
        <vt:lpwstr/>
      </vt:variant>
      <vt:variant>
        <vt:lpwstr>_Toc13748951</vt:lpwstr>
      </vt:variant>
      <vt:variant>
        <vt:i4>1638459</vt:i4>
      </vt:variant>
      <vt:variant>
        <vt:i4>320</vt:i4>
      </vt:variant>
      <vt:variant>
        <vt:i4>0</vt:i4>
      </vt:variant>
      <vt:variant>
        <vt:i4>5</vt:i4>
      </vt:variant>
      <vt:variant>
        <vt:lpwstr/>
      </vt:variant>
      <vt:variant>
        <vt:lpwstr>_Toc13748950</vt:lpwstr>
      </vt:variant>
      <vt:variant>
        <vt:i4>1048634</vt:i4>
      </vt:variant>
      <vt:variant>
        <vt:i4>314</vt:i4>
      </vt:variant>
      <vt:variant>
        <vt:i4>0</vt:i4>
      </vt:variant>
      <vt:variant>
        <vt:i4>5</vt:i4>
      </vt:variant>
      <vt:variant>
        <vt:lpwstr/>
      </vt:variant>
      <vt:variant>
        <vt:lpwstr>_Toc13748949</vt:lpwstr>
      </vt:variant>
      <vt:variant>
        <vt:i4>1114170</vt:i4>
      </vt:variant>
      <vt:variant>
        <vt:i4>308</vt:i4>
      </vt:variant>
      <vt:variant>
        <vt:i4>0</vt:i4>
      </vt:variant>
      <vt:variant>
        <vt:i4>5</vt:i4>
      </vt:variant>
      <vt:variant>
        <vt:lpwstr/>
      </vt:variant>
      <vt:variant>
        <vt:lpwstr>_Toc13748948</vt:lpwstr>
      </vt:variant>
      <vt:variant>
        <vt:i4>1966138</vt:i4>
      </vt:variant>
      <vt:variant>
        <vt:i4>302</vt:i4>
      </vt:variant>
      <vt:variant>
        <vt:i4>0</vt:i4>
      </vt:variant>
      <vt:variant>
        <vt:i4>5</vt:i4>
      </vt:variant>
      <vt:variant>
        <vt:lpwstr/>
      </vt:variant>
      <vt:variant>
        <vt:lpwstr>_Toc13748947</vt:lpwstr>
      </vt:variant>
      <vt:variant>
        <vt:i4>2031674</vt:i4>
      </vt:variant>
      <vt:variant>
        <vt:i4>296</vt:i4>
      </vt:variant>
      <vt:variant>
        <vt:i4>0</vt:i4>
      </vt:variant>
      <vt:variant>
        <vt:i4>5</vt:i4>
      </vt:variant>
      <vt:variant>
        <vt:lpwstr/>
      </vt:variant>
      <vt:variant>
        <vt:lpwstr>_Toc13748946</vt:lpwstr>
      </vt:variant>
      <vt:variant>
        <vt:i4>1835066</vt:i4>
      </vt:variant>
      <vt:variant>
        <vt:i4>290</vt:i4>
      </vt:variant>
      <vt:variant>
        <vt:i4>0</vt:i4>
      </vt:variant>
      <vt:variant>
        <vt:i4>5</vt:i4>
      </vt:variant>
      <vt:variant>
        <vt:lpwstr/>
      </vt:variant>
      <vt:variant>
        <vt:lpwstr>_Toc13748945</vt:lpwstr>
      </vt:variant>
      <vt:variant>
        <vt:i4>1703994</vt:i4>
      </vt:variant>
      <vt:variant>
        <vt:i4>284</vt:i4>
      </vt:variant>
      <vt:variant>
        <vt:i4>0</vt:i4>
      </vt:variant>
      <vt:variant>
        <vt:i4>5</vt:i4>
      </vt:variant>
      <vt:variant>
        <vt:lpwstr/>
      </vt:variant>
      <vt:variant>
        <vt:lpwstr>_Toc13748943</vt:lpwstr>
      </vt:variant>
      <vt:variant>
        <vt:i4>1769530</vt:i4>
      </vt:variant>
      <vt:variant>
        <vt:i4>278</vt:i4>
      </vt:variant>
      <vt:variant>
        <vt:i4>0</vt:i4>
      </vt:variant>
      <vt:variant>
        <vt:i4>5</vt:i4>
      </vt:variant>
      <vt:variant>
        <vt:lpwstr/>
      </vt:variant>
      <vt:variant>
        <vt:lpwstr>_Toc13748942</vt:lpwstr>
      </vt:variant>
      <vt:variant>
        <vt:i4>1572922</vt:i4>
      </vt:variant>
      <vt:variant>
        <vt:i4>272</vt:i4>
      </vt:variant>
      <vt:variant>
        <vt:i4>0</vt:i4>
      </vt:variant>
      <vt:variant>
        <vt:i4>5</vt:i4>
      </vt:variant>
      <vt:variant>
        <vt:lpwstr/>
      </vt:variant>
      <vt:variant>
        <vt:lpwstr>_Toc13748941</vt:lpwstr>
      </vt:variant>
      <vt:variant>
        <vt:i4>1638458</vt:i4>
      </vt:variant>
      <vt:variant>
        <vt:i4>266</vt:i4>
      </vt:variant>
      <vt:variant>
        <vt:i4>0</vt:i4>
      </vt:variant>
      <vt:variant>
        <vt:i4>5</vt:i4>
      </vt:variant>
      <vt:variant>
        <vt:lpwstr/>
      </vt:variant>
      <vt:variant>
        <vt:lpwstr>_Toc13748940</vt:lpwstr>
      </vt:variant>
      <vt:variant>
        <vt:i4>1048637</vt:i4>
      </vt:variant>
      <vt:variant>
        <vt:i4>260</vt:i4>
      </vt:variant>
      <vt:variant>
        <vt:i4>0</vt:i4>
      </vt:variant>
      <vt:variant>
        <vt:i4>5</vt:i4>
      </vt:variant>
      <vt:variant>
        <vt:lpwstr/>
      </vt:variant>
      <vt:variant>
        <vt:lpwstr>_Toc13748939</vt:lpwstr>
      </vt:variant>
      <vt:variant>
        <vt:i4>1114173</vt:i4>
      </vt:variant>
      <vt:variant>
        <vt:i4>254</vt:i4>
      </vt:variant>
      <vt:variant>
        <vt:i4>0</vt:i4>
      </vt:variant>
      <vt:variant>
        <vt:i4>5</vt:i4>
      </vt:variant>
      <vt:variant>
        <vt:lpwstr/>
      </vt:variant>
      <vt:variant>
        <vt:lpwstr>_Toc13748938</vt:lpwstr>
      </vt:variant>
      <vt:variant>
        <vt:i4>1966141</vt:i4>
      </vt:variant>
      <vt:variant>
        <vt:i4>248</vt:i4>
      </vt:variant>
      <vt:variant>
        <vt:i4>0</vt:i4>
      </vt:variant>
      <vt:variant>
        <vt:i4>5</vt:i4>
      </vt:variant>
      <vt:variant>
        <vt:lpwstr/>
      </vt:variant>
      <vt:variant>
        <vt:lpwstr>_Toc13748937</vt:lpwstr>
      </vt:variant>
      <vt:variant>
        <vt:i4>2031677</vt:i4>
      </vt:variant>
      <vt:variant>
        <vt:i4>242</vt:i4>
      </vt:variant>
      <vt:variant>
        <vt:i4>0</vt:i4>
      </vt:variant>
      <vt:variant>
        <vt:i4>5</vt:i4>
      </vt:variant>
      <vt:variant>
        <vt:lpwstr/>
      </vt:variant>
      <vt:variant>
        <vt:lpwstr>_Toc13748936</vt:lpwstr>
      </vt:variant>
      <vt:variant>
        <vt:i4>1835069</vt:i4>
      </vt:variant>
      <vt:variant>
        <vt:i4>236</vt:i4>
      </vt:variant>
      <vt:variant>
        <vt:i4>0</vt:i4>
      </vt:variant>
      <vt:variant>
        <vt:i4>5</vt:i4>
      </vt:variant>
      <vt:variant>
        <vt:lpwstr/>
      </vt:variant>
      <vt:variant>
        <vt:lpwstr>_Toc13748935</vt:lpwstr>
      </vt:variant>
      <vt:variant>
        <vt:i4>1900605</vt:i4>
      </vt:variant>
      <vt:variant>
        <vt:i4>230</vt:i4>
      </vt:variant>
      <vt:variant>
        <vt:i4>0</vt:i4>
      </vt:variant>
      <vt:variant>
        <vt:i4>5</vt:i4>
      </vt:variant>
      <vt:variant>
        <vt:lpwstr/>
      </vt:variant>
      <vt:variant>
        <vt:lpwstr>_Toc13748934</vt:lpwstr>
      </vt:variant>
      <vt:variant>
        <vt:i4>1703997</vt:i4>
      </vt:variant>
      <vt:variant>
        <vt:i4>224</vt:i4>
      </vt:variant>
      <vt:variant>
        <vt:i4>0</vt:i4>
      </vt:variant>
      <vt:variant>
        <vt:i4>5</vt:i4>
      </vt:variant>
      <vt:variant>
        <vt:lpwstr/>
      </vt:variant>
      <vt:variant>
        <vt:lpwstr>_Toc13748933</vt:lpwstr>
      </vt:variant>
      <vt:variant>
        <vt:i4>1769533</vt:i4>
      </vt:variant>
      <vt:variant>
        <vt:i4>218</vt:i4>
      </vt:variant>
      <vt:variant>
        <vt:i4>0</vt:i4>
      </vt:variant>
      <vt:variant>
        <vt:i4>5</vt:i4>
      </vt:variant>
      <vt:variant>
        <vt:lpwstr/>
      </vt:variant>
      <vt:variant>
        <vt:lpwstr>_Toc13748932</vt:lpwstr>
      </vt:variant>
      <vt:variant>
        <vt:i4>1572925</vt:i4>
      </vt:variant>
      <vt:variant>
        <vt:i4>212</vt:i4>
      </vt:variant>
      <vt:variant>
        <vt:i4>0</vt:i4>
      </vt:variant>
      <vt:variant>
        <vt:i4>5</vt:i4>
      </vt:variant>
      <vt:variant>
        <vt:lpwstr/>
      </vt:variant>
      <vt:variant>
        <vt:lpwstr>_Toc13748931</vt:lpwstr>
      </vt:variant>
      <vt:variant>
        <vt:i4>1638461</vt:i4>
      </vt:variant>
      <vt:variant>
        <vt:i4>206</vt:i4>
      </vt:variant>
      <vt:variant>
        <vt:i4>0</vt:i4>
      </vt:variant>
      <vt:variant>
        <vt:i4>5</vt:i4>
      </vt:variant>
      <vt:variant>
        <vt:lpwstr/>
      </vt:variant>
      <vt:variant>
        <vt:lpwstr>_Toc13748930</vt:lpwstr>
      </vt:variant>
      <vt:variant>
        <vt:i4>1048636</vt:i4>
      </vt:variant>
      <vt:variant>
        <vt:i4>200</vt:i4>
      </vt:variant>
      <vt:variant>
        <vt:i4>0</vt:i4>
      </vt:variant>
      <vt:variant>
        <vt:i4>5</vt:i4>
      </vt:variant>
      <vt:variant>
        <vt:lpwstr/>
      </vt:variant>
      <vt:variant>
        <vt:lpwstr>_Toc13748929</vt:lpwstr>
      </vt:variant>
      <vt:variant>
        <vt:i4>1114172</vt:i4>
      </vt:variant>
      <vt:variant>
        <vt:i4>194</vt:i4>
      </vt:variant>
      <vt:variant>
        <vt:i4>0</vt:i4>
      </vt:variant>
      <vt:variant>
        <vt:i4>5</vt:i4>
      </vt:variant>
      <vt:variant>
        <vt:lpwstr/>
      </vt:variant>
      <vt:variant>
        <vt:lpwstr>_Toc13748928</vt:lpwstr>
      </vt:variant>
      <vt:variant>
        <vt:i4>1966140</vt:i4>
      </vt:variant>
      <vt:variant>
        <vt:i4>188</vt:i4>
      </vt:variant>
      <vt:variant>
        <vt:i4>0</vt:i4>
      </vt:variant>
      <vt:variant>
        <vt:i4>5</vt:i4>
      </vt:variant>
      <vt:variant>
        <vt:lpwstr/>
      </vt:variant>
      <vt:variant>
        <vt:lpwstr>_Toc13748927</vt:lpwstr>
      </vt:variant>
      <vt:variant>
        <vt:i4>2031676</vt:i4>
      </vt:variant>
      <vt:variant>
        <vt:i4>182</vt:i4>
      </vt:variant>
      <vt:variant>
        <vt:i4>0</vt:i4>
      </vt:variant>
      <vt:variant>
        <vt:i4>5</vt:i4>
      </vt:variant>
      <vt:variant>
        <vt:lpwstr/>
      </vt:variant>
      <vt:variant>
        <vt:lpwstr>_Toc13748926</vt:lpwstr>
      </vt:variant>
      <vt:variant>
        <vt:i4>1835068</vt:i4>
      </vt:variant>
      <vt:variant>
        <vt:i4>176</vt:i4>
      </vt:variant>
      <vt:variant>
        <vt:i4>0</vt:i4>
      </vt:variant>
      <vt:variant>
        <vt:i4>5</vt:i4>
      </vt:variant>
      <vt:variant>
        <vt:lpwstr/>
      </vt:variant>
      <vt:variant>
        <vt:lpwstr>_Toc13748925</vt:lpwstr>
      </vt:variant>
      <vt:variant>
        <vt:i4>1900604</vt:i4>
      </vt:variant>
      <vt:variant>
        <vt:i4>170</vt:i4>
      </vt:variant>
      <vt:variant>
        <vt:i4>0</vt:i4>
      </vt:variant>
      <vt:variant>
        <vt:i4>5</vt:i4>
      </vt:variant>
      <vt:variant>
        <vt:lpwstr/>
      </vt:variant>
      <vt:variant>
        <vt:lpwstr>_Toc13748924</vt:lpwstr>
      </vt:variant>
      <vt:variant>
        <vt:i4>1703996</vt:i4>
      </vt:variant>
      <vt:variant>
        <vt:i4>164</vt:i4>
      </vt:variant>
      <vt:variant>
        <vt:i4>0</vt:i4>
      </vt:variant>
      <vt:variant>
        <vt:i4>5</vt:i4>
      </vt:variant>
      <vt:variant>
        <vt:lpwstr/>
      </vt:variant>
      <vt:variant>
        <vt:lpwstr>_Toc13748923</vt:lpwstr>
      </vt:variant>
      <vt:variant>
        <vt:i4>1048639</vt:i4>
      </vt:variant>
      <vt:variant>
        <vt:i4>158</vt:i4>
      </vt:variant>
      <vt:variant>
        <vt:i4>0</vt:i4>
      </vt:variant>
      <vt:variant>
        <vt:i4>5</vt:i4>
      </vt:variant>
      <vt:variant>
        <vt:lpwstr/>
      </vt:variant>
      <vt:variant>
        <vt:lpwstr>_Toc13748919</vt:lpwstr>
      </vt:variant>
      <vt:variant>
        <vt:i4>1114175</vt:i4>
      </vt:variant>
      <vt:variant>
        <vt:i4>152</vt:i4>
      </vt:variant>
      <vt:variant>
        <vt:i4>0</vt:i4>
      </vt:variant>
      <vt:variant>
        <vt:i4>5</vt:i4>
      </vt:variant>
      <vt:variant>
        <vt:lpwstr/>
      </vt:variant>
      <vt:variant>
        <vt:lpwstr>_Toc13748918</vt:lpwstr>
      </vt:variant>
      <vt:variant>
        <vt:i4>1966143</vt:i4>
      </vt:variant>
      <vt:variant>
        <vt:i4>146</vt:i4>
      </vt:variant>
      <vt:variant>
        <vt:i4>0</vt:i4>
      </vt:variant>
      <vt:variant>
        <vt:i4>5</vt:i4>
      </vt:variant>
      <vt:variant>
        <vt:lpwstr/>
      </vt:variant>
      <vt:variant>
        <vt:lpwstr>_Toc13748917</vt:lpwstr>
      </vt:variant>
      <vt:variant>
        <vt:i4>2031679</vt:i4>
      </vt:variant>
      <vt:variant>
        <vt:i4>140</vt:i4>
      </vt:variant>
      <vt:variant>
        <vt:i4>0</vt:i4>
      </vt:variant>
      <vt:variant>
        <vt:i4>5</vt:i4>
      </vt:variant>
      <vt:variant>
        <vt:lpwstr/>
      </vt:variant>
      <vt:variant>
        <vt:lpwstr>_Toc13748916</vt:lpwstr>
      </vt:variant>
      <vt:variant>
        <vt:i4>1835071</vt:i4>
      </vt:variant>
      <vt:variant>
        <vt:i4>134</vt:i4>
      </vt:variant>
      <vt:variant>
        <vt:i4>0</vt:i4>
      </vt:variant>
      <vt:variant>
        <vt:i4>5</vt:i4>
      </vt:variant>
      <vt:variant>
        <vt:lpwstr/>
      </vt:variant>
      <vt:variant>
        <vt:lpwstr>_Toc13748915</vt:lpwstr>
      </vt:variant>
      <vt:variant>
        <vt:i4>1900607</vt:i4>
      </vt:variant>
      <vt:variant>
        <vt:i4>128</vt:i4>
      </vt:variant>
      <vt:variant>
        <vt:i4>0</vt:i4>
      </vt:variant>
      <vt:variant>
        <vt:i4>5</vt:i4>
      </vt:variant>
      <vt:variant>
        <vt:lpwstr/>
      </vt:variant>
      <vt:variant>
        <vt:lpwstr>_Toc13748914</vt:lpwstr>
      </vt:variant>
      <vt:variant>
        <vt:i4>1703999</vt:i4>
      </vt:variant>
      <vt:variant>
        <vt:i4>122</vt:i4>
      </vt:variant>
      <vt:variant>
        <vt:i4>0</vt:i4>
      </vt:variant>
      <vt:variant>
        <vt:i4>5</vt:i4>
      </vt:variant>
      <vt:variant>
        <vt:lpwstr/>
      </vt:variant>
      <vt:variant>
        <vt:lpwstr>_Toc13748913</vt:lpwstr>
      </vt:variant>
      <vt:variant>
        <vt:i4>1769535</vt:i4>
      </vt:variant>
      <vt:variant>
        <vt:i4>116</vt:i4>
      </vt:variant>
      <vt:variant>
        <vt:i4>0</vt:i4>
      </vt:variant>
      <vt:variant>
        <vt:i4>5</vt:i4>
      </vt:variant>
      <vt:variant>
        <vt:lpwstr/>
      </vt:variant>
      <vt:variant>
        <vt:lpwstr>_Toc13748912</vt:lpwstr>
      </vt:variant>
      <vt:variant>
        <vt:i4>1572927</vt:i4>
      </vt:variant>
      <vt:variant>
        <vt:i4>110</vt:i4>
      </vt:variant>
      <vt:variant>
        <vt:i4>0</vt:i4>
      </vt:variant>
      <vt:variant>
        <vt:i4>5</vt:i4>
      </vt:variant>
      <vt:variant>
        <vt:lpwstr/>
      </vt:variant>
      <vt:variant>
        <vt:lpwstr>_Toc13748911</vt:lpwstr>
      </vt:variant>
      <vt:variant>
        <vt:i4>1638463</vt:i4>
      </vt:variant>
      <vt:variant>
        <vt:i4>104</vt:i4>
      </vt:variant>
      <vt:variant>
        <vt:i4>0</vt:i4>
      </vt:variant>
      <vt:variant>
        <vt:i4>5</vt:i4>
      </vt:variant>
      <vt:variant>
        <vt:lpwstr/>
      </vt:variant>
      <vt:variant>
        <vt:lpwstr>_Toc13748910</vt:lpwstr>
      </vt:variant>
      <vt:variant>
        <vt:i4>1114174</vt:i4>
      </vt:variant>
      <vt:variant>
        <vt:i4>98</vt:i4>
      </vt:variant>
      <vt:variant>
        <vt:i4>0</vt:i4>
      </vt:variant>
      <vt:variant>
        <vt:i4>5</vt:i4>
      </vt:variant>
      <vt:variant>
        <vt:lpwstr/>
      </vt:variant>
      <vt:variant>
        <vt:lpwstr>_Toc13748908</vt:lpwstr>
      </vt:variant>
      <vt:variant>
        <vt:i4>1966142</vt:i4>
      </vt:variant>
      <vt:variant>
        <vt:i4>92</vt:i4>
      </vt:variant>
      <vt:variant>
        <vt:i4>0</vt:i4>
      </vt:variant>
      <vt:variant>
        <vt:i4>5</vt:i4>
      </vt:variant>
      <vt:variant>
        <vt:lpwstr/>
      </vt:variant>
      <vt:variant>
        <vt:lpwstr>_Toc13748907</vt:lpwstr>
      </vt:variant>
      <vt:variant>
        <vt:i4>2031678</vt:i4>
      </vt:variant>
      <vt:variant>
        <vt:i4>86</vt:i4>
      </vt:variant>
      <vt:variant>
        <vt:i4>0</vt:i4>
      </vt:variant>
      <vt:variant>
        <vt:i4>5</vt:i4>
      </vt:variant>
      <vt:variant>
        <vt:lpwstr/>
      </vt:variant>
      <vt:variant>
        <vt:lpwstr>_Toc13748906</vt:lpwstr>
      </vt:variant>
      <vt:variant>
        <vt:i4>1835070</vt:i4>
      </vt:variant>
      <vt:variant>
        <vt:i4>80</vt:i4>
      </vt:variant>
      <vt:variant>
        <vt:i4>0</vt:i4>
      </vt:variant>
      <vt:variant>
        <vt:i4>5</vt:i4>
      </vt:variant>
      <vt:variant>
        <vt:lpwstr/>
      </vt:variant>
      <vt:variant>
        <vt:lpwstr>_Toc13748905</vt:lpwstr>
      </vt:variant>
      <vt:variant>
        <vt:i4>1900606</vt:i4>
      </vt:variant>
      <vt:variant>
        <vt:i4>74</vt:i4>
      </vt:variant>
      <vt:variant>
        <vt:i4>0</vt:i4>
      </vt:variant>
      <vt:variant>
        <vt:i4>5</vt:i4>
      </vt:variant>
      <vt:variant>
        <vt:lpwstr/>
      </vt:variant>
      <vt:variant>
        <vt:lpwstr>_Toc13748904</vt:lpwstr>
      </vt:variant>
      <vt:variant>
        <vt:i4>1703998</vt:i4>
      </vt:variant>
      <vt:variant>
        <vt:i4>68</vt:i4>
      </vt:variant>
      <vt:variant>
        <vt:i4>0</vt:i4>
      </vt:variant>
      <vt:variant>
        <vt:i4>5</vt:i4>
      </vt:variant>
      <vt:variant>
        <vt:lpwstr/>
      </vt:variant>
      <vt:variant>
        <vt:lpwstr>_Toc13748903</vt:lpwstr>
      </vt:variant>
      <vt:variant>
        <vt:i4>1769534</vt:i4>
      </vt:variant>
      <vt:variant>
        <vt:i4>62</vt:i4>
      </vt:variant>
      <vt:variant>
        <vt:i4>0</vt:i4>
      </vt:variant>
      <vt:variant>
        <vt:i4>5</vt:i4>
      </vt:variant>
      <vt:variant>
        <vt:lpwstr/>
      </vt:variant>
      <vt:variant>
        <vt:lpwstr>_Toc13748902</vt:lpwstr>
      </vt:variant>
      <vt:variant>
        <vt:i4>1572926</vt:i4>
      </vt:variant>
      <vt:variant>
        <vt:i4>56</vt:i4>
      </vt:variant>
      <vt:variant>
        <vt:i4>0</vt:i4>
      </vt:variant>
      <vt:variant>
        <vt:i4>5</vt:i4>
      </vt:variant>
      <vt:variant>
        <vt:lpwstr/>
      </vt:variant>
      <vt:variant>
        <vt:lpwstr>_Toc13748901</vt:lpwstr>
      </vt:variant>
      <vt:variant>
        <vt:i4>1638462</vt:i4>
      </vt:variant>
      <vt:variant>
        <vt:i4>50</vt:i4>
      </vt:variant>
      <vt:variant>
        <vt:i4>0</vt:i4>
      </vt:variant>
      <vt:variant>
        <vt:i4>5</vt:i4>
      </vt:variant>
      <vt:variant>
        <vt:lpwstr/>
      </vt:variant>
      <vt:variant>
        <vt:lpwstr>_Toc13748900</vt:lpwstr>
      </vt:variant>
      <vt:variant>
        <vt:i4>1114167</vt:i4>
      </vt:variant>
      <vt:variant>
        <vt:i4>44</vt:i4>
      </vt:variant>
      <vt:variant>
        <vt:i4>0</vt:i4>
      </vt:variant>
      <vt:variant>
        <vt:i4>5</vt:i4>
      </vt:variant>
      <vt:variant>
        <vt:lpwstr/>
      </vt:variant>
      <vt:variant>
        <vt:lpwstr>_Toc13748899</vt:lpwstr>
      </vt:variant>
      <vt:variant>
        <vt:i4>1048631</vt:i4>
      </vt:variant>
      <vt:variant>
        <vt:i4>38</vt:i4>
      </vt:variant>
      <vt:variant>
        <vt:i4>0</vt:i4>
      </vt:variant>
      <vt:variant>
        <vt:i4>5</vt:i4>
      </vt:variant>
      <vt:variant>
        <vt:lpwstr/>
      </vt:variant>
      <vt:variant>
        <vt:lpwstr>_Toc13748898</vt:lpwstr>
      </vt:variant>
      <vt:variant>
        <vt:i4>2031671</vt:i4>
      </vt:variant>
      <vt:variant>
        <vt:i4>32</vt:i4>
      </vt:variant>
      <vt:variant>
        <vt:i4>0</vt:i4>
      </vt:variant>
      <vt:variant>
        <vt:i4>5</vt:i4>
      </vt:variant>
      <vt:variant>
        <vt:lpwstr/>
      </vt:variant>
      <vt:variant>
        <vt:lpwstr>_Toc13748897</vt:lpwstr>
      </vt:variant>
      <vt:variant>
        <vt:i4>1966135</vt:i4>
      </vt:variant>
      <vt:variant>
        <vt:i4>26</vt:i4>
      </vt:variant>
      <vt:variant>
        <vt:i4>0</vt:i4>
      </vt:variant>
      <vt:variant>
        <vt:i4>5</vt:i4>
      </vt:variant>
      <vt:variant>
        <vt:lpwstr/>
      </vt:variant>
      <vt:variant>
        <vt:lpwstr>_Toc13748896</vt:lpwstr>
      </vt:variant>
      <vt:variant>
        <vt:i4>1900599</vt:i4>
      </vt:variant>
      <vt:variant>
        <vt:i4>20</vt:i4>
      </vt:variant>
      <vt:variant>
        <vt:i4>0</vt:i4>
      </vt:variant>
      <vt:variant>
        <vt:i4>5</vt:i4>
      </vt:variant>
      <vt:variant>
        <vt:lpwstr/>
      </vt:variant>
      <vt:variant>
        <vt:lpwstr>_Toc13748895</vt:lpwstr>
      </vt:variant>
      <vt:variant>
        <vt:i4>1835063</vt:i4>
      </vt:variant>
      <vt:variant>
        <vt:i4>14</vt:i4>
      </vt:variant>
      <vt:variant>
        <vt:i4>0</vt:i4>
      </vt:variant>
      <vt:variant>
        <vt:i4>5</vt:i4>
      </vt:variant>
      <vt:variant>
        <vt:lpwstr/>
      </vt:variant>
      <vt:variant>
        <vt:lpwstr>_Toc13748894</vt:lpwstr>
      </vt:variant>
      <vt:variant>
        <vt:i4>1769527</vt:i4>
      </vt:variant>
      <vt:variant>
        <vt:i4>8</vt:i4>
      </vt:variant>
      <vt:variant>
        <vt:i4>0</vt:i4>
      </vt:variant>
      <vt:variant>
        <vt:i4>5</vt:i4>
      </vt:variant>
      <vt:variant>
        <vt:lpwstr/>
      </vt:variant>
      <vt:variant>
        <vt:lpwstr>_Toc13748893</vt:lpwstr>
      </vt:variant>
      <vt:variant>
        <vt:i4>1703991</vt:i4>
      </vt:variant>
      <vt:variant>
        <vt:i4>2</vt:i4>
      </vt:variant>
      <vt:variant>
        <vt:i4>0</vt:i4>
      </vt:variant>
      <vt:variant>
        <vt:i4>5</vt:i4>
      </vt:variant>
      <vt:variant>
        <vt:lpwstr/>
      </vt:variant>
      <vt:variant>
        <vt:lpwstr>_Toc13748892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ΛΥΓΕΡΟΥΔΗΣ ΠΑΡΑΣΧΟΣ</cp:lastModifiedBy>
  <cp:revision>3</cp:revision>
  <cp:lastPrinted>2021-01-21T12:06:00Z</cp:lastPrinted>
  <dcterms:created xsi:type="dcterms:W3CDTF">2021-01-21T13:09:00Z</dcterms:created>
  <dcterms:modified xsi:type="dcterms:W3CDTF">2021-01-21T13:11:00Z</dcterms:modified>
</cp:coreProperties>
</file>