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C1" w:rsidRDefault="00E35EC1" w:rsidP="00E35EC1">
      <w:pPr>
        <w:pStyle w:val="Default"/>
      </w:pPr>
    </w:p>
    <w:p w:rsidR="00BD0FA8" w:rsidRPr="00E94F7B"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ΥΠΟΔΕΙΓΜΑ 2</w:t>
      </w:r>
    </w:p>
    <w:p w:rsidR="00BD0FA8" w:rsidRPr="00443794"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ΣΥΜΦΩΝΗΤΙΚΟ</w:t>
      </w:r>
      <w:r w:rsidR="00BD0FA8" w:rsidRPr="00443794">
        <w:rPr>
          <w:rFonts w:ascii="Tahoma" w:eastAsia="Calibri" w:hAnsi="Tahoma" w:cs="Tahoma"/>
          <w:b/>
          <w:bCs/>
          <w:color w:val="000000"/>
          <w:szCs w:val="20"/>
          <w:lang w:val="el-GR"/>
        </w:rPr>
        <w:t xml:space="preserve"> ΣΥΝΕΡΓΑΣΙΑΣ</w:t>
      </w:r>
    </w:p>
    <w:p w:rsidR="00BD0FA8" w:rsidRPr="00443794" w:rsidRDefault="00BD0FA8" w:rsidP="00BD0FA8">
      <w:pPr>
        <w:autoSpaceDE w:val="0"/>
        <w:autoSpaceDN w:val="0"/>
        <w:adjustRightInd w:val="0"/>
        <w:spacing w:before="0" w:after="200" w:line="240" w:lineRule="auto"/>
        <w:jc w:val="center"/>
        <w:rPr>
          <w:rFonts w:ascii="Tahoma" w:eastAsia="Calibri" w:hAnsi="Tahoma" w:cs="Tahoma"/>
          <w:color w:val="000000"/>
          <w:szCs w:val="20"/>
          <w:lang w:val="el-GR"/>
        </w:rPr>
      </w:pPr>
    </w:p>
    <w:p w:rsidR="00BD0FA8" w:rsidRPr="00443794" w:rsidRDefault="004D499D" w:rsidP="00BD0FA8">
      <w:pPr>
        <w:autoSpaceDE w:val="0"/>
        <w:autoSpaceDN w:val="0"/>
        <w:adjustRightInd w:val="0"/>
        <w:spacing w:before="0" w:after="200" w:line="240" w:lineRule="auto"/>
        <w:rPr>
          <w:rFonts w:ascii="Tahoma" w:eastAsia="Calibri" w:hAnsi="Tahoma" w:cs="Tahoma"/>
          <w:color w:val="000000"/>
          <w:szCs w:val="20"/>
          <w:lang w:val="el-GR"/>
        </w:rPr>
      </w:pPr>
      <w:r>
        <w:rPr>
          <w:rFonts w:ascii="Tahoma" w:eastAsia="Calibri" w:hAnsi="Tahoma" w:cs="Tahoma"/>
          <w:b/>
          <w:bCs/>
          <w:color w:val="000000"/>
          <w:szCs w:val="20"/>
          <w:lang w:val="el-GR"/>
        </w:rPr>
        <w:t>για την υλοποίηση Πράξης</w:t>
      </w:r>
      <w:r w:rsidR="00BD0FA8" w:rsidRPr="00443794">
        <w:rPr>
          <w:rFonts w:ascii="Tahoma" w:eastAsia="Calibri" w:hAnsi="Tahoma" w:cs="Tahoma"/>
          <w:b/>
          <w:bCs/>
          <w:color w:val="000000"/>
          <w:szCs w:val="20"/>
          <w:lang w:val="el-GR"/>
        </w:rPr>
        <w:t xml:space="preserve"> με την μορφή Σύμπραξης </w:t>
      </w:r>
      <w:proofErr w:type="spellStart"/>
      <w:r w:rsidR="00BD0FA8" w:rsidRPr="00443794">
        <w:rPr>
          <w:rFonts w:ascii="Tahoma" w:eastAsia="Calibri" w:hAnsi="Tahoma" w:cs="Tahoma"/>
          <w:b/>
          <w:bCs/>
          <w:color w:val="000000"/>
          <w:szCs w:val="20"/>
          <w:lang w:val="el-GR"/>
        </w:rPr>
        <w:t>στo</w:t>
      </w:r>
      <w:proofErr w:type="spellEnd"/>
      <w:r w:rsidR="00BD0FA8" w:rsidRPr="00443794">
        <w:rPr>
          <w:rFonts w:ascii="Tahoma" w:eastAsia="Calibri" w:hAnsi="Tahoma" w:cs="Tahoma"/>
          <w:b/>
          <w:bCs/>
          <w:color w:val="000000"/>
          <w:szCs w:val="20"/>
          <w:lang w:val="el-GR"/>
        </w:rPr>
        <w:t xml:space="preserve"> πλαίσιο της υπ’ </w:t>
      </w:r>
      <w:proofErr w:type="spellStart"/>
      <w:r w:rsidR="00BD0FA8" w:rsidRPr="00443794">
        <w:rPr>
          <w:rFonts w:ascii="Tahoma" w:eastAsia="Calibri" w:hAnsi="Tahoma" w:cs="Tahoma"/>
          <w:b/>
          <w:bCs/>
          <w:color w:val="000000"/>
          <w:szCs w:val="20"/>
          <w:lang w:val="el-GR"/>
        </w:rPr>
        <w:t>αριθμ</w:t>
      </w:r>
      <w:proofErr w:type="spellEnd"/>
      <w:r w:rsidR="00BD0FA8" w:rsidRPr="00443794">
        <w:rPr>
          <w:rFonts w:ascii="Tahoma" w:eastAsia="Calibri" w:hAnsi="Tahoma" w:cs="Tahoma"/>
          <w:b/>
          <w:bCs/>
          <w:color w:val="000000"/>
          <w:szCs w:val="20"/>
          <w:lang w:val="el-GR"/>
        </w:rPr>
        <w:t>. …………………… Πρόσκλησης «</w:t>
      </w:r>
      <w:r w:rsidR="00BD0FA8">
        <w:rPr>
          <w:rFonts w:ascii="Tahoma" w:eastAsia="Calibri" w:hAnsi="Tahoma" w:cs="Tahoma"/>
          <w:b/>
          <w:bCs/>
          <w:color w:val="000000"/>
          <w:szCs w:val="20"/>
          <w:lang w:val="el-GR"/>
        </w:rPr>
        <w:t>ΚΑΙΝΟΤΟΜΙΑ ΣΤΗΝ ΑΛΙΕΙΑ</w:t>
      </w:r>
      <w:r w:rsidR="00BD0FA8" w:rsidRPr="00443794">
        <w:rPr>
          <w:rFonts w:ascii="Tahoma" w:eastAsia="Calibri" w:hAnsi="Tahoma" w:cs="Tahoma"/>
          <w:b/>
          <w:bCs/>
          <w:color w:val="000000"/>
          <w:szCs w:val="20"/>
          <w:lang w:val="el-GR"/>
        </w:rPr>
        <w:t>» (</w:t>
      </w:r>
      <w:proofErr w:type="spellStart"/>
      <w:r w:rsidR="00BD0FA8" w:rsidRPr="00443794">
        <w:rPr>
          <w:rFonts w:ascii="Tahoma" w:eastAsia="Calibri" w:hAnsi="Tahoma" w:cs="Tahoma"/>
          <w:b/>
          <w:bCs/>
          <w:color w:val="000000"/>
          <w:szCs w:val="20"/>
          <w:lang w:val="el-GR"/>
        </w:rPr>
        <w:t>ΕΠΑλΘ</w:t>
      </w:r>
      <w:proofErr w:type="spellEnd"/>
      <w:r w:rsidR="00BD0FA8" w:rsidRPr="00443794">
        <w:rPr>
          <w:rFonts w:ascii="Tahoma" w:eastAsia="Calibri" w:hAnsi="Tahoma" w:cs="Tahoma"/>
          <w:b/>
          <w:bCs/>
          <w:color w:val="000000"/>
          <w:szCs w:val="20"/>
          <w:lang w:val="el-GR"/>
        </w:rPr>
        <w:t xml:space="preserve"> 2014-2020) </w:t>
      </w:r>
    </w:p>
    <w:p w:rsidR="00BD0FA8" w:rsidRPr="00443794" w:rsidRDefault="00BD0FA8" w:rsidP="00BD0FA8">
      <w:pPr>
        <w:autoSpaceDE w:val="0"/>
        <w:autoSpaceDN w:val="0"/>
        <w:adjustRightInd w:val="0"/>
        <w:spacing w:before="0" w:after="200" w:line="276"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Για το έργο με τίτλο </w:t>
      </w:r>
      <w:r w:rsidRPr="00443794">
        <w:rPr>
          <w:rFonts w:ascii="Tahoma" w:eastAsia="Calibri" w:hAnsi="Tahoma" w:cs="Tahoma"/>
          <w:b/>
          <w:bCs/>
          <w:color w:val="000000"/>
          <w:szCs w:val="20"/>
          <w:lang w:val="el-GR"/>
        </w:rPr>
        <w:t xml:space="preserve">"………………………………………………………………………………………."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 παρόν Συμφωνητικό Συνεργασίας τίθεται σε ισχύ σήμερα την ………… του μηνός ……………. ……. του έτους … μεταξύ των κάτωθι: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1. ………………………………………… που εδρεύει …………………………………….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2. …………………………………………………………………που εδρεύει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3. ………………………………………………………………….που εδρεύει ……………………………………………………………………………………….. </w:t>
      </w:r>
    </w:p>
    <w:p w:rsidR="00BD0FA8" w:rsidRPr="00443794" w:rsidRDefault="00BD0FA8" w:rsidP="00BD0FA8">
      <w:pPr>
        <w:spacing w:before="0" w:after="200" w:line="240" w:lineRule="auto"/>
        <w:rPr>
          <w:rFonts w:ascii="Tahoma" w:eastAsia="Calibri" w:hAnsi="Tahoma" w:cs="Tahoma"/>
          <w:szCs w:val="20"/>
          <w:lang w:val="el-GR"/>
        </w:rPr>
      </w:pPr>
      <w:r w:rsidRPr="00443794">
        <w:rPr>
          <w:rFonts w:ascii="Tahoma" w:eastAsia="Calibri" w:hAnsi="Tahoma" w:cs="Tahoma"/>
          <w:szCs w:val="20"/>
          <w:lang w:val="el-GR"/>
        </w:rPr>
        <w:t xml:space="preserve">Όλοι οι προαναφερόμενοι, που στο εξής θα αναφέρονται, συλλογικά ή μεμονωμένα, ως </w:t>
      </w:r>
      <w:r w:rsidRPr="00443794">
        <w:rPr>
          <w:rFonts w:ascii="Tahoma" w:eastAsia="Calibri" w:hAnsi="Tahoma" w:cs="Tahoma"/>
          <w:b/>
          <w:bCs/>
          <w:szCs w:val="20"/>
          <w:lang w:val="el-GR"/>
        </w:rPr>
        <w:t xml:space="preserve">«Φορείς» </w:t>
      </w:r>
      <w:r w:rsidRPr="00443794">
        <w:rPr>
          <w:rFonts w:ascii="Tahoma" w:eastAsia="Calibri" w:hAnsi="Tahoma" w:cs="Tahoma"/>
          <w:szCs w:val="20"/>
          <w:lang w:val="el-GR"/>
        </w:rPr>
        <w:t xml:space="preserve">ή </w:t>
      </w:r>
      <w:r w:rsidRPr="00443794">
        <w:rPr>
          <w:rFonts w:ascii="Tahoma" w:eastAsia="Calibri" w:hAnsi="Tahoma" w:cs="Tahoma"/>
          <w:b/>
          <w:bCs/>
          <w:szCs w:val="20"/>
          <w:lang w:val="el-GR"/>
        </w:rPr>
        <w:t xml:space="preserve">«Μέλη της Σύμπραξης, </w:t>
      </w:r>
      <w:r w:rsidRPr="00443794">
        <w:rPr>
          <w:rFonts w:ascii="Tahoma" w:eastAsia="Calibri" w:hAnsi="Tahoma" w:cs="Tahoma"/>
          <w:szCs w:val="20"/>
          <w:lang w:val="el-GR"/>
        </w:rPr>
        <w:t>συμφωνούν και συναποδέχονται τα ακόλουθα:</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ΠΡΟΟΙΜΙΟ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Έχοντας λάβει γνώση: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Την αναλυτική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 πρόσκληση «</w:t>
      </w:r>
      <w:r>
        <w:rPr>
          <w:rFonts w:ascii="Tahoma" w:eastAsia="Calibri" w:hAnsi="Tahoma" w:cs="Tahoma"/>
          <w:szCs w:val="20"/>
          <w:lang w:val="el-GR"/>
        </w:rPr>
        <w:t>ΚΑΙΝΟΤΟΜΙΑ ΣΤΗΝ ΑΛΙΕΙΑ</w:t>
      </w:r>
      <w:r w:rsidRPr="00443794">
        <w:rPr>
          <w:rFonts w:ascii="Tahoma" w:eastAsia="Calibri" w:hAnsi="Tahoma" w:cs="Tahoma"/>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κατέχοντας ουσιαστική εμπειρία και ενδιαφέρον στο συγκεκριμένο επιστημονικό αντικείμενο, έχουν υποβάλει πρόταση ερευνητικού Έργου το οποίο κατόπιν αξιολόγησης εγκρίθηκε προς χρηματοδότηση στο πλαίσιο του </w:t>
      </w:r>
      <w:proofErr w:type="spellStart"/>
      <w:r w:rsidRPr="00443794">
        <w:rPr>
          <w:rFonts w:ascii="Tahoma" w:eastAsia="Calibri" w:hAnsi="Tahoma" w:cs="Tahoma"/>
          <w:szCs w:val="20"/>
          <w:lang w:val="el-GR"/>
        </w:rPr>
        <w:t>ΕΠΑλΘ</w:t>
      </w:r>
      <w:proofErr w:type="spellEnd"/>
      <w:r w:rsidRPr="00443794">
        <w:rPr>
          <w:rFonts w:ascii="Tahoma" w:eastAsia="Calibri" w:hAnsi="Tahoma" w:cs="Tahoma"/>
          <w:szCs w:val="20"/>
          <w:lang w:val="el-GR"/>
        </w:rPr>
        <w:t xml:space="preserve"> 2014-2020 σύμφωνα με την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Απόφαση</w:t>
      </w:r>
      <w:r w:rsidRPr="00443794">
        <w:rPr>
          <w:rFonts w:ascii="Tahoma" w:eastAsia="Calibri" w:hAnsi="Tahoma" w:cs="Tahoma"/>
          <w:b/>
          <w:bCs/>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διεκπεραίωσης του προαναφερόμενου ερευνητικού Έργου.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Με βάση τα ανωτέρω, τα Μέλη της Σύμπραξης συμφωνούν τα ακόλουθα: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1 - ΟΡΙΣΜΟΙ</w:t>
      </w:r>
    </w:p>
    <w:p w:rsidR="004D499D"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λέξεις που ξεκινούν με κεφαλαίο γράμμα στο παρόν Συμφωνητικό Συνεργασίας θα έχουν τον ίδιο ορισμό και έννοια που τους αποδίδεται στην αναλυτική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xml:space="preserve">………………….. πρόσκληση ή θα έχουν την έννοια που τους αποδίδεται σε οποιοδήποτε άρθρο του παρόντος Συμφωνητικού. </w:t>
      </w: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2 - ΣΚΟΠΟΣ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υποχρεώσεων των συμμετεχόντων Φορέων.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κάθε περίπτωση, το παρόν Συμφωνητικό έχει ρόλο συμπληρωματικό και όχι αναιρετικό προς την Απόφαση Ένταξης και το συνημμένο σε αυτήν Τεχνικό Παράρτημα, η οποία σε κάθε περίπτωση υπερισχύει του παρόντος Συμφωνητικού. </w:t>
      </w:r>
    </w:p>
    <w:p w:rsidR="004D499D" w:rsidRPr="00443794" w:rsidRDefault="004D499D"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3 - ΔΕΣΜΕΥΣΗ ΦΟΡΕΩΝ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3.1. </w:t>
      </w:r>
      <w:r w:rsidRPr="00443794">
        <w:rPr>
          <w:rFonts w:ascii="Tahoma" w:eastAsia="Calibri" w:hAnsi="Tahoma" w:cs="Tahoma"/>
          <w:szCs w:val="20"/>
          <w:lang w:val="el-GR"/>
        </w:rPr>
        <w:t xml:space="preserve">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3.2. Συμμετοχή/ Παρέμβαση τρίτων (μη μελών της Σύμπραξης) </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lastRenderedPageBreak/>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w:t>
      </w:r>
      <w:r w:rsidR="00872BC4">
        <w:rPr>
          <w:rFonts w:ascii="Tahoma" w:eastAsia="Calibri" w:hAnsi="Tahoma" w:cs="Tahoma"/>
          <w:szCs w:val="20"/>
          <w:lang w:val="el-GR"/>
        </w:rPr>
        <w:t>ς Απόφασης Ένταξης</w:t>
      </w:r>
      <w:r w:rsidRPr="00443794">
        <w:rPr>
          <w:rFonts w:ascii="Tahoma" w:eastAsia="Calibri" w:hAnsi="Tahoma" w:cs="Tahoma"/>
          <w:szCs w:val="20"/>
          <w:lang w:val="el-GR"/>
        </w:rPr>
        <w:t>. Κυρίως οφείλει να διασφαλίζει ότι η χρήση από τρίτους δεν επηρεάζει τα δικαιώματα και τις υποχρεώσεις των άλλων Μελών της Σύμπραξης.</w:t>
      </w:r>
    </w:p>
    <w:p w:rsidR="004D499D" w:rsidRPr="004D499D" w:rsidRDefault="004D499D" w:rsidP="004D499D">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4 - ΟΡΓΑΝΩΣΗ/ ΔΙΟΙΚΗΣΗ ΤΟΥ ΕΡΓΟΥ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4.1. </w:t>
      </w:r>
      <w:r w:rsidRPr="00443794">
        <w:rPr>
          <w:rFonts w:ascii="Tahoma" w:eastAsia="Calibri" w:hAnsi="Tahoma" w:cs="Tahoma"/>
          <w:szCs w:val="20"/>
          <w:lang w:val="el-GR"/>
        </w:rPr>
        <w:t xml:space="preserve">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Ένταξης και στην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xml:space="preserve">………………… πρόσκληση. </w:t>
      </w:r>
    </w:p>
    <w:p w:rsidR="00BD0FA8" w:rsidRPr="00D44A0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4.2. </w:t>
      </w:r>
      <w:r w:rsidRPr="00443794">
        <w:rPr>
          <w:rFonts w:ascii="Tahoma" w:eastAsia="Calibri" w:hAnsi="Tahoma" w:cs="Tahoma"/>
          <w:szCs w:val="20"/>
          <w:lang w:val="el-GR"/>
        </w:rPr>
        <w:t xml:space="preserve">Τα Μέλη της Σύμπραξης ορίζουν έναν εξ αυτών ως </w:t>
      </w:r>
      <w:r w:rsidRPr="00443794">
        <w:rPr>
          <w:rFonts w:ascii="Tahoma" w:eastAsia="Calibri" w:hAnsi="Tahoma" w:cs="Tahoma"/>
          <w:b/>
          <w:bCs/>
          <w:szCs w:val="20"/>
          <w:lang w:val="el-GR"/>
        </w:rPr>
        <w:t xml:space="preserve">Συντονιστή </w:t>
      </w:r>
      <w:r w:rsidRPr="00443794">
        <w:rPr>
          <w:rFonts w:ascii="Tahoma" w:eastAsia="Calibri" w:hAnsi="Tahoma" w:cs="Tahoma"/>
          <w:szCs w:val="20"/>
          <w:lang w:val="el-GR"/>
        </w:rPr>
        <w:t xml:space="preserve">Φορέα του Έργου. Συντονιστής Φορέας του Έργου ορίζεται ο ……………………………………….. . Ο Συντονιστής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rsidR="00D44A08" w:rsidRPr="00D44A08" w:rsidRDefault="00D44A08" w:rsidP="00BD0FA8">
      <w:pPr>
        <w:spacing w:before="0" w:after="200" w:line="276" w:lineRule="auto"/>
        <w:rPr>
          <w:rFonts w:ascii="Tahoma" w:eastAsia="Calibri" w:hAnsi="Tahoma" w:cs="Tahoma"/>
          <w:szCs w:val="20"/>
          <w:lang w:val="el-GR"/>
        </w:rPr>
      </w:pPr>
      <w:r w:rsidRPr="00D44A08">
        <w:rPr>
          <w:rFonts w:ascii="Tahoma" w:eastAsia="Calibri" w:hAnsi="Tahoma" w:cs="Tahoma"/>
          <w:b/>
          <w:szCs w:val="20"/>
          <w:lang w:val="el-GR"/>
        </w:rPr>
        <w:t xml:space="preserve">4.3 </w:t>
      </w:r>
      <w:r>
        <w:rPr>
          <w:rFonts w:ascii="Tahoma" w:eastAsia="Calibri" w:hAnsi="Tahoma" w:cs="Tahoma"/>
          <w:b/>
          <w:szCs w:val="20"/>
          <w:lang w:val="el-GR"/>
        </w:rPr>
        <w:t xml:space="preserve">Συντονιστής </w:t>
      </w:r>
      <w:r w:rsidRPr="00D44A08">
        <w:rPr>
          <w:rFonts w:ascii="Tahoma" w:eastAsia="Calibri" w:hAnsi="Tahoma" w:cs="Tahoma"/>
          <w:szCs w:val="20"/>
          <w:lang w:val="el-GR"/>
        </w:rPr>
        <w:t>του έργου ορίζεται ο ……………………………..(Ονοματεπώνυμο και Φορέας στο οποίο ανήκει)</w:t>
      </w:r>
    </w:p>
    <w:p w:rsidR="00D44A08" w:rsidRPr="00D44A08" w:rsidRDefault="00D44A08" w:rsidP="00BD0FA8">
      <w:pPr>
        <w:spacing w:before="0" w:after="200" w:line="276" w:lineRule="auto"/>
        <w:rPr>
          <w:rFonts w:ascii="Tahoma" w:eastAsia="Calibri" w:hAnsi="Tahoma" w:cs="Tahoma"/>
          <w:szCs w:val="20"/>
          <w:lang w:val="el-GR"/>
        </w:rPr>
      </w:pPr>
      <w:r>
        <w:rPr>
          <w:rFonts w:ascii="Tahoma" w:eastAsia="Calibri" w:hAnsi="Tahoma" w:cs="Tahoma"/>
          <w:b/>
          <w:szCs w:val="20"/>
          <w:lang w:val="el-GR"/>
        </w:rPr>
        <w:t xml:space="preserve">4.4 Επιστημονικός Υπεύθυνος </w:t>
      </w:r>
      <w:r w:rsidRPr="00D44A08">
        <w:rPr>
          <w:rFonts w:ascii="Tahoma" w:eastAsia="Calibri" w:hAnsi="Tahoma" w:cs="Tahoma"/>
          <w:szCs w:val="20"/>
          <w:lang w:val="el-GR"/>
        </w:rPr>
        <w:t>του έργου ορίζεται ο ………………(Ονοματεπώνυμο και Φορέας στο οποίο ανήκει)</w:t>
      </w:r>
    </w:p>
    <w:p w:rsidR="00BD0FA8" w:rsidRPr="00443794" w:rsidRDefault="00BD0FA8" w:rsidP="00BD0FA8">
      <w:pPr>
        <w:spacing w:before="0" w:after="200" w:line="276" w:lineRule="auto"/>
        <w:rPr>
          <w:rFonts w:ascii="Tahoma" w:eastAsia="Calibri" w:hAnsi="Tahoma" w:cs="Tahoma"/>
          <w:szCs w:val="20"/>
          <w:lang w:val="el-GR"/>
        </w:rPr>
      </w:pPr>
      <w:bookmarkStart w:id="0" w:name="_GoBack"/>
      <w:bookmarkEnd w:id="0"/>
    </w:p>
    <w:p w:rsidR="00BD0FA8" w:rsidRDefault="00BD0FA8" w:rsidP="004D499D">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5 - ΧΡΗΜΑΤΟΔΟΤΗΣΗ - ΑΓΟΡΑ ΕΞΟΠΛΙΣΜΟΥ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5.1. </w:t>
      </w:r>
      <w:r w:rsidRPr="00443794">
        <w:rPr>
          <w:rFonts w:ascii="Tahoma" w:eastAsia="Calibri" w:hAnsi="Tahoma" w:cs="Tahoma"/>
          <w:szCs w:val="20"/>
          <w:lang w:val="el-GR"/>
        </w:rPr>
        <w:t>Κάθε Μέλος της Σύμπραξης θα ακολουθεί του</w:t>
      </w:r>
      <w:r w:rsidR="004D499D">
        <w:rPr>
          <w:rFonts w:ascii="Tahoma" w:eastAsia="Calibri" w:hAnsi="Tahoma" w:cs="Tahoma"/>
          <w:szCs w:val="20"/>
          <w:lang w:val="el-GR"/>
        </w:rPr>
        <w:t>ς</w:t>
      </w:r>
      <w:r w:rsidRPr="00443794">
        <w:rPr>
          <w:rFonts w:ascii="Tahoma" w:eastAsia="Calibri" w:hAnsi="Tahoma" w:cs="Tahoma"/>
          <w:szCs w:val="20"/>
          <w:lang w:val="el-GR"/>
        </w:rPr>
        <w:t xml:space="preserve"> όρους του Συστήματος Διαχείρισης του Προγράμματος καθώς και της Απόφασης Ένταξης </w:t>
      </w:r>
      <w:r w:rsidRPr="002765F5">
        <w:rPr>
          <w:rFonts w:ascii="Tahoma" w:eastAsia="Calibri" w:hAnsi="Tahoma" w:cs="Tahoma"/>
          <w:szCs w:val="20"/>
          <w:lang w:val="el-GR"/>
        </w:rPr>
        <w:t xml:space="preserve">και θα </w:t>
      </w:r>
      <w:r w:rsidR="004D499D">
        <w:rPr>
          <w:rFonts w:ascii="Tahoma" w:eastAsia="Calibri" w:hAnsi="Tahoma" w:cs="Tahoma"/>
          <w:szCs w:val="20"/>
          <w:lang w:val="el-GR"/>
        </w:rPr>
        <w:t>συμμετέχει στην Πράξη με το ποσό</w:t>
      </w:r>
      <w:r w:rsidRPr="002765F5">
        <w:rPr>
          <w:rFonts w:ascii="Tahoma" w:eastAsia="Calibri" w:hAnsi="Tahoma" w:cs="Tahoma"/>
          <w:szCs w:val="20"/>
          <w:lang w:val="el-GR"/>
        </w:rPr>
        <w:t xml:space="preserve"> που του αναλογεί σύμφωνα με το σχέδιο προϋπολογισμού του εγκεκριμένου έργου και τους όρους της Απόφασης Ένταξης.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5.2. </w:t>
      </w:r>
      <w:r w:rsidRPr="00443794">
        <w:rPr>
          <w:rFonts w:ascii="Tahoma" w:eastAsia="Calibri" w:hAnsi="Tahoma" w:cs="Tahoma"/>
          <w:szCs w:val="20"/>
          <w:lang w:val="el-GR"/>
        </w:rPr>
        <w:t xml:space="preserve">Ο εξοπλισμός που θα αγοραστεί στο πλαίσιο του Έργου θα ανήκει στον Φορέα της Σύμπραξης, στον προϋπολογισμό του οποίου έχει εγγραφεί η δαπάνη αγοράς του εξοπλισμού, εκτός αν υπάρξει διαφορετική συμφωνία. </w:t>
      </w:r>
    </w:p>
    <w:p w:rsidR="00BD0FA8" w:rsidRDefault="00BD0FA8" w:rsidP="00BD0FA8">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b/>
          <w:szCs w:val="20"/>
          <w:lang w:val="el-GR"/>
        </w:rPr>
      </w:pPr>
      <w:r w:rsidRPr="000A776C">
        <w:rPr>
          <w:rFonts w:ascii="Tahoma" w:eastAsia="Calibri" w:hAnsi="Tahoma" w:cs="Tahoma"/>
          <w:b/>
          <w:szCs w:val="20"/>
          <w:lang w:val="el-GR"/>
        </w:rPr>
        <w:t>ΑΡΘΡΟ 6 – ΔΙΚΑΙΩΜΑΤΑ ΔΙΑΝΟΗΤΙΚΗΣ ΙΔΙΟΚΤΗΣΙΑΣ</w:t>
      </w:r>
    </w:p>
    <w:p w:rsidR="00BD0FA8" w:rsidRDefault="00BD0FA8" w:rsidP="00BD0FA8">
      <w:pPr>
        <w:spacing w:before="0" w:after="200" w:line="276" w:lineRule="auto"/>
        <w:rPr>
          <w:rFonts w:ascii="Tahoma" w:eastAsia="Calibri" w:hAnsi="Tahoma" w:cs="Tahoma"/>
          <w:szCs w:val="20"/>
          <w:lang w:val="el-GR"/>
        </w:rPr>
      </w:pPr>
      <w:r>
        <w:rPr>
          <w:rFonts w:ascii="Tahoma" w:eastAsia="Calibri" w:hAnsi="Tahoma" w:cs="Tahoma"/>
          <w:szCs w:val="20"/>
          <w:lang w:val="el-GR"/>
        </w:rPr>
        <w:t xml:space="preserve">Συμπληρώνεται από τους Συμπράττοντες αναλόγως με τα συμφωνηθέντα μεταξύ τους. </w:t>
      </w:r>
    </w:p>
    <w:p w:rsidR="004D499D" w:rsidRPr="000A776C" w:rsidRDefault="004D499D" w:rsidP="00BD0FA8">
      <w:pPr>
        <w:spacing w:before="0" w:after="200" w:line="276" w:lineRule="auto"/>
        <w:rPr>
          <w:rFonts w:ascii="Tahoma" w:eastAsia="Calibri" w:hAnsi="Tahoma" w:cs="Tahoma"/>
          <w:szCs w:val="20"/>
          <w:lang w:val="el-GR"/>
        </w:rPr>
      </w:pPr>
    </w:p>
    <w:p w:rsidR="00BD0FA8" w:rsidRPr="004D499D" w:rsidRDefault="00BD0FA8" w:rsidP="004D499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 xml:space="preserve">ΑΡΘΡΟ </w:t>
      </w:r>
      <w:r w:rsidRPr="000A776C">
        <w:rPr>
          <w:rFonts w:ascii="Tahoma" w:eastAsia="Calibri" w:hAnsi="Tahoma" w:cs="Tahoma"/>
          <w:b/>
          <w:bCs/>
          <w:szCs w:val="20"/>
          <w:lang w:val="el-GR"/>
        </w:rPr>
        <w:t>7</w:t>
      </w:r>
      <w:r w:rsidRPr="00443794">
        <w:rPr>
          <w:rFonts w:ascii="Tahoma" w:eastAsia="Calibri" w:hAnsi="Tahoma" w:cs="Tahoma"/>
          <w:b/>
          <w:bCs/>
          <w:szCs w:val="20"/>
          <w:lang w:val="el-GR"/>
        </w:rPr>
        <w:t xml:space="preserve"> – ΕΥΘΥΝΗ ΤΩΝ ΦΟΡΕΩΝ ΤΗΣ ΣΥΜΠΡΑΞΗΣ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6.1. Ευθύνη για έμμεσες ζημιές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lastRenderedPageBreak/>
        <w:t xml:space="preserve">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6.2. Ευθύνη Έναντι Τρίτων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6.3. Ευθύνη για Υπεργολάβους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(i) οι εν λόγω Υπεργολάβοι συμμορφώνονται με τις απαιτήσεις της αναλυτική</w:t>
      </w:r>
      <w:r w:rsidR="004D499D">
        <w:rPr>
          <w:rFonts w:ascii="Tahoma" w:eastAsia="Calibri" w:hAnsi="Tahoma" w:cs="Tahoma"/>
          <w:szCs w:val="20"/>
          <w:lang w:val="el-GR"/>
        </w:rPr>
        <w:t>ς</w:t>
      </w:r>
      <w:r w:rsidRPr="00443794">
        <w:rPr>
          <w:rFonts w:ascii="Tahoma" w:eastAsia="Calibri" w:hAnsi="Tahoma" w:cs="Tahoma"/>
          <w:szCs w:val="20"/>
          <w:lang w:val="el-GR"/>
        </w:rPr>
        <w:t xml:space="preserve"> πρόσκληση</w:t>
      </w:r>
      <w:r w:rsidR="004D499D">
        <w:rPr>
          <w:rFonts w:ascii="Tahoma" w:eastAsia="Calibri" w:hAnsi="Tahoma" w:cs="Tahoma"/>
          <w:szCs w:val="20"/>
          <w:lang w:val="el-GR"/>
        </w:rPr>
        <w:t>ς</w:t>
      </w:r>
      <w:r w:rsidRPr="00443794">
        <w:rPr>
          <w:rFonts w:ascii="Tahoma" w:eastAsia="Calibri" w:hAnsi="Tahoma" w:cs="Tahoma"/>
          <w:szCs w:val="20"/>
          <w:lang w:val="el-GR"/>
        </w:rPr>
        <w:t xml:space="preserve"> της Δράσης και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 τα Δικαιώματα Πρόσβασης των υπόλοιπων Φορέων της Σύμπραξης δεν θίγονται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(iii) 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8</w:t>
      </w:r>
      <w:r w:rsidRPr="00443794">
        <w:rPr>
          <w:rFonts w:ascii="Tahoma" w:eastAsia="Calibri" w:hAnsi="Tahoma" w:cs="Tahoma"/>
          <w:b/>
          <w:bCs/>
          <w:szCs w:val="20"/>
          <w:lang w:val="el-GR"/>
        </w:rPr>
        <w:t xml:space="preserve"> – ΔΙΑΡΚΕΙΑ ΙΣΧΥΟΣ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7.1. Έναρξη ισχύος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τίθεται σε ισχύ την .../../.... και θα διατηρηθεί σε ισχύ μέχρι ………………………. ……………………………..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7.2. Πρόωρος Τερματισμός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θα διακοπεί αυτόματα, χωρίς οποιαδήποτε απαίτηση από ή υποχρέωση των Φορέων της Σύμπραξης, σε περίπτωση που συμβεί ένα από τα παρακάτω: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ανάκληση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ii. </w:t>
      </w:r>
      <w:r w:rsidRPr="00443794">
        <w:rPr>
          <w:rFonts w:ascii="Tahoma" w:eastAsia="Calibri" w:hAnsi="Tahoma" w:cs="Tahoma"/>
          <w:szCs w:val="20"/>
          <w:lang w:val="el-GR"/>
        </w:rPr>
        <w:t xml:space="preserve">σε περίπτωση διακοπής ή αδυναμίας λειτουργίας οποιουδήποτε Φορέα της Σύμπραξης εξ’ αιτίας της οποίας συμφωνηθεί, με την έγκριση της Αναθέτουσας Αρχής, η διακοπή του Έργου.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9</w:t>
      </w:r>
      <w:r w:rsidRPr="00443794">
        <w:rPr>
          <w:rFonts w:ascii="Tahoma" w:eastAsia="Calibri" w:hAnsi="Tahoma" w:cs="Tahoma"/>
          <w:b/>
          <w:bCs/>
          <w:szCs w:val="20"/>
          <w:lang w:val="el-GR"/>
        </w:rPr>
        <w:t xml:space="preserve"> - ΑΛΛΕΣ ΣΥΝΕΠΕΙΕΣ ΤΕΡΜΑΤΙΣΜΟΥ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απαλλάσσεται, λόγω απόσυρσης ή διακοπής , από: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ii. </w:t>
      </w:r>
      <w:r w:rsidRPr="00443794">
        <w:rPr>
          <w:rFonts w:ascii="Tahoma" w:eastAsia="Calibri" w:hAnsi="Tahoma" w:cs="Tahoma"/>
          <w:szCs w:val="20"/>
          <w:lang w:val="el-GR"/>
        </w:rPr>
        <w:t xml:space="preserve">οποιεσδήποτε υποχρεώσεις ή ευθύνες προκύπτουν από την εν λόγω αποχώρηση ή διακοπή.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10</w:t>
      </w:r>
      <w:r w:rsidRPr="00443794">
        <w:rPr>
          <w:rFonts w:ascii="Tahoma" w:eastAsia="Calibri" w:hAnsi="Tahoma" w:cs="Tahoma"/>
          <w:b/>
          <w:bCs/>
          <w:szCs w:val="20"/>
          <w:lang w:val="el-GR"/>
        </w:rPr>
        <w:t xml:space="preserve"> - ΣΥΜΠΡΑΞΕΙΣ ΚΑΙ ΕΤΑΙΡΙΚΑ ΣΧΗΜΑΤΑ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 </w:t>
      </w:r>
    </w:p>
    <w:p w:rsidR="00BD0FA8" w:rsidRPr="00443794" w:rsidRDefault="00BD0FA8" w:rsidP="00BD0FA8">
      <w:pPr>
        <w:spacing w:before="0" w:after="200" w:line="276" w:lineRule="auto"/>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1</w:t>
      </w:r>
      <w:r w:rsidRPr="00443794">
        <w:rPr>
          <w:rFonts w:ascii="Tahoma" w:eastAsia="Calibri" w:hAnsi="Tahoma" w:cs="Tahoma"/>
          <w:b/>
          <w:bCs/>
          <w:szCs w:val="20"/>
          <w:lang w:val="el-GR"/>
        </w:rPr>
        <w:t xml:space="preserve"> – ΕΓΡΑΦΑ / ΓΝΩΣΤΟΠΟΙΗΣΕΙΣ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2</w:t>
      </w:r>
      <w:r w:rsidRPr="00443794">
        <w:rPr>
          <w:rFonts w:ascii="Tahoma" w:eastAsia="Calibri" w:hAnsi="Tahoma" w:cs="Tahoma"/>
          <w:b/>
          <w:bCs/>
          <w:szCs w:val="20"/>
          <w:lang w:val="el-GR"/>
        </w:rPr>
        <w:t xml:space="preserve"> - ΓΛΩΣΣΑ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Στις περιπτώσεις κατά τις οποίες η Σύμπραξη συμπεριλαμβάνει φορέα από μη ελληνόφωνη χώρα, είναι δυνατή η χρήση της Αγγλικής στα έγγραφα τα οποία αφορούν τον εν λόγω Φορέα.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3</w:t>
      </w:r>
      <w:r w:rsidRPr="00443794">
        <w:rPr>
          <w:rFonts w:ascii="Tahoma" w:eastAsia="Calibri" w:hAnsi="Tahoma" w:cs="Tahoma"/>
          <w:b/>
          <w:bCs/>
          <w:szCs w:val="20"/>
          <w:lang w:val="el-GR"/>
        </w:rPr>
        <w:t xml:space="preserve"> –ΤΡΟΠΟΠΟΙΗΣΕΙΣ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12.1 </w:t>
      </w:r>
      <w:r w:rsidRPr="00443794">
        <w:rPr>
          <w:rFonts w:ascii="Tahoma" w:eastAsia="Calibri" w:hAnsi="Tahoma" w:cs="Tahoma"/>
          <w:szCs w:val="20"/>
          <w:lang w:val="el-GR"/>
        </w:rPr>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rsidR="00BD0FA8" w:rsidRPr="00872BC4" w:rsidRDefault="00BD0FA8" w:rsidP="00BD0FA8">
      <w:pPr>
        <w:spacing w:before="0" w:after="200" w:line="276" w:lineRule="auto"/>
        <w:rPr>
          <w:rFonts w:ascii="Tahoma" w:eastAsia="Calibri" w:hAnsi="Tahoma" w:cs="Tahoma"/>
          <w:szCs w:val="20"/>
          <w:lang w:val="el-GR"/>
        </w:rPr>
      </w:pPr>
      <w:r w:rsidRPr="00872BC4">
        <w:rPr>
          <w:rFonts w:ascii="Tahoma" w:eastAsia="Calibri" w:hAnsi="Tahoma" w:cs="Tahoma"/>
          <w:b/>
          <w:bCs/>
          <w:szCs w:val="20"/>
          <w:lang w:val="el-GR"/>
        </w:rPr>
        <w:t>12.2</w:t>
      </w:r>
      <w:r w:rsidRPr="00872BC4">
        <w:rPr>
          <w:rFonts w:ascii="Tahoma" w:eastAsia="Calibri" w:hAnsi="Tahoma" w:cs="Tahoma"/>
          <w:bCs/>
          <w:szCs w:val="20"/>
          <w:lang w:val="el-GR"/>
        </w:rPr>
        <w:t xml:space="preserve"> Σε περίπτωση που υπάρχει ουσιώδης διαφορά ανάμεσα στους ό</w:t>
      </w:r>
      <w:r w:rsidR="00872BC4" w:rsidRPr="00872BC4">
        <w:rPr>
          <w:rFonts w:ascii="Tahoma" w:eastAsia="Calibri" w:hAnsi="Tahoma" w:cs="Tahoma"/>
          <w:bCs/>
          <w:szCs w:val="20"/>
          <w:lang w:val="el-GR"/>
        </w:rPr>
        <w:t>ρους της Απόφασης Ένταξης</w:t>
      </w:r>
      <w:r w:rsidRPr="00872BC4">
        <w:rPr>
          <w:rFonts w:ascii="Tahoma" w:eastAsia="Calibri" w:hAnsi="Tahoma" w:cs="Tahoma"/>
          <w:bCs/>
          <w:szCs w:val="20"/>
          <w:lang w:val="el-GR"/>
        </w:rPr>
        <w:t xml:space="preserve">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w:t>
      </w:r>
      <w:proofErr w:type="spellStart"/>
      <w:r w:rsidRPr="00872BC4">
        <w:rPr>
          <w:rFonts w:ascii="Tahoma" w:eastAsia="Calibri" w:hAnsi="Tahoma" w:cs="Tahoma"/>
          <w:bCs/>
          <w:szCs w:val="20"/>
          <w:lang w:val="el-GR"/>
        </w:rPr>
        <w:t>ΕΥΔΕΠΑλΘ</w:t>
      </w:r>
      <w:proofErr w:type="spellEnd"/>
      <w:r w:rsidRPr="00872BC4">
        <w:rPr>
          <w:rFonts w:ascii="Tahoma" w:eastAsia="Calibri" w:hAnsi="Tahoma" w:cs="Tahoma"/>
          <w:bCs/>
          <w:szCs w:val="20"/>
          <w:lang w:val="el-GR"/>
        </w:rPr>
        <w:t xml:space="preserve">.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12.3 </w:t>
      </w:r>
      <w:r w:rsidRPr="00443794">
        <w:rPr>
          <w:rFonts w:ascii="Tahoma" w:eastAsia="Calibri" w:hAnsi="Tahoma" w:cs="Tahoma"/>
          <w:szCs w:val="20"/>
          <w:lang w:val="el-GR"/>
        </w:rPr>
        <w:t xml:space="preserve">Όλες οι τροποποιήσεις και μετατροπές στο παρόν Συμφωνητικό γίνονται με επίσημα έγγραφα τα οποία υπογράφονται από όλους τους Φορείς της Σύμπραξης.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4</w:t>
      </w:r>
      <w:r w:rsidRPr="00443794">
        <w:rPr>
          <w:rFonts w:ascii="Tahoma" w:eastAsia="Calibri" w:hAnsi="Tahoma" w:cs="Tahoma"/>
          <w:b/>
          <w:bCs/>
          <w:szCs w:val="20"/>
          <w:lang w:val="el-GR"/>
        </w:rPr>
        <w:t xml:space="preserve"> – ΑΚΥΡΩΣΗ Ή ΑΔΥΝΑΜΙΑ ΕΚΠΛΗΡΩΣΗΣ</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w:t>
      </w:r>
      <w:r w:rsidRPr="00443794">
        <w:rPr>
          <w:rFonts w:ascii="Tahoma" w:eastAsia="Calibri" w:hAnsi="Tahoma" w:cs="Tahoma"/>
          <w:szCs w:val="20"/>
          <w:lang w:val="el-GR"/>
        </w:rPr>
        <w:lastRenderedPageBreak/>
        <w:t xml:space="preserve">είτε στο σύνολό της, είτε εν μέρει, αυτό δεν θα έχει επιπτώσεις στην ισχύ των λοιπών διατάξεων του Συμφωνητικού. </w:t>
      </w:r>
    </w:p>
    <w:p w:rsidR="004D499D" w:rsidRPr="004D499D" w:rsidRDefault="004D499D" w:rsidP="004D499D">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5</w:t>
      </w:r>
      <w:r w:rsidRPr="00443794">
        <w:rPr>
          <w:rFonts w:ascii="Tahoma" w:eastAsia="Calibri" w:hAnsi="Tahoma" w:cs="Tahoma"/>
          <w:b/>
          <w:bCs/>
          <w:szCs w:val="20"/>
          <w:lang w:val="el-GR"/>
        </w:rPr>
        <w:t xml:space="preserve"> – ΕΦΑΡΜΟΣΤΕΟ ΔΙΚΑΙΟ</w:t>
      </w:r>
    </w:p>
    <w:p w:rsidR="00BD0FA8"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διέπεται από το ελληνικό δίκαιο.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2A34B0">
        <w:rPr>
          <w:rFonts w:ascii="Tahoma" w:eastAsia="Calibri" w:hAnsi="Tahoma" w:cs="Tahoma"/>
          <w:b/>
          <w:bCs/>
          <w:szCs w:val="20"/>
          <w:lang w:val="el-GR"/>
        </w:rPr>
        <w:t>6</w:t>
      </w:r>
      <w:r w:rsidRPr="00443794">
        <w:rPr>
          <w:rFonts w:ascii="Tahoma" w:eastAsia="Calibri" w:hAnsi="Tahoma" w:cs="Tahoma"/>
          <w:b/>
          <w:bCs/>
          <w:szCs w:val="20"/>
          <w:lang w:val="el-GR"/>
        </w:rPr>
        <w:t xml:space="preserve"> - ΕΠΙΛΥΣΗ ΔΙΑΦΟΡΩΝ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αποτυχίας, η διαφωνία που προκύπτει από, ή σε σχέση με, το παρόν Συμφωνητικό θα επιλύεται σύμφωνα με το ελληνικό δίκαιο. </w:t>
      </w:r>
    </w:p>
    <w:p w:rsidR="00BD0FA8" w:rsidRPr="00443794" w:rsidRDefault="00BD0FA8" w:rsidP="00BD0FA8">
      <w:pPr>
        <w:spacing w:before="0" w:after="200" w:line="276" w:lineRule="auto"/>
        <w:rPr>
          <w:rFonts w:ascii="Tahoma" w:eastAsia="Calibri" w:hAnsi="Tahoma" w:cs="Tahoma"/>
          <w:strike/>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ΥΠΟΓΡΑΦΕΣ ΜΕΛΩΝ ΣΥΜΠΡΑΞΗΣ</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1.</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2.</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3.</w:t>
      </w:r>
    </w:p>
    <w:p w:rsidR="00AF0142" w:rsidRPr="00AF0142" w:rsidRDefault="00AF0142" w:rsidP="00BD0FA8">
      <w:pPr>
        <w:pStyle w:val="Default"/>
        <w:spacing w:after="200"/>
        <w:jc w:val="both"/>
        <w:rPr>
          <w:b/>
        </w:rPr>
      </w:pPr>
    </w:p>
    <w:sectPr w:rsidR="00AF0142" w:rsidRPr="00AF0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29"/>
    <w:rsid w:val="000278E6"/>
    <w:rsid w:val="00116349"/>
    <w:rsid w:val="00192819"/>
    <w:rsid w:val="001A750D"/>
    <w:rsid w:val="00315529"/>
    <w:rsid w:val="004D499D"/>
    <w:rsid w:val="00784B2F"/>
    <w:rsid w:val="00872BC4"/>
    <w:rsid w:val="008D38AC"/>
    <w:rsid w:val="009867AC"/>
    <w:rsid w:val="009A734C"/>
    <w:rsid w:val="00AC42E4"/>
    <w:rsid w:val="00AF0142"/>
    <w:rsid w:val="00B43404"/>
    <w:rsid w:val="00BD0FA8"/>
    <w:rsid w:val="00BF4B95"/>
    <w:rsid w:val="00C857C9"/>
    <w:rsid w:val="00D44A08"/>
    <w:rsid w:val="00E35EC1"/>
    <w:rsid w:val="00E94F7B"/>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A8"/>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A8"/>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1619</Words>
  <Characters>8748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14</cp:revision>
  <cp:lastPrinted>2017-06-07T12:49:00Z</cp:lastPrinted>
  <dcterms:created xsi:type="dcterms:W3CDTF">2016-11-10T09:14:00Z</dcterms:created>
  <dcterms:modified xsi:type="dcterms:W3CDTF">2017-06-13T10:29:00Z</dcterms:modified>
</cp:coreProperties>
</file>