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F3D09" w:rsidRPr="00F209D6" w:rsidRDefault="009F3D09" w:rsidP="009F3D09">
      <w:pPr>
        <w:jc w:val="center"/>
        <w:rPr>
          <w:rFonts w:ascii="Tahoma" w:hAnsi="Tahoma" w:cs="Tahoma"/>
          <w:b/>
          <w:sz w:val="20"/>
          <w:szCs w:val="20"/>
        </w:rPr>
      </w:pPr>
      <w:bookmarkStart w:id="0" w:name="_GoBack"/>
      <w:bookmarkEnd w:id="0"/>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w:t>
      </w:r>
      <w:r w:rsidR="00200456">
        <w:rPr>
          <w:rFonts w:ascii="Tahoma" w:hAnsi="Tahoma" w:cs="Tahoma"/>
          <w:b/>
        </w:rPr>
        <w:t>ΤΘΑ</w:t>
      </w:r>
      <w:r w:rsidRPr="00147A60">
        <w:rPr>
          <w:rFonts w:ascii="Tahoma" w:hAnsi="Tahoma" w:cs="Tahoma"/>
          <w:b/>
        </w:rPr>
        <w:t xml:space="preserve">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1"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034DA1"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034DA1"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034DA1"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034DA1"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034DA1"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2" w:name="_Toc425943683"/>
      <w:r w:rsidRPr="00F209D6">
        <w:rPr>
          <w:rFonts w:ascii="Tahoma" w:hAnsi="Tahoma" w:cs="Tahoma"/>
          <w:sz w:val="20"/>
          <w:szCs w:val="20"/>
        </w:rPr>
        <w:lastRenderedPageBreak/>
        <w:t>Εισαγωγή</w:t>
      </w:r>
      <w:bookmarkEnd w:id="2"/>
      <w:bookmarkEnd w:id="1"/>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3"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3"/>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4" w:name="_Toc417476091"/>
      <w:bookmarkStart w:id="5"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4"/>
      <w:bookmarkEnd w:id="5"/>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6" w:name="_Toc425943686"/>
      <w:r w:rsidRPr="00F209D6">
        <w:rPr>
          <w:rFonts w:ascii="Tahoma" w:hAnsi="Tahoma" w:cs="Tahoma"/>
          <w:color w:val="auto"/>
          <w:sz w:val="20"/>
          <w:szCs w:val="20"/>
        </w:rPr>
        <w:t>Εφαρμοζόμενη διαδικασία και χρονισμός</w:t>
      </w:r>
      <w:bookmarkEnd w:id="6"/>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7" w:name="_Toc425943687"/>
      <w:r w:rsidRPr="00F209D6">
        <w:rPr>
          <w:rFonts w:ascii="Tahoma" w:hAnsi="Tahoma" w:cs="Tahoma"/>
          <w:color w:val="auto"/>
          <w:sz w:val="20"/>
          <w:szCs w:val="20"/>
        </w:rPr>
        <w:t>Γενικά κριτήρια για την αξιολόγηση της ικανότητας  δικαιούχου</w:t>
      </w:r>
      <w:bookmarkEnd w:id="7"/>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200456">
        <w:rPr>
          <w:rFonts w:ascii="Tahoma" w:hAnsi="Tahoma" w:cs="Tahoma"/>
          <w:sz w:val="20"/>
          <w:szCs w:val="20"/>
          <w:highlight w:val="yellow"/>
        </w:rPr>
        <w:t xml:space="preserve">Ιδιαίτερα </w:t>
      </w:r>
      <w:r w:rsidRPr="00200456">
        <w:rPr>
          <w:rFonts w:ascii="Tahoma" w:hAnsi="Tahoma" w:cs="Tahoma"/>
          <w:b/>
          <w:sz w:val="20"/>
          <w:szCs w:val="20"/>
          <w:highlight w:val="yellow"/>
        </w:rPr>
        <w:t>στις προσκλήσεις που αφορούν σε έργα μεταφορών, πρέπει να λαμβάνονται υπ’ όψη οι απαιτήσεις εκπλήρωσης των αιρεσιμοτήτων</w:t>
      </w:r>
      <w:r w:rsidR="002140AA" w:rsidRPr="00200456">
        <w:rPr>
          <w:rFonts w:ascii="Tahoma" w:hAnsi="Tahoma" w:cs="Tahoma"/>
          <w:b/>
          <w:sz w:val="20"/>
          <w:szCs w:val="20"/>
          <w:highlight w:val="yellow"/>
        </w:rPr>
        <w:t xml:space="preserve"> </w:t>
      </w:r>
      <w:r w:rsidRPr="00200456">
        <w:rPr>
          <w:rFonts w:ascii="Tahoma" w:hAnsi="Tahoma" w:cs="Tahoma"/>
          <w:sz w:val="20"/>
          <w:szCs w:val="20"/>
          <w:highlight w:val="yellow"/>
        </w:rPr>
        <w:t xml:space="preserve">7.1, 7.2 και 7.3 οι οποίες αφορούν όλα </w:t>
      </w:r>
      <w:r w:rsidRPr="00200456">
        <w:rPr>
          <w:rFonts w:ascii="Tahoma" w:hAnsi="Tahoma" w:cs="Tahoma"/>
          <w:b/>
          <w:sz w:val="20"/>
          <w:szCs w:val="20"/>
          <w:highlight w:val="yellow"/>
        </w:rPr>
        <w:t xml:space="preserve">τα ΕΠ </w:t>
      </w:r>
      <w:r w:rsidRPr="00200456">
        <w:rPr>
          <w:rFonts w:ascii="Tahoma" w:hAnsi="Tahoma" w:cs="Tahoma"/>
          <w:sz w:val="20"/>
          <w:szCs w:val="20"/>
          <w:highlight w:val="yellow"/>
        </w:rPr>
        <w:t>στα οποία έχουν ενσωματωθεί οι σχετικές επενδυτικές προτεραιότητες των μεταφορών (ΕΤΠΑ: 7α, 7β, 7γ και 7δ, ΤΣ: d (i, ii, iii).</w:t>
      </w:r>
      <w:r w:rsidRPr="00F209D6">
        <w:rPr>
          <w:rFonts w:ascii="Tahoma" w:hAnsi="Tahoma" w:cs="Tahoma"/>
          <w:sz w:val="20"/>
          <w:szCs w:val="20"/>
        </w:rPr>
        <w:t xml:space="preserve">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8" w:name="_Toc425943688"/>
      <w:r w:rsidRPr="00F209D6">
        <w:rPr>
          <w:rFonts w:ascii="Tahoma" w:hAnsi="Tahoma" w:cs="Tahoma"/>
          <w:sz w:val="20"/>
          <w:szCs w:val="20"/>
        </w:rPr>
        <w:t>Αναλυτικότερες οδηγίες για την τεκμηρίωση κάλυψης των προϋποθέσεων από δικαιούχους και τον τρόπο αξιολόγησης</w:t>
      </w:r>
      <w:bookmarkEnd w:id="8"/>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9" w:name="_Toc425943689"/>
      <w:r w:rsidRPr="00F209D6">
        <w:rPr>
          <w:rFonts w:ascii="Tahoma" w:hAnsi="Tahoma" w:cs="Tahoma"/>
          <w:color w:val="auto"/>
          <w:sz w:val="20"/>
          <w:szCs w:val="20"/>
        </w:rPr>
        <w:t>Διοικητική ικανότητα</w:t>
      </w:r>
      <w:bookmarkEnd w:id="9"/>
    </w:p>
    <w:p w:rsidR="00735B0F" w:rsidRPr="00F209D6" w:rsidRDefault="00D72CE6" w:rsidP="00C134C4">
      <w:pPr>
        <w:spacing w:before="60" w:after="60" w:line="280" w:lineRule="atLeast"/>
        <w:jc w:val="both"/>
        <w:rPr>
          <w:rFonts w:ascii="Tahoma" w:hAnsi="Tahoma" w:cs="Tahoma"/>
          <w:sz w:val="20"/>
          <w:szCs w:val="20"/>
        </w:rPr>
      </w:pPr>
      <w:bookmarkStart w:id="10" w:name="_Toc411439815"/>
      <w:bookmarkStart w:id="11" w:name="_Toc411439906"/>
      <w:bookmarkStart w:id="12" w:name="_Toc411439980"/>
      <w:bookmarkStart w:id="13" w:name="_Toc411502267"/>
      <w:bookmarkStart w:id="14" w:name="_Toc411523055"/>
      <w:bookmarkStart w:id="15" w:name="_Toc412043572"/>
      <w:bookmarkStart w:id="16" w:name="_Toc412113527"/>
      <w:bookmarkStart w:id="17" w:name="_Toc411439816"/>
      <w:bookmarkStart w:id="18" w:name="_Toc411439907"/>
      <w:bookmarkStart w:id="19" w:name="_Toc411439981"/>
      <w:bookmarkStart w:id="20" w:name="_Toc411502268"/>
      <w:bookmarkStart w:id="21" w:name="_Toc411523056"/>
      <w:bookmarkStart w:id="22" w:name="_Toc412043573"/>
      <w:bookmarkStart w:id="23" w:name="_Toc412113528"/>
      <w:bookmarkStart w:id="24" w:name="_Toc411439835"/>
      <w:bookmarkStart w:id="25" w:name="_Toc411439926"/>
      <w:bookmarkStart w:id="26" w:name="_Toc411440000"/>
      <w:bookmarkStart w:id="27" w:name="_Toc411502287"/>
      <w:bookmarkStart w:id="28" w:name="_Toc411523075"/>
      <w:bookmarkStart w:id="29" w:name="_Toc412043592"/>
      <w:bookmarkStart w:id="30" w:name="_Toc412113547"/>
      <w:bookmarkStart w:id="31" w:name="_Toc411439836"/>
      <w:bookmarkStart w:id="32" w:name="_Toc411439927"/>
      <w:bookmarkStart w:id="33" w:name="_Toc411440001"/>
      <w:bookmarkStart w:id="34" w:name="_Toc411502288"/>
      <w:bookmarkStart w:id="35" w:name="_Toc411523076"/>
      <w:bookmarkStart w:id="36" w:name="_Toc412043593"/>
      <w:bookmarkStart w:id="37" w:name="_Toc4121135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8" w:name="_Toc425943690"/>
      <w:r w:rsidRPr="00F209D6">
        <w:rPr>
          <w:rFonts w:ascii="Tahoma" w:hAnsi="Tahoma" w:cs="Tahoma"/>
          <w:color w:val="auto"/>
          <w:sz w:val="20"/>
          <w:szCs w:val="20"/>
        </w:rPr>
        <w:t>Επιχειρησιακή ικανότητα</w:t>
      </w:r>
      <w:bookmarkEnd w:id="38"/>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200456"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9" w:name="_Toc425943691"/>
      <w:r w:rsidRPr="00F209D6">
        <w:rPr>
          <w:rFonts w:ascii="Tahoma" w:hAnsi="Tahoma" w:cs="Tahoma"/>
          <w:color w:val="auto"/>
          <w:sz w:val="20"/>
          <w:szCs w:val="20"/>
        </w:rPr>
        <w:t>Χρηματοοικονομική ικανότητα</w:t>
      </w:r>
      <w:bookmarkEnd w:id="39"/>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40"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40"/>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1" w:name="_Toc421002541"/>
      <w:bookmarkStart w:id="42" w:name="_Toc417476101"/>
      <w:bookmarkStart w:id="43" w:name="_Toc425943693"/>
      <w:bookmarkEnd w:id="41"/>
      <w:r w:rsidRPr="00F209D6">
        <w:rPr>
          <w:rFonts w:ascii="Tahoma" w:hAnsi="Tahoma" w:cs="Tahoma"/>
          <w:sz w:val="20"/>
          <w:szCs w:val="20"/>
        </w:rPr>
        <w:t>Κρίσιμες προϋποθέσεις για θετική αξιολόγηση – Οδηγίες για «αδύναμους» δικαιούχους</w:t>
      </w:r>
      <w:bookmarkEnd w:id="42"/>
      <w:bookmarkEnd w:id="43"/>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4" w:name="_Toc417476102"/>
      <w:bookmarkStart w:id="45"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4"/>
      <w:bookmarkEnd w:id="45"/>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6" w:name="_Toc417476103"/>
      <w:bookmarkStart w:id="47"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6"/>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9"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9"/>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50" w:name="_Toc417476106"/>
      <w:bookmarkStart w:id="51"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2" w:name="_Toc417476107"/>
      <w:bookmarkStart w:id="53" w:name="_Toc425943697"/>
      <w:r w:rsidRPr="00F209D6">
        <w:rPr>
          <w:rFonts w:ascii="Tahoma" w:hAnsi="Tahoma" w:cs="Tahoma"/>
          <w:color w:val="auto"/>
          <w:sz w:val="20"/>
          <w:szCs w:val="20"/>
        </w:rPr>
        <w:t>Φορείς με μη συγκροτημένη οικονομική (και ταμειακή υπηρεσία</w:t>
      </w:r>
      <w:bookmarkEnd w:id="52"/>
      <w:r w:rsidRPr="00F209D6">
        <w:rPr>
          <w:rFonts w:ascii="Tahoma" w:hAnsi="Tahoma" w:cs="Tahoma"/>
          <w:color w:val="auto"/>
          <w:sz w:val="20"/>
          <w:szCs w:val="20"/>
        </w:rPr>
        <w:t>)</w:t>
      </w:r>
      <w:bookmarkEnd w:id="53"/>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4" w:name="_Toc417476108"/>
      <w:bookmarkStart w:id="55"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footerReference w:type="default" r:id="rId8"/>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DB" w:rsidRDefault="007635DB" w:rsidP="005401A4">
      <w:pPr>
        <w:spacing w:after="0" w:line="240" w:lineRule="auto"/>
      </w:pPr>
      <w:r>
        <w:separator/>
      </w:r>
    </w:p>
  </w:endnote>
  <w:endnote w:type="continuationSeparator" w:id="0">
    <w:p w:rsidR="007635DB" w:rsidRDefault="007635DB"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034DA1">
            <w:rPr>
              <w:b/>
              <w:noProof/>
            </w:rPr>
            <w:t>2</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317F81" w:rsidRDefault="004F2030" w:rsidP="0059118F">
          <w:pPr>
            <w:spacing w:after="0" w:line="240" w:lineRule="auto"/>
            <w:rPr>
              <w:rFonts w:ascii="Tahoma" w:hAnsi="Tahoma" w:cs="Tahoma"/>
              <w:bCs/>
              <w:szCs w:val="20"/>
            </w:rPr>
          </w:pPr>
          <w:r w:rsidRPr="00C54013">
            <w:rPr>
              <w:rFonts w:ascii="Tahoma" w:hAnsi="Tahoma" w:cs="Tahoma"/>
              <w:bCs/>
              <w:sz w:val="16"/>
              <w:szCs w:val="16"/>
            </w:rPr>
            <w:t xml:space="preserve">Ημ. Έκδοσης: </w:t>
          </w:r>
          <w:r w:rsidR="00200456">
            <w:rPr>
              <w:rFonts w:ascii="Tahoma" w:hAnsi="Tahoma" w:cs="Tahoma"/>
              <w:bCs/>
              <w:sz w:val="16"/>
              <w:szCs w:val="16"/>
            </w:rPr>
            <w:t>31</w:t>
          </w:r>
          <w:r w:rsidR="008B5605" w:rsidRPr="00317F81">
            <w:rPr>
              <w:rFonts w:ascii="Tahoma" w:hAnsi="Tahoma" w:cs="Tahoma"/>
              <w:bCs/>
              <w:sz w:val="16"/>
              <w:szCs w:val="16"/>
            </w:rPr>
            <w:t>.</w:t>
          </w:r>
          <w:r w:rsidR="0059118F">
            <w:rPr>
              <w:rFonts w:ascii="Tahoma" w:hAnsi="Tahoma" w:cs="Tahoma"/>
              <w:bCs/>
              <w:sz w:val="16"/>
              <w:szCs w:val="16"/>
            </w:rPr>
            <w:t>10</w:t>
          </w:r>
          <w:r w:rsidR="00200456">
            <w:rPr>
              <w:rFonts w:ascii="Tahoma" w:hAnsi="Tahoma" w:cs="Tahoma"/>
              <w:bCs/>
              <w:sz w:val="16"/>
              <w:szCs w:val="16"/>
            </w:rPr>
            <w:t>.2016</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719137AC" wp14:editId="6B11AF41">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DB" w:rsidRDefault="007635DB" w:rsidP="005401A4">
      <w:pPr>
        <w:spacing w:after="0" w:line="240" w:lineRule="auto"/>
      </w:pPr>
      <w:r>
        <w:separator/>
      </w:r>
    </w:p>
  </w:footnote>
  <w:footnote w:type="continuationSeparator" w:id="0">
    <w:p w:rsidR="007635DB" w:rsidRDefault="007635DB"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62"/>
    <w:rsid w:val="000034D9"/>
    <w:rsid w:val="000043A8"/>
    <w:rsid w:val="000111D8"/>
    <w:rsid w:val="00014286"/>
    <w:rsid w:val="0002548D"/>
    <w:rsid w:val="00030891"/>
    <w:rsid w:val="00031BCE"/>
    <w:rsid w:val="00033DB2"/>
    <w:rsid w:val="00034DA1"/>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35DB"/>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8CA8A5-9A7D-4542-A982-3A3133BE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8E4D-5A0B-41D9-9899-45C7F39C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8795</Words>
  <Characters>47493</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ΠΑΠΑΚΥΡΙΑΚΟΠΟΥΛΟΥ ΟΛΓΑ</cp:lastModifiedBy>
  <cp:revision>2</cp:revision>
  <cp:lastPrinted>2015-09-11T12:14:00Z</cp:lastPrinted>
  <dcterms:created xsi:type="dcterms:W3CDTF">2019-04-19T10:54:00Z</dcterms:created>
  <dcterms:modified xsi:type="dcterms:W3CDTF">2019-04-19T10:54:00Z</dcterms:modified>
</cp:coreProperties>
</file>