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3852"/>
        <w:gridCol w:w="3420"/>
      </w:tblGrid>
      <w:tr w:rsidR="00550144" w:rsidRPr="00384C6D">
        <w:trPr>
          <w:cantSplit/>
        </w:trPr>
        <w:tc>
          <w:tcPr>
            <w:tcW w:w="2628" w:type="dxa"/>
          </w:tcPr>
          <w:p w:rsidR="00550144" w:rsidRPr="00384C6D" w:rsidRDefault="005357A5" w:rsidP="00384C6D">
            <w:pPr>
              <w:pStyle w:val="af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</w:tcPr>
          <w:p w:rsidR="00550144" w:rsidRPr="00384C6D" w:rsidRDefault="00550144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420" w:type="dxa"/>
          </w:tcPr>
          <w:p w:rsidR="00550144" w:rsidRPr="00384C6D" w:rsidRDefault="001B0292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1026795" cy="64706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44" w:rsidRPr="00384C6D" w:rsidRDefault="00550144" w:rsidP="00AC76D9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ΕΥΡΩΠΑΪΚΗ ΕΝΩΣΗ</w:t>
            </w:r>
          </w:p>
        </w:tc>
      </w:tr>
    </w:tbl>
    <w:p w:rsidR="00550144" w:rsidRPr="00AC76D9" w:rsidRDefault="00550144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28"/>
        <w:gridCol w:w="1872"/>
        <w:gridCol w:w="3634"/>
      </w:tblGrid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="00BB39B3">
        <w:rPr>
          <w:rFonts w:ascii="Tahoma" w:hAnsi="Tahoma" w:cs="Tahoma"/>
          <w:b/>
          <w:sz w:val="20"/>
        </w:rPr>
        <w:t xml:space="preserve">ΑΛΙΕΙΑΣ ΚΑΙ ΘΑΛΑΣΣΑΣ </w:t>
      </w:r>
      <w:r w:rsidR="00C0436E" w:rsidRPr="00BB39B3">
        <w:rPr>
          <w:rFonts w:ascii="Tahoma" w:hAnsi="Tahoma" w:cs="Tahoma"/>
          <w:b/>
          <w:sz w:val="20"/>
        </w:rPr>
        <w:t>2014-2020</w:t>
      </w:r>
    </w:p>
    <w:p w:rsidR="003F7F47" w:rsidRPr="00F96496" w:rsidRDefault="000E70E0" w:rsidP="0015730B">
      <w:pPr>
        <w:spacing w:before="120" w:line="280" w:lineRule="atLeast"/>
        <w:ind w:left="720" w:firstLine="131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</w:t>
      </w:r>
      <w:r w:rsidR="00BB39B3">
        <w:rPr>
          <w:rFonts w:ascii="Tahoma" w:hAnsi="Tahoma" w:cs="Tahoma"/>
          <w:b/>
          <w:sz w:val="20"/>
        </w:rPr>
        <w:t>Η</w:t>
      </w:r>
      <w:r w:rsidRPr="00F96496">
        <w:rPr>
          <w:rFonts w:ascii="Tahoma" w:hAnsi="Tahoma" w:cs="Tahoma"/>
          <w:b/>
          <w:sz w:val="20"/>
        </w:rPr>
        <w:t xml:space="preserve">Ν </w:t>
      </w:r>
      <w:r w:rsidR="00BB39B3">
        <w:rPr>
          <w:rFonts w:ascii="Tahoma" w:hAnsi="Tahoma" w:cs="Tahoma"/>
          <w:b/>
          <w:sz w:val="20"/>
        </w:rPr>
        <w:t xml:space="preserve">ΕΝΩΣΙΑΚΗ </w:t>
      </w:r>
      <w:r w:rsidR="003F7F47" w:rsidRPr="00F96496">
        <w:rPr>
          <w:rFonts w:ascii="Tahoma" w:hAnsi="Tahoma" w:cs="Tahoma"/>
          <w:b/>
          <w:sz w:val="20"/>
        </w:rPr>
        <w:t>ΠΡΟΤΕΡΑΙΟΤΗΤΑ</w:t>
      </w:r>
      <w:r w:rsidR="00BB39B3">
        <w:rPr>
          <w:rFonts w:ascii="Tahoma" w:hAnsi="Tahoma" w:cs="Tahoma"/>
          <w:b/>
          <w:sz w:val="20"/>
        </w:rPr>
        <w:t xml:space="preserve"> 1</w:t>
      </w:r>
      <w:r w:rsidR="003F7F47" w:rsidRPr="00F96496">
        <w:rPr>
          <w:rFonts w:ascii="Tahoma" w:hAnsi="Tahoma" w:cs="Tahoma"/>
          <w:b/>
          <w:sz w:val="20"/>
        </w:rPr>
        <w:t xml:space="preserve"> «</w:t>
      </w:r>
      <w:r w:rsidR="00BB39B3" w:rsidRPr="00BB39B3">
        <w:rPr>
          <w:rFonts w:ascii="Tahoma" w:hAnsi="Tahoma" w:cs="Tahoma"/>
          <w:b/>
          <w:sz w:val="20"/>
        </w:rPr>
        <w:t>Π</w:t>
      </w:r>
      <w:r w:rsidR="00BB39B3">
        <w:rPr>
          <w:rFonts w:ascii="Tahoma" w:hAnsi="Tahoma" w:cs="Tahoma"/>
          <w:b/>
          <w:sz w:val="20"/>
        </w:rPr>
        <w:t>ροώθηση περιβαλλοντικά βιώσιμης</w:t>
      </w:r>
      <w:r w:rsidR="00BB39B3" w:rsidRPr="00BB39B3">
        <w:rPr>
          <w:rFonts w:ascii="Tahoma" w:hAnsi="Tahoma" w:cs="Tahoma"/>
          <w:b/>
          <w:sz w:val="20"/>
        </w:rPr>
        <w:t xml:space="preserve">, αποδοτικής ως προς </w:t>
      </w:r>
      <w:r w:rsidR="0015730B">
        <w:rPr>
          <w:rFonts w:ascii="Tahoma" w:hAnsi="Tahoma" w:cs="Tahoma"/>
          <w:b/>
          <w:sz w:val="20"/>
        </w:rPr>
        <w:t>τη χρήση των πόρων</w:t>
      </w:r>
      <w:r w:rsidR="00BB39B3" w:rsidRPr="00BB39B3">
        <w:rPr>
          <w:rFonts w:ascii="Tahoma" w:hAnsi="Tahoma" w:cs="Tahoma"/>
          <w:b/>
          <w:sz w:val="20"/>
        </w:rPr>
        <w:t>, καινοτόμου, ανταγωνιστικής και βασιζόμενης στη γνώση αλιείας</w:t>
      </w:r>
      <w:r w:rsidR="003F7F47" w:rsidRPr="00F96496">
        <w:rPr>
          <w:rFonts w:ascii="Tahoma" w:hAnsi="Tahoma" w:cs="Tahoma"/>
          <w:b/>
          <w:sz w:val="20"/>
        </w:rPr>
        <w:t>»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 xml:space="preserve">με αρ. </w:t>
      </w:r>
      <w:proofErr w:type="spellStart"/>
      <w:r w:rsidR="005357A5" w:rsidRPr="00F96496">
        <w:rPr>
          <w:rFonts w:ascii="Tahoma" w:hAnsi="Tahoma" w:cs="Tahoma"/>
          <w:sz w:val="20"/>
        </w:rPr>
        <w:t>πρωτ</w:t>
      </w:r>
      <w:proofErr w:type="spellEnd"/>
      <w:r w:rsidR="005357A5" w:rsidRPr="00F96496">
        <w:rPr>
          <w:rFonts w:ascii="Tahoma" w:hAnsi="Tahoma" w:cs="Tahoma"/>
          <w:sz w:val="20"/>
        </w:rPr>
        <w:t>.</w:t>
      </w:r>
      <w:r w:rsidRPr="00F96496">
        <w:rPr>
          <w:rFonts w:ascii="Tahoma" w:hAnsi="Tahoma" w:cs="Tahoma"/>
          <w:sz w:val="20"/>
        </w:rPr>
        <w:t xml:space="preserve"> </w:t>
      </w:r>
      <w:r w:rsidR="00A53DD7">
        <w:rPr>
          <w:rFonts w:ascii="Tahoma" w:hAnsi="Tahoma" w:cs="Tahoma"/>
          <w:sz w:val="20"/>
        </w:rPr>
        <w:t>…….</w:t>
      </w:r>
      <w:r w:rsidRPr="00F96496">
        <w:rPr>
          <w:rFonts w:ascii="Tahoma" w:hAnsi="Tahoma" w:cs="Tahoma"/>
          <w:sz w:val="20"/>
        </w:rPr>
        <w:t>…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A53DD7">
        <w:rPr>
          <w:rFonts w:ascii="Tahoma" w:hAnsi="Tahoma" w:cs="Tahoma"/>
          <w:sz w:val="20"/>
        </w:rPr>
        <w:t>…..</w:t>
      </w:r>
      <w:r w:rsidR="00F96496">
        <w:rPr>
          <w:rFonts w:ascii="Tahoma" w:hAnsi="Tahoma" w:cs="Tahoma"/>
          <w:sz w:val="20"/>
        </w:rPr>
        <w:t>…</w:t>
      </w:r>
      <w:r w:rsidR="00F96496" w:rsidRPr="00F96496">
        <w:rPr>
          <w:rFonts w:ascii="Tahoma" w:hAnsi="Tahoma" w:cs="Tahoma"/>
          <w:sz w:val="20"/>
        </w:rPr>
        <w:t>.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της Ειδικής Υπηρεσίας Διαχείρισης </w:t>
      </w:r>
      <w:r w:rsidR="00BB39B3">
        <w:rPr>
          <w:rFonts w:ascii="Tahoma" w:hAnsi="Tahoma" w:cs="Tahoma"/>
          <w:sz w:val="20"/>
        </w:rPr>
        <w:t xml:space="preserve">ΕΠ ΑΛΙΕΙΑΣ ΚΑΙ ΘΑΛΑΣΣΑΣ </w:t>
      </w:r>
      <w:r w:rsidRPr="00F96496">
        <w:rPr>
          <w:rFonts w:ascii="Tahoma" w:hAnsi="Tahoma" w:cs="Tahoma"/>
          <w:sz w:val="20"/>
        </w:rPr>
        <w:t>για την υποβολή προτάσεων στο πλαίσιο τ</w:t>
      </w:r>
      <w:r w:rsidR="00BB39B3">
        <w:rPr>
          <w:rFonts w:ascii="Tahoma" w:hAnsi="Tahoma" w:cs="Tahoma"/>
          <w:sz w:val="20"/>
        </w:rPr>
        <w:t>ης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Ενωσιακής</w:t>
      </w:r>
      <w:r w:rsidR="001F653D" w:rsidRPr="00F96496">
        <w:rPr>
          <w:rFonts w:ascii="Tahoma" w:hAnsi="Tahoma" w:cs="Tahoma"/>
          <w:sz w:val="20"/>
        </w:rPr>
        <w:t xml:space="preserve"> Προτεραιότητας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του Ε.Π. </w:t>
      </w:r>
      <w:r w:rsidR="00BB39B3">
        <w:rPr>
          <w:rFonts w:ascii="Tahoma" w:hAnsi="Tahoma" w:cs="Tahoma"/>
          <w:sz w:val="20"/>
        </w:rPr>
        <w:t>Αλιείας και Θάλασσας 2014-2020</w:t>
      </w:r>
      <w:r w:rsidRPr="00F96496">
        <w:rPr>
          <w:rFonts w:ascii="Tahoma" w:hAnsi="Tahoma" w:cs="Tahoma"/>
          <w:sz w:val="20"/>
        </w:rPr>
        <w:t xml:space="preserve">, το οποίο συγχρηματοδοτείται από το </w:t>
      </w:r>
      <w:r w:rsidR="00BB39B3">
        <w:rPr>
          <w:rFonts w:ascii="Tahoma" w:hAnsi="Tahoma" w:cs="Tahoma"/>
          <w:sz w:val="20"/>
        </w:rPr>
        <w:t>Ευρωπαϊκό Ταμείο Θάλασσας και Αλιείας</w:t>
      </w:r>
      <w:r w:rsidRPr="00F96496">
        <w:rPr>
          <w:rFonts w:ascii="Tahoma" w:hAnsi="Tahoma" w:cs="Tahoma"/>
          <w:i/>
          <w:sz w:val="20"/>
        </w:rPr>
        <w:t xml:space="preserve">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>
        <w:rPr>
          <w:rFonts w:ascii="Tahoma" w:hAnsi="Tahoma" w:cs="Tahoma"/>
          <w:b/>
          <w:sz w:val="20"/>
        </w:rPr>
        <w:t xml:space="preserve">, 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BB39B3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>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>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 w:rsidRPr="003F5441">
        <w:rPr>
          <w:rStyle w:val="aa"/>
          <w:rFonts w:ascii="Tahoma" w:hAnsi="Tahoma" w:cs="Tahoma"/>
          <w:sz w:val="20"/>
        </w:rPr>
        <w:footnoteReference w:id="1"/>
      </w:r>
      <w:r w:rsidR="00BB01DD"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B22BB6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δεν προβλέπεται η επιβολή στους τυχόν χρήστες του έργου </w:t>
      </w:r>
      <w:r w:rsidR="00B579DF" w:rsidRPr="00F96496">
        <w:rPr>
          <w:rFonts w:ascii="Tahoma" w:hAnsi="Tahoma" w:cs="Tahoma"/>
          <w:sz w:val="20"/>
        </w:rPr>
        <w:t>τ</w:t>
      </w:r>
      <w:r w:rsidR="00C75280" w:rsidRPr="00F96496">
        <w:rPr>
          <w:rFonts w:ascii="Tahoma" w:hAnsi="Tahoma" w:cs="Tahoma"/>
          <w:sz w:val="20"/>
        </w:rPr>
        <w:t>ελών</w:t>
      </w:r>
      <w:r w:rsidR="00B579DF" w:rsidRPr="00F96496">
        <w:rPr>
          <w:rFonts w:ascii="Tahoma" w:hAnsi="Tahoma" w:cs="Tahoma"/>
          <w:sz w:val="20"/>
        </w:rPr>
        <w:t xml:space="preserve"> ή προσαύξηση στο τυχόν ήδη υπάρχον</w:t>
      </w:r>
      <w:r w:rsidR="00C75280" w:rsidRPr="00F96496">
        <w:rPr>
          <w:rFonts w:ascii="Tahoma" w:hAnsi="Tahoma" w:cs="Tahoma"/>
          <w:sz w:val="20"/>
        </w:rPr>
        <w:t xml:space="preserve"> τέλος</w:t>
      </w:r>
      <w:r w:rsidR="005236F9">
        <w:rPr>
          <w:rFonts w:ascii="Tahoma" w:hAnsi="Tahoma" w:cs="Tahoma"/>
          <w:sz w:val="20"/>
        </w:rPr>
        <w:t>,</w:t>
      </w:r>
      <w:r w:rsidR="00B579DF" w:rsidRPr="00F96496">
        <w:rPr>
          <w:rFonts w:ascii="Tahoma" w:hAnsi="Tahoma" w:cs="Tahoma"/>
          <w:sz w:val="20"/>
        </w:rPr>
        <w:t xml:space="preserve"> εξαιτίας της συγκεκριμένης επένδυσης, </w:t>
      </w:r>
      <w:r w:rsidR="00C75280" w:rsidRPr="00F96496">
        <w:rPr>
          <w:rFonts w:ascii="Tahoma" w:hAnsi="Tahoma" w:cs="Tahoma"/>
          <w:sz w:val="20"/>
        </w:rPr>
        <w:t>τα</w:t>
      </w:r>
      <w:r w:rsidR="00B579DF" w:rsidRPr="00F96496">
        <w:rPr>
          <w:rFonts w:ascii="Tahoma" w:hAnsi="Tahoma" w:cs="Tahoma"/>
          <w:sz w:val="20"/>
        </w:rPr>
        <w:t xml:space="preserve"> οποί</w:t>
      </w:r>
      <w:r w:rsidR="00C75280" w:rsidRPr="00F96496">
        <w:rPr>
          <w:rFonts w:ascii="Tahoma" w:hAnsi="Tahoma" w:cs="Tahoma"/>
          <w:sz w:val="20"/>
        </w:rPr>
        <w:t>α</w:t>
      </w:r>
      <w:r w:rsidR="00B579DF" w:rsidRPr="00F96496">
        <w:rPr>
          <w:rFonts w:ascii="Tahoma" w:hAnsi="Tahoma" w:cs="Tahoma"/>
          <w:sz w:val="20"/>
        </w:rPr>
        <w:t xml:space="preserve"> βαρύν</w:t>
      </w:r>
      <w:r w:rsidR="00C75280" w:rsidRPr="00F96496">
        <w:rPr>
          <w:rFonts w:ascii="Tahoma" w:hAnsi="Tahoma" w:cs="Tahoma"/>
          <w:sz w:val="20"/>
        </w:rPr>
        <w:t>ουν</w:t>
      </w:r>
      <w:r w:rsidR="00B579DF" w:rsidRPr="00F96496">
        <w:rPr>
          <w:rFonts w:ascii="Tahoma" w:hAnsi="Tahoma" w:cs="Tahoma"/>
          <w:sz w:val="20"/>
        </w:rPr>
        <w:t xml:space="preserve"> </w:t>
      </w:r>
      <w:r w:rsidR="005A472D" w:rsidRPr="00F96496">
        <w:rPr>
          <w:rFonts w:ascii="Tahoma" w:hAnsi="Tahoma" w:cs="Tahoma"/>
          <w:sz w:val="20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</w:t>
      </w:r>
      <w:r w:rsidR="005A472D">
        <w:rPr>
          <w:rFonts w:ascii="Tahoma" w:hAnsi="Tahoma" w:cs="Tahoma"/>
          <w:sz w:val="18"/>
          <w:szCs w:val="18"/>
        </w:rPr>
        <w:t xml:space="preserve"> </w:t>
      </w:r>
      <w:r w:rsidR="005A472D" w:rsidRPr="00FF6EB5">
        <w:rPr>
          <w:rFonts w:ascii="Tahoma" w:hAnsi="Tahoma" w:cs="Tahoma"/>
          <w:sz w:val="20"/>
        </w:rPr>
        <w:t>εξοπλισμού</w:t>
      </w:r>
      <w:r w:rsidR="005236F9">
        <w:rPr>
          <w:rFonts w:ascii="Tahoma" w:hAnsi="Tahoma" w:cs="Tahoma"/>
          <w:sz w:val="20"/>
        </w:rPr>
        <w:t>,</w:t>
      </w:r>
      <w:r w:rsidR="005A472D" w:rsidRPr="00FF6EB5">
        <w:rPr>
          <w:rFonts w:ascii="Tahoma" w:hAnsi="Tahoma" w:cs="Tahoma"/>
          <w:sz w:val="20"/>
        </w:rPr>
        <w:t xml:space="preserve"> τα οποία προκύπτουν κατά την αντίστοιχη περίοδο</w:t>
      </w:r>
      <w:r w:rsidR="005236F9">
        <w:rPr>
          <w:rFonts w:ascii="Tahoma" w:hAnsi="Tahoma" w:cs="Tahoma"/>
          <w:sz w:val="20"/>
        </w:rPr>
        <w:t>)</w:t>
      </w:r>
      <w:r w:rsidR="0095374B" w:rsidRPr="00FF6EB5">
        <w:rPr>
          <w:rFonts w:ascii="Tahoma" w:hAnsi="Tahoma" w:cs="Tahoma"/>
          <w:sz w:val="20"/>
        </w:rPr>
        <w:t>. Επίσης, η πράξη δεν επιφέρει</w:t>
      </w:r>
      <w:r w:rsidR="0095374B" w:rsidRPr="00B22BB6">
        <w:rPr>
          <w:rFonts w:ascii="Tahoma" w:hAnsi="Tahoma" w:cs="Tahoma"/>
          <w:sz w:val="20"/>
        </w:rPr>
        <w:t xml:space="preserve"> εξοικονόμηση λειτουργικών δαπανών ή εάν επιφέρει αντισταθμίζεται με ισοδύναμη μείωση των επιδοτήσεων λειτουργίας</w:t>
      </w:r>
      <w:r w:rsidRPr="00B22BB6">
        <w:rPr>
          <w:rFonts w:ascii="Tahoma" w:hAnsi="Tahoma" w:cs="Tahoma"/>
          <w:sz w:val="20"/>
        </w:rPr>
        <w:t xml:space="preserve">, 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1F6706" w:rsidRPr="001F6706" w:rsidRDefault="00077F36" w:rsidP="001F6706">
      <w:pPr>
        <w:spacing w:before="60" w:line="280" w:lineRule="atLeast"/>
        <w:rPr>
          <w:rFonts w:ascii="Tahoma" w:hAnsi="Tahoma" w:cs="Tahoma"/>
          <w:i/>
          <w:spacing w:val="40"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 xml:space="preserve">Εναλλακτικά </w:t>
      </w:r>
    </w:p>
    <w:p w:rsidR="003E05D6" w:rsidRDefault="001F6706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δ)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>
        <w:rPr>
          <w:rStyle w:val="aa"/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6D6DC0">
        <w:rPr>
          <w:rFonts w:ascii="Tahoma" w:hAnsi="Tahoma" w:cs="Tahoma"/>
          <w:sz w:val="20"/>
        </w:rPr>
        <w:t>Α</w:t>
      </w:r>
      <w:r w:rsidR="00077F36" w:rsidRPr="001F6706">
        <w:rPr>
          <w:rFonts w:ascii="Tahoma" w:hAnsi="Tahoma" w:cs="Tahoma"/>
          <w:sz w:val="20"/>
        </w:rPr>
        <w:t xml:space="preserve">πό την </w:t>
      </w:r>
      <w:r w:rsidR="00522B6D">
        <w:rPr>
          <w:rFonts w:ascii="Tahoma" w:hAnsi="Tahoma" w:cs="Tahoma"/>
          <w:sz w:val="20"/>
        </w:rPr>
        <w:t xml:space="preserve">εν λόγω </w:t>
      </w:r>
      <w:r w:rsidR="00077F36" w:rsidRPr="001F6706">
        <w:rPr>
          <w:rFonts w:ascii="Tahoma" w:hAnsi="Tahoma" w:cs="Tahoma"/>
          <w:sz w:val="20"/>
        </w:rPr>
        <w:t>πράξη θα παραχθούν έσοδα, σύμφωνα με τ</w:t>
      </w:r>
      <w:r w:rsidR="002666B7" w:rsidRPr="001F6706">
        <w:rPr>
          <w:rFonts w:ascii="Tahoma" w:hAnsi="Tahoma" w:cs="Tahoma"/>
          <w:sz w:val="20"/>
        </w:rPr>
        <w:t>ο</w:t>
      </w:r>
      <w:r w:rsidR="00077F36" w:rsidRPr="001F6706">
        <w:rPr>
          <w:rFonts w:ascii="Tahoma" w:hAnsi="Tahoma" w:cs="Tahoma"/>
          <w:sz w:val="20"/>
        </w:rPr>
        <w:t xml:space="preserve"> συνημμέν</w:t>
      </w:r>
      <w:r w:rsidR="00C763B6" w:rsidRPr="001F6706">
        <w:rPr>
          <w:rFonts w:ascii="Tahoma" w:hAnsi="Tahoma" w:cs="Tahoma"/>
          <w:sz w:val="20"/>
        </w:rPr>
        <w:t xml:space="preserve">ο </w:t>
      </w:r>
      <w:r w:rsidR="00077F36" w:rsidRPr="001F6706">
        <w:rPr>
          <w:rFonts w:ascii="Tahoma" w:hAnsi="Tahoma" w:cs="Tahoma"/>
          <w:sz w:val="20"/>
        </w:rPr>
        <w:t xml:space="preserve"> </w:t>
      </w:r>
      <w:r w:rsidR="00C763B6" w:rsidRPr="001F6706">
        <w:rPr>
          <w:rFonts w:ascii="Tahoma" w:hAnsi="Tahoma" w:cs="Tahoma"/>
          <w:sz w:val="20"/>
        </w:rPr>
        <w:t>«</w:t>
      </w:r>
      <w:r w:rsidR="002666B7" w:rsidRPr="001F6706">
        <w:rPr>
          <w:rFonts w:ascii="Tahoma" w:hAnsi="Tahoma" w:cs="Tahoma"/>
          <w:sz w:val="20"/>
        </w:rPr>
        <w:t>Υπολογισμός των καθαρών εσόδων για Πράξεις των Προγραμμάτων του ΕΣΠΑ 2014-2020</w:t>
      </w:r>
      <w:r w:rsidR="00C763B6" w:rsidRPr="001F6706">
        <w:rPr>
          <w:rFonts w:ascii="Tahoma" w:hAnsi="Tahoma" w:cs="Tahoma"/>
          <w:sz w:val="20"/>
        </w:rPr>
        <w:t>»</w:t>
      </w:r>
      <w:r w:rsidR="0075312B" w:rsidRPr="001F6706">
        <w:rPr>
          <w:rFonts w:ascii="Tahoma" w:hAnsi="Tahoma" w:cs="Tahoma"/>
          <w:sz w:val="20"/>
        </w:rPr>
        <w:t>.</w:t>
      </w:r>
      <w:r w:rsidR="00975A8D">
        <w:rPr>
          <w:rFonts w:ascii="Tahoma" w:hAnsi="Tahoma" w:cs="Tahoma"/>
          <w:sz w:val="20"/>
        </w:rPr>
        <w:t xml:space="preserve"> </w:t>
      </w:r>
    </w:p>
    <w:p w:rsidR="003E05D6" w:rsidRDefault="003E05D6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Τ</w:t>
      </w:r>
      <w:r>
        <w:rPr>
          <w:rFonts w:ascii="Tahoma" w:hAnsi="Tahoma" w:cs="Tahoma"/>
          <w:bCs/>
          <w:sz w:val="20"/>
        </w:rPr>
        <w:t>α παραγόμενα έσοδα δεν είναι φορολογητέα</w:t>
      </w:r>
      <w:r w:rsidR="00034549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συνεπώς δεν υπάρχει δικαίωμα έκπτωσης του φόρου των αντίστοιχων εσόδων και ως εκ τούτου ο ΦΠΑ δεν ανακτάται. </w:t>
      </w:r>
    </w:p>
    <w:p w:rsidR="00034549" w:rsidRDefault="00034549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>Εναλλακτικά</w:t>
      </w:r>
      <w:r>
        <w:rPr>
          <w:rFonts w:ascii="Tahoma" w:hAnsi="Tahoma" w:cs="Tahoma"/>
          <w:bCs/>
          <w:sz w:val="20"/>
        </w:rPr>
        <w:t xml:space="preserve"> </w:t>
      </w:r>
    </w:p>
    <w:p w:rsidR="00077F36" w:rsidRPr="0075312B" w:rsidRDefault="003E05D6" w:rsidP="00263859">
      <w:pPr>
        <w:spacing w:before="60" w:line="280" w:lineRule="atLeast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Τα παραγόμενα έσοδα </w:t>
      </w:r>
      <w:r w:rsidR="00522B6D">
        <w:rPr>
          <w:rFonts w:ascii="Tahoma" w:hAnsi="Tahoma" w:cs="Tahoma"/>
          <w:bCs/>
          <w:sz w:val="20"/>
        </w:rPr>
        <w:t>είναι φορολογητέα</w:t>
      </w:r>
      <w:r>
        <w:rPr>
          <w:rFonts w:ascii="Tahoma" w:hAnsi="Tahoma" w:cs="Tahoma"/>
          <w:bCs/>
          <w:sz w:val="20"/>
        </w:rPr>
        <w:t xml:space="preserve"> και ως εκ τούτου ο ΦΠΑ ανακτάται</w:t>
      </w:r>
      <w:r w:rsidR="00034549">
        <w:rPr>
          <w:rFonts w:ascii="Tahoma" w:hAnsi="Tahoma" w:cs="Tahoma"/>
          <w:bCs/>
          <w:sz w:val="20"/>
        </w:rPr>
        <w:t>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Pr="0015730B" w:rsidRDefault="006F2515" w:rsidP="00014551">
      <w:pPr>
        <w:spacing w:before="60" w:line="280" w:lineRule="atLeast"/>
        <w:ind w:left="284" w:hanging="284"/>
        <w:rPr>
          <w:rFonts w:ascii="Tahoma" w:hAnsi="Tahoma" w:cs="Tahoma"/>
          <w:sz w:val="20"/>
        </w:rPr>
      </w:pPr>
    </w:p>
    <w:p w:rsidR="00886B71" w:rsidRDefault="00886B71" w:rsidP="001A1D90">
      <w:pPr>
        <w:spacing w:before="60" w:line="280" w:lineRule="atLeast"/>
        <w:rPr>
          <w:rFonts w:ascii="Tahoma" w:hAnsi="Tahoma" w:cs="Tahoma"/>
          <w:sz w:val="20"/>
        </w:rPr>
      </w:pP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5B4364" w:rsidRDefault="0055014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br w:type="page"/>
      </w:r>
      <w:r w:rsidR="003F7F47" w:rsidRPr="00AC76D9">
        <w:rPr>
          <w:rFonts w:ascii="Tahoma" w:hAnsi="Tahoma" w:cs="Tahoma"/>
          <w:b/>
          <w:sz w:val="18"/>
          <w:szCs w:val="18"/>
        </w:rPr>
        <w:lastRenderedPageBreak/>
        <w:t>ΣΥΝΗΜΜΕΝΑ ΕΓΓΡΑΦΑ:</w:t>
      </w:r>
    </w:p>
    <w:p w:rsidR="005B4364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Τεχνικό </w:t>
      </w:r>
      <w:r w:rsidR="00BD033E">
        <w:rPr>
          <w:rFonts w:ascii="Tahoma" w:hAnsi="Tahoma" w:cs="Tahoma"/>
          <w:sz w:val="18"/>
          <w:szCs w:val="18"/>
        </w:rPr>
        <w:t>Δελτίο Πράξης (ΤΔΠ)</w:t>
      </w:r>
    </w:p>
    <w:p w:rsidR="00664E4E" w:rsidRPr="00AC76D9" w:rsidRDefault="00664E4E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Σχέδιο Απόφασης εκτέλεσης με ίδια μέσα </w:t>
      </w:r>
      <w:r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>
        <w:rPr>
          <w:rFonts w:ascii="Tahoma" w:hAnsi="Tahoma" w:cs="Tahoma"/>
          <w:i/>
          <w:sz w:val="18"/>
          <w:szCs w:val="18"/>
        </w:rPr>
        <w:t>]</w:t>
      </w:r>
    </w:p>
    <w:p w:rsidR="005B4364" w:rsidRPr="005A5630" w:rsidRDefault="00BA1D5A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διοικητική, χρηματοοικονομική 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F778C9" w:rsidRPr="00AC76D9" w:rsidRDefault="00F778C9" w:rsidP="00F778C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Στοιχεία που τεκμηριώνουν την αρμοδιότητα του δικαιο</w:t>
      </w:r>
      <w:r>
        <w:rPr>
          <w:rFonts w:ascii="Tahoma" w:hAnsi="Tahoma" w:cs="Tahoma"/>
          <w:sz w:val="18"/>
          <w:szCs w:val="18"/>
        </w:rPr>
        <w:t xml:space="preserve">ύχου να </w:t>
      </w:r>
      <w:r w:rsidRPr="00AC76D9">
        <w:rPr>
          <w:rFonts w:ascii="Tahoma" w:hAnsi="Tahoma" w:cs="Tahoma"/>
          <w:sz w:val="18"/>
          <w:szCs w:val="18"/>
        </w:rPr>
        <w:t xml:space="preserve">υλοποιήσει την προτεινόμενη πράξη </w:t>
      </w:r>
      <w:r w:rsidRPr="00AC76D9">
        <w:rPr>
          <w:rFonts w:ascii="Tahoma" w:hAnsi="Tahoma" w:cs="Tahoma"/>
          <w:i/>
          <w:sz w:val="18"/>
          <w:szCs w:val="18"/>
        </w:rPr>
        <w:t>[σύμφωνα με ό</w:t>
      </w:r>
      <w:r>
        <w:rPr>
          <w:rFonts w:ascii="Tahoma" w:hAnsi="Tahoma" w:cs="Tahoma"/>
          <w:i/>
          <w:sz w:val="18"/>
          <w:szCs w:val="18"/>
        </w:rPr>
        <w:t>,</w:t>
      </w:r>
      <w:r w:rsidRPr="00AC76D9">
        <w:rPr>
          <w:rFonts w:ascii="Tahoma" w:hAnsi="Tahoma" w:cs="Tahoma"/>
          <w:i/>
          <w:sz w:val="18"/>
          <w:szCs w:val="18"/>
        </w:rPr>
        <w:t>τι ζητείται στην πρόσκληση]</w:t>
      </w:r>
    </w:p>
    <w:p w:rsidR="005B4364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="007751D6" w:rsidRPr="007751D6">
        <w:rPr>
          <w:rFonts w:ascii="Tahoma" w:hAnsi="Tahoma" w:cs="Tahoma"/>
          <w:sz w:val="18"/>
          <w:szCs w:val="18"/>
        </w:rPr>
        <w:t xml:space="preserve">, </w:t>
      </w:r>
      <w:r w:rsidR="007751D6">
        <w:rPr>
          <w:rFonts w:ascii="Tahoma" w:hAnsi="Tahoma" w:cs="Tahoma"/>
          <w:sz w:val="18"/>
          <w:szCs w:val="18"/>
        </w:rPr>
        <w:t>όπως ζητούνται από την Πρόσκληση.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6A" w:rsidRDefault="000B0F6A">
      <w:r>
        <w:separator/>
      </w:r>
    </w:p>
  </w:endnote>
  <w:endnote w:type="continuationSeparator" w:id="0">
    <w:p w:rsidR="000B0F6A" w:rsidRDefault="000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Default="00CE1692" w:rsidP="00863AF0">
          <w:pPr>
            <w:spacing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084E52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10C75C" wp14:editId="46BCF0E2">
                <wp:extent cx="1070486" cy="289560"/>
                <wp:effectExtent l="0" t="0" r="0" b="0"/>
                <wp:docPr id="3" name="Εικόνα 3" descr="C:\Users\evamina\AppData\Local\Microsoft\Windows\Temporary Internet Files\Content.Word\LOGOTYPO ALIE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amina\AppData\Local\Microsoft\Windows\Temporary Internet Files\Content.Word\LOGOTYPO ALIE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333" cy="29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4E52" w:rsidRPr="00084E52" w:rsidRDefault="00084E52" w:rsidP="00084E52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084E52">
            <w:rPr>
              <w:rFonts w:ascii="Tahoma" w:hAnsi="Tahoma" w:cs="Tahoma"/>
              <w:b/>
              <w:sz w:val="16"/>
              <w:szCs w:val="16"/>
            </w:rPr>
            <w:t>ΕΠΑΛΘ 2014-2020</w:t>
          </w:r>
        </w:p>
        <w:p w:rsidR="00084E52" w:rsidRPr="00F119CB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807411">
            <w:rPr>
              <w:rFonts w:ascii="Tahoma" w:hAnsi="Tahoma" w:cs="Tahoma"/>
              <w:noProof/>
              <w:sz w:val="16"/>
              <w:szCs w:val="16"/>
            </w:rPr>
            <w:t>- 3 -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807411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1pt;height:38.8pt;visibility:visible">
                <v:imagedata r:id="rId2" o:title=""/>
              </v:shape>
            </w:pict>
          </w:r>
        </w:p>
      </w:tc>
    </w:tr>
  </w:tbl>
  <w:p w:rsidR="000377D8" w:rsidRPr="0043580B" w:rsidRDefault="000377D8" w:rsidP="0043580B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6A" w:rsidRDefault="000B0F6A">
      <w:r>
        <w:separator/>
      </w:r>
    </w:p>
  </w:footnote>
  <w:footnote w:type="continuationSeparator" w:id="0">
    <w:p w:rsidR="000B0F6A" w:rsidRDefault="000B0F6A">
      <w:r>
        <w:continuationSeparator/>
      </w:r>
    </w:p>
  </w:footnote>
  <w:footnote w:id="1">
    <w:p w:rsidR="00522B6D" w:rsidRPr="00D75500" w:rsidRDefault="00522B6D" w:rsidP="00522B6D">
      <w:pPr>
        <w:pStyle w:val="a9"/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D75500">
        <w:rPr>
          <w:rStyle w:val="aa"/>
          <w:rFonts w:ascii="Tahoma" w:hAnsi="Tahoma" w:cs="Tahoma"/>
          <w:sz w:val="18"/>
          <w:szCs w:val="18"/>
        </w:rPr>
        <w:footnoteRef/>
      </w:r>
      <w:r w:rsidRPr="00D755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Επιλέγεται ανάλογα με το εάν η πράξη παράγει ή δεν παράγει έσοδα το αντίστοιχο περιεχόμενο του εδάφιου (δ) και αναλόγως διαγράφεται αυτό που δεν αφορά</w:t>
      </w:r>
      <w:r w:rsidRPr="00D75500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4E52"/>
    <w:rsid w:val="000A08F3"/>
    <w:rsid w:val="000A149A"/>
    <w:rsid w:val="000A4CE3"/>
    <w:rsid w:val="000B0AF2"/>
    <w:rsid w:val="000B0F6A"/>
    <w:rsid w:val="000C3A56"/>
    <w:rsid w:val="000E70E0"/>
    <w:rsid w:val="00112826"/>
    <w:rsid w:val="00124E9A"/>
    <w:rsid w:val="001448D0"/>
    <w:rsid w:val="0015644B"/>
    <w:rsid w:val="0015730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1AC0"/>
    <w:rsid w:val="0075312B"/>
    <w:rsid w:val="00756C01"/>
    <w:rsid w:val="00760ED7"/>
    <w:rsid w:val="007746E0"/>
    <w:rsid w:val="00774E70"/>
    <w:rsid w:val="007751D6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07411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0696A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B39B3"/>
    <w:rsid w:val="00BC2B74"/>
    <w:rsid w:val="00BC4BE0"/>
    <w:rsid w:val="00BD033E"/>
    <w:rsid w:val="00BD0589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C272-238F-4DF5-999D-ED84FAF6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ΑΘΑΝΑΣΟΠΟΥΛΟΣ ΝΙΚΟΛΑΟΣ</cp:lastModifiedBy>
  <cp:revision>3</cp:revision>
  <cp:lastPrinted>2015-07-17T10:21:00Z</cp:lastPrinted>
  <dcterms:created xsi:type="dcterms:W3CDTF">2017-06-15T09:46:00Z</dcterms:created>
  <dcterms:modified xsi:type="dcterms:W3CDTF">2017-06-21T09:08:00Z</dcterms:modified>
</cp:coreProperties>
</file>