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4" w:rsidRDefault="00DD6A04" w:rsidP="006160D3">
      <w:pPr>
        <w:spacing w:after="12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ΤΗΡΗΣΗ ΕΝΤΥΠΩΝ ΔΙΑΔΙΚΑΣΙΩΝ ΣΔΕ </w:t>
      </w:r>
    </w:p>
    <w:p w:rsidR="00E026C3" w:rsidRDefault="00E026C3" w:rsidP="006160D3">
      <w:pPr>
        <w:spacing w:after="120"/>
        <w:jc w:val="center"/>
        <w:rPr>
          <w:rFonts w:cs="Tahoma"/>
          <w:b/>
          <w:sz w:val="22"/>
          <w:szCs w:val="22"/>
        </w:rPr>
      </w:pPr>
    </w:p>
    <w:p w:rsidR="00DD6A04" w:rsidRDefault="00DD6A04" w:rsidP="00E026C3">
      <w:pPr>
        <w:spacing w:after="120"/>
        <w:ind w:left="1134"/>
        <w:jc w:val="center"/>
        <w:rPr>
          <w:rFonts w:cs="Tahoma"/>
          <w:b/>
          <w:sz w:val="22"/>
          <w:szCs w:val="22"/>
        </w:rPr>
      </w:pPr>
    </w:p>
    <w:p w:rsidR="009D6E15" w:rsidRDefault="00DD6A04" w:rsidP="00E026C3">
      <w:pPr>
        <w:ind w:left="1134"/>
        <w:rPr>
          <w:rFonts w:ascii="Verdana" w:hAnsi="Verdana"/>
          <w:szCs w:val="20"/>
        </w:rPr>
      </w:pPr>
      <w:r w:rsidRPr="00E40054">
        <w:rPr>
          <w:rFonts w:ascii="Verdana" w:hAnsi="Verdana"/>
          <w:szCs w:val="20"/>
        </w:rPr>
        <w:t xml:space="preserve"> </w:t>
      </w:r>
    </w:p>
    <w:p w:rsidR="00DD6A04" w:rsidRDefault="00DD6A04" w:rsidP="00E026C3">
      <w:pPr>
        <w:ind w:left="1134"/>
        <w:rPr>
          <w:rFonts w:ascii="Verdana" w:hAnsi="Verdana"/>
          <w:szCs w:val="20"/>
        </w:rPr>
      </w:pPr>
      <w:r w:rsidRPr="00E40054">
        <w:rPr>
          <w:rFonts w:ascii="Verdana" w:hAnsi="Verdana"/>
          <w:szCs w:val="20"/>
        </w:rPr>
        <w:t xml:space="preserve"> </w:t>
      </w:r>
    </w:p>
    <w:p w:rsidR="009D6E15" w:rsidRDefault="009D6E15" w:rsidP="00E026C3">
      <w:pPr>
        <w:ind w:left="1134"/>
        <w:rPr>
          <w:rFonts w:ascii="Verdana" w:hAnsi="Verdana"/>
          <w:b/>
          <w:szCs w:val="20"/>
        </w:rPr>
      </w:pPr>
    </w:p>
    <w:p w:rsidR="00DD6A04" w:rsidRPr="001C46BB" w:rsidRDefault="00DD6A04" w:rsidP="00E026C3">
      <w:pPr>
        <w:spacing w:before="120" w:after="120" w:line="360" w:lineRule="auto"/>
        <w:ind w:left="1134"/>
        <w:rPr>
          <w:rFonts w:cs="Tahoma"/>
          <w:szCs w:val="20"/>
        </w:rPr>
      </w:pPr>
      <w:r w:rsidRPr="001C46BB">
        <w:rPr>
          <w:rFonts w:cs="Tahoma"/>
          <w:szCs w:val="20"/>
        </w:rPr>
        <w:t xml:space="preserve">Στον Πίνακα που </w:t>
      </w:r>
      <w:r w:rsidR="009D6E15" w:rsidRPr="001C46BB">
        <w:rPr>
          <w:rFonts w:cs="Tahoma"/>
          <w:szCs w:val="20"/>
        </w:rPr>
        <w:t xml:space="preserve">ακολουθεί </w:t>
      </w:r>
      <w:r w:rsidRPr="001C46BB">
        <w:rPr>
          <w:rFonts w:cs="Tahoma"/>
          <w:szCs w:val="20"/>
        </w:rPr>
        <w:t>αντιστοιχίζονται όλα τα έντυπα τα οποία</w:t>
      </w:r>
      <w:r w:rsidR="007E4239">
        <w:rPr>
          <w:rFonts w:cs="Tahoma"/>
          <w:szCs w:val="20"/>
        </w:rPr>
        <w:t xml:space="preserve"> προσάπτονται στις διαδικασίες </w:t>
      </w:r>
      <w:r w:rsidRPr="001C46BB">
        <w:rPr>
          <w:rFonts w:cs="Tahoma"/>
          <w:szCs w:val="20"/>
        </w:rPr>
        <w:t xml:space="preserve">του ΣΔΕ </w:t>
      </w:r>
      <w:proofErr w:type="spellStart"/>
      <w:r w:rsidR="00E1244F">
        <w:rPr>
          <w:rFonts w:cs="Tahoma"/>
          <w:szCs w:val="20"/>
        </w:rPr>
        <w:t>ΕΠΑλΘ</w:t>
      </w:r>
      <w:proofErr w:type="spellEnd"/>
      <w:r w:rsidR="00E1244F">
        <w:rPr>
          <w:rFonts w:cs="Tahoma"/>
          <w:szCs w:val="20"/>
        </w:rPr>
        <w:t xml:space="preserve"> </w:t>
      </w:r>
      <w:r w:rsidRPr="001C46BB">
        <w:rPr>
          <w:rFonts w:cs="Tahoma"/>
          <w:szCs w:val="20"/>
        </w:rPr>
        <w:t>2014-2020</w:t>
      </w:r>
      <w:r w:rsidR="00405543" w:rsidRPr="001C46BB">
        <w:rPr>
          <w:rFonts w:cs="Tahoma"/>
          <w:szCs w:val="20"/>
        </w:rPr>
        <w:t xml:space="preserve"> και </w:t>
      </w:r>
      <w:r w:rsidRPr="001C46BB">
        <w:rPr>
          <w:rFonts w:cs="Tahoma"/>
          <w:szCs w:val="20"/>
        </w:rPr>
        <w:t>αναγράφεται ο τρόπος τήρησ</w:t>
      </w:r>
      <w:r w:rsidR="007E4239">
        <w:rPr>
          <w:rFonts w:cs="Tahoma"/>
          <w:szCs w:val="20"/>
        </w:rPr>
        <w:t>ή</w:t>
      </w:r>
      <w:r w:rsidRPr="001C46BB">
        <w:rPr>
          <w:rFonts w:cs="Tahoma"/>
          <w:szCs w:val="20"/>
        </w:rPr>
        <w:t>ς τους, με την εξής κωδικοποίηση:</w:t>
      </w:r>
    </w:p>
    <w:p w:rsidR="00DD6A04" w:rsidRPr="001C46BB" w:rsidRDefault="00DD6A04" w:rsidP="00E026C3">
      <w:pPr>
        <w:spacing w:before="120" w:after="120" w:line="360" w:lineRule="auto"/>
        <w:ind w:left="1134"/>
        <w:rPr>
          <w:rFonts w:cs="Tahoma"/>
          <w:szCs w:val="20"/>
        </w:rPr>
      </w:pPr>
      <w:r w:rsidRPr="001C46BB">
        <w:rPr>
          <w:rFonts w:cs="Tahoma"/>
          <w:szCs w:val="20"/>
        </w:rPr>
        <w:t>Χ= παραγόμενο από το ΟΠΣ</w:t>
      </w:r>
    </w:p>
    <w:p w:rsidR="000B3D16" w:rsidRPr="001C46BB" w:rsidRDefault="00DD6A04" w:rsidP="00E026C3">
      <w:pPr>
        <w:spacing w:before="120" w:after="120" w:line="360" w:lineRule="auto"/>
        <w:ind w:left="1134"/>
        <w:rPr>
          <w:rFonts w:cs="Tahoma"/>
          <w:szCs w:val="20"/>
        </w:rPr>
      </w:pPr>
      <w:r w:rsidRPr="001C46BB">
        <w:rPr>
          <w:rFonts w:cs="Tahoma"/>
          <w:szCs w:val="20"/>
        </w:rPr>
        <w:t>Α = αναρτώμενο στο ΟΠΣ</w:t>
      </w:r>
    </w:p>
    <w:p w:rsidR="00963602" w:rsidRPr="001C46BB" w:rsidRDefault="00DD6A04" w:rsidP="00E026C3">
      <w:pPr>
        <w:spacing w:before="120" w:after="120" w:line="360" w:lineRule="auto"/>
        <w:ind w:left="1134"/>
        <w:rPr>
          <w:rFonts w:cs="Tahoma"/>
          <w:szCs w:val="20"/>
        </w:rPr>
      </w:pPr>
      <w:r w:rsidRPr="001C46BB">
        <w:rPr>
          <w:rFonts w:cs="Tahoma"/>
          <w:szCs w:val="20"/>
        </w:rPr>
        <w:t>Τόσο τα αναρτώμενα αρχεία όσο και τα παραγόμενα τηρούνται στο ΟΠΣ. Όσα εξ αυτών απαιτούν υπογραφή, είτ</w:t>
      </w:r>
      <w:r w:rsidR="00963602" w:rsidRPr="001C46BB">
        <w:rPr>
          <w:rFonts w:cs="Tahoma"/>
          <w:szCs w:val="20"/>
        </w:rPr>
        <w:t>ε</w:t>
      </w:r>
      <w:r w:rsidRPr="001C46BB">
        <w:rPr>
          <w:rFonts w:cs="Tahoma"/>
          <w:szCs w:val="20"/>
        </w:rPr>
        <w:t xml:space="preserve"> γιατί αφορούν σε διοικητική διαδικασία, είτε γιατί αφορούν σε εισήγηση, τηρούνται και σε φυσικό αρχείο, και σημειώνονται με «Χ» στην στήλη «ΕΝΤΥΠΟ». </w:t>
      </w:r>
      <w:r w:rsidR="00963602" w:rsidRPr="001C46BB">
        <w:rPr>
          <w:rFonts w:cs="Tahoma"/>
          <w:szCs w:val="20"/>
        </w:rPr>
        <w:t>Σημειώνεται</w:t>
      </w:r>
      <w:r w:rsidR="007E4239">
        <w:rPr>
          <w:rFonts w:cs="Tahoma"/>
          <w:szCs w:val="20"/>
        </w:rPr>
        <w:t>,</w:t>
      </w:r>
      <w:r w:rsidR="00963602" w:rsidRPr="001C46BB">
        <w:rPr>
          <w:rFonts w:cs="Tahoma"/>
          <w:szCs w:val="20"/>
        </w:rPr>
        <w:t xml:space="preserve"> </w:t>
      </w:r>
      <w:r w:rsidR="007E4239">
        <w:rPr>
          <w:rFonts w:cs="Tahoma"/>
          <w:szCs w:val="20"/>
        </w:rPr>
        <w:t>επίσης,</w:t>
      </w:r>
      <w:r w:rsidR="00963602" w:rsidRPr="001C46BB">
        <w:rPr>
          <w:rFonts w:cs="Tahoma"/>
          <w:szCs w:val="20"/>
        </w:rPr>
        <w:t xml:space="preserve"> ότι ο πίνακας έχει δυναμικό χαρακτήρα και ενδεχόμενες τροποποιήσεις όσον αφορά στην επέκταση της τήρησης εντύπων στο ΟΠΣ είναι πιθανές.</w:t>
      </w:r>
    </w:p>
    <w:p w:rsidR="00E026C3" w:rsidRDefault="00DD6A04" w:rsidP="00E026C3">
      <w:pPr>
        <w:spacing w:before="120" w:after="120" w:line="360" w:lineRule="auto"/>
        <w:ind w:left="1134"/>
        <w:rPr>
          <w:rFonts w:ascii="Verdana" w:hAnsi="Verdana"/>
          <w:szCs w:val="20"/>
        </w:rPr>
        <w:sectPr w:rsidR="00E026C3" w:rsidSect="0022614B">
          <w:headerReference w:type="default" r:id="rId9"/>
          <w:footerReference w:type="default" r:id="rId10"/>
          <w:pgSz w:w="11906" w:h="16838"/>
          <w:pgMar w:top="1440" w:right="1021" w:bottom="1440" w:left="624" w:header="573" w:footer="470" w:gutter="0"/>
          <w:cols w:space="708"/>
          <w:docGrid w:linePitch="360"/>
        </w:sectPr>
      </w:pPr>
      <w:r w:rsidRPr="00E40054">
        <w:rPr>
          <w:rFonts w:ascii="Verdana" w:hAnsi="Verdana"/>
          <w:szCs w:val="20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53"/>
        <w:gridCol w:w="5670"/>
        <w:gridCol w:w="1275"/>
        <w:gridCol w:w="5670"/>
        <w:gridCol w:w="851"/>
        <w:gridCol w:w="939"/>
        <w:gridCol w:w="26"/>
        <w:gridCol w:w="27"/>
      </w:tblGrid>
      <w:tr w:rsidR="007B7454" w:rsidRPr="00872188" w:rsidTr="00F57A4B">
        <w:trPr>
          <w:trHeight w:val="426"/>
          <w:tblHeader/>
        </w:trPr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lastRenderedPageBreak/>
              <w:t>ΔΙΑΔΙΚΑΣΙΕΣ ΣΔΕ 2014-2020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DD6A04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 xml:space="preserve">ΤΥΠΟΠΟΙΗΜΕΝΑ ΕΝΤΥΠΑ/ ΛΙΣΤΕΣ </w:t>
            </w:r>
          </w:p>
        </w:tc>
      </w:tr>
      <w:tr w:rsidR="00724C4A" w:rsidRPr="00872188" w:rsidTr="00724C4A">
        <w:trPr>
          <w:tblHeader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C4A" w:rsidRPr="00F57A4B" w:rsidRDefault="00724C4A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C4A" w:rsidRPr="004C6914" w:rsidRDefault="00724C4A" w:rsidP="00D65E26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6"/>
                <w:szCs w:val="16"/>
                <w:lang w:val="en-US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C4A" w:rsidRPr="00F57A4B" w:rsidRDefault="00724C4A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24C4A" w:rsidRPr="00F57A4B" w:rsidRDefault="00724C4A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24C4A" w:rsidRPr="00DE5AFD" w:rsidRDefault="00724C4A" w:rsidP="00DE5AFD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 xml:space="preserve">ΟΠΣ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C4A" w:rsidRPr="00F57A4B" w:rsidRDefault="00724C4A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>ΕΝΤΥΠΟ</w:t>
            </w:r>
          </w:p>
        </w:tc>
      </w:tr>
      <w:tr w:rsidR="007B7454" w:rsidRPr="00872188" w:rsidTr="00E35C2E">
        <w:trPr>
          <w:trHeight w:val="29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B7454" w:rsidRPr="00724C4A" w:rsidRDefault="007B7454" w:rsidP="00F57A4B">
            <w:pPr>
              <w:spacing w:before="120" w:after="60" w:line="240" w:lineRule="auto"/>
              <w:jc w:val="left"/>
              <w:rPr>
                <w:rFonts w:cs="Tahoma"/>
                <w:b/>
                <w:szCs w:val="20"/>
              </w:rPr>
            </w:pPr>
            <w:r w:rsidRPr="00724C4A">
              <w:rPr>
                <w:rFonts w:cs="Tahoma"/>
                <w:b/>
                <w:szCs w:val="20"/>
              </w:rPr>
              <w:t>Λειτουργική Περιοχή Ι:  Επιλογή και έγκριση Πράξεων</w:t>
            </w:r>
          </w:p>
        </w:tc>
      </w:tr>
      <w:tr w:rsidR="00724C4A" w:rsidRPr="00872188" w:rsidTr="001C46BB">
        <w:trPr>
          <w:trHeight w:val="16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ΔI_1:</w:t>
            </w:r>
          </w:p>
          <w:p w:rsidR="00724C4A" w:rsidRPr="00F57A4B" w:rsidRDefault="00724C4A" w:rsidP="00F57A4B">
            <w:pPr>
              <w:tabs>
                <w:tab w:val="left" w:pos="1350"/>
              </w:tabs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Έκδοση πρόσκλησης για υποβολή αιτήσεων χρηματοδότησης  (πράξεις πλην ΚΕ)             </w:t>
            </w:r>
          </w:p>
          <w:p w:rsidR="00724C4A" w:rsidRPr="001C0EFA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724C4A" w:rsidRPr="00AE7D36" w:rsidRDefault="00724C4A" w:rsidP="001C46B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105EC">
              <w:rPr>
                <w:rFonts w:cs="Tahoma"/>
                <w:sz w:val="18"/>
                <w:szCs w:val="18"/>
              </w:rPr>
              <w:t>Πρόσκληση υποβολής αιτήσεων χρηματοδότησης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724C4A" w:rsidRPr="00963602" w:rsidRDefault="00724C4A" w:rsidP="00EB63AE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  <w:r w:rsidR="00C43655" w:rsidRPr="00963602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24C4A" w:rsidRPr="00963602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69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Ε.Ι.1_2</w:t>
            </w:r>
          </w:p>
        </w:tc>
        <w:tc>
          <w:tcPr>
            <w:tcW w:w="5670" w:type="dxa"/>
            <w:tcBorders>
              <w:left w:val="nil"/>
            </w:tcBorders>
          </w:tcPr>
          <w:p w:rsidR="00724C4A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Αίτηση χρηματοδότησης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724C4A" w:rsidP="00BD5B5D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724C4A" w:rsidRPr="00963602" w:rsidRDefault="00724C4A" w:rsidP="00517639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69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Ε.Ι.1_3</w:t>
            </w:r>
          </w:p>
        </w:tc>
        <w:tc>
          <w:tcPr>
            <w:tcW w:w="5670" w:type="dxa"/>
            <w:tcBorders>
              <w:left w:val="nil"/>
            </w:tcBorders>
          </w:tcPr>
          <w:p w:rsidR="00724C4A" w:rsidRPr="000105EC" w:rsidRDefault="00724C4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Τεχνικό Δελτίο Πράξης 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724C4A" w:rsidP="00BD5B5D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724C4A" w:rsidRPr="00963602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724C4A" w:rsidRPr="00872188" w:rsidTr="00724C4A">
        <w:trPr>
          <w:trHeight w:val="369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7639">
              <w:rPr>
                <w:rFonts w:cs="Tahoma"/>
                <w:sz w:val="18"/>
                <w:szCs w:val="18"/>
              </w:rPr>
              <w:t>Ε.Ι.1_4</w:t>
            </w:r>
          </w:p>
        </w:tc>
        <w:tc>
          <w:tcPr>
            <w:tcW w:w="5670" w:type="dxa"/>
            <w:tcBorders>
              <w:left w:val="nil"/>
            </w:tcBorders>
          </w:tcPr>
          <w:p w:rsidR="00F37C23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Υπολογισμός των καθαρών εσόδων για πράξεις των Προγραμμάτων του ΕΣΠΑ 2014-2020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BD5B5D" w:rsidP="00517639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Α</w:t>
            </w:r>
          </w:p>
        </w:tc>
        <w:tc>
          <w:tcPr>
            <w:tcW w:w="992" w:type="dxa"/>
            <w:gridSpan w:val="3"/>
          </w:tcPr>
          <w:p w:rsidR="00724C4A" w:rsidRPr="00963602" w:rsidRDefault="00724C4A" w:rsidP="00517639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24C4A" w:rsidRPr="00872188" w:rsidTr="00724C4A">
        <w:trPr>
          <w:trHeight w:val="369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Ε.Ι.1_5</w:t>
            </w:r>
          </w:p>
        </w:tc>
        <w:tc>
          <w:tcPr>
            <w:tcW w:w="5670" w:type="dxa"/>
            <w:tcBorders>
              <w:left w:val="nil"/>
            </w:tcBorders>
          </w:tcPr>
          <w:p w:rsidR="00F37C23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  <w:lang w:eastAsia="en-US"/>
              </w:rPr>
              <w:t>Σχέδιο απόφασης υλοποίησης υποέργου με ίδια μέσα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BD5B5D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Α</w:t>
            </w:r>
          </w:p>
        </w:tc>
        <w:tc>
          <w:tcPr>
            <w:tcW w:w="992" w:type="dxa"/>
            <w:gridSpan w:val="3"/>
          </w:tcPr>
          <w:p w:rsidR="00724C4A" w:rsidRPr="00963602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724C4A" w:rsidRPr="00872188" w:rsidTr="00724C4A">
        <w:trPr>
          <w:trHeight w:val="32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ΔI_2: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4A" w:rsidRPr="00724C4A" w:rsidRDefault="00724C4A" w:rsidP="00D65E26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Επιλογή και έγκριση πράξης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4C4A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Επιστολή για υποβολή συμπληρωματικών στοιχείων για την εξέταση της αίτησης χρηματοδότησης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4C4A" w:rsidRPr="00963602" w:rsidRDefault="00405543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24C4A" w:rsidRPr="00963602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20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Ε.Ι.2_2</w:t>
            </w:r>
          </w:p>
        </w:tc>
        <w:tc>
          <w:tcPr>
            <w:tcW w:w="5670" w:type="dxa"/>
          </w:tcPr>
          <w:p w:rsidR="00D024D6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Απόφαση απόρριψης πρότασης </w:t>
            </w:r>
          </w:p>
        </w:tc>
        <w:tc>
          <w:tcPr>
            <w:tcW w:w="851" w:type="dxa"/>
          </w:tcPr>
          <w:p w:rsidR="00724C4A" w:rsidRPr="00963602" w:rsidRDefault="00C43655" w:rsidP="00BD5B5D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724C4A" w:rsidRPr="00963602" w:rsidRDefault="00C43655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20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Ε.Ι.2_3</w:t>
            </w:r>
          </w:p>
        </w:tc>
        <w:tc>
          <w:tcPr>
            <w:tcW w:w="5670" w:type="dxa"/>
          </w:tcPr>
          <w:p w:rsidR="0059743C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Πίνακας κατάταξης αξιολογημένων προτάσεων (Προσωρινός / Οριστικός)</w:t>
            </w:r>
          </w:p>
        </w:tc>
        <w:tc>
          <w:tcPr>
            <w:tcW w:w="851" w:type="dxa"/>
          </w:tcPr>
          <w:p w:rsidR="00724C4A" w:rsidRPr="00963602" w:rsidRDefault="001C0EFA" w:rsidP="00372ACF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963602">
              <w:rPr>
                <w:rFonts w:cs="Tahoma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724C4A" w:rsidRPr="00963602" w:rsidRDefault="0059743C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20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CD5DEA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CD5DEA">
              <w:rPr>
                <w:rFonts w:cs="Tahoma"/>
                <w:sz w:val="18"/>
                <w:szCs w:val="18"/>
              </w:rPr>
              <w:t>Ε.Ι.2_</w:t>
            </w:r>
            <w:r w:rsidRPr="00CD5DEA"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Εισήγηση ένταξης / απόρριψης πράξης</w:t>
            </w:r>
          </w:p>
        </w:tc>
        <w:tc>
          <w:tcPr>
            <w:tcW w:w="851" w:type="dxa"/>
          </w:tcPr>
          <w:p w:rsidR="00724C4A" w:rsidRPr="00963602" w:rsidRDefault="00724C4A" w:rsidP="00BD5B5D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724C4A" w:rsidRPr="00963602" w:rsidRDefault="00BD5B5D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trHeight w:val="334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BB398B" w:rsidRDefault="00724C4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</w:rPr>
              <w:t>Ε.Ι.2_</w:t>
            </w:r>
            <w:r w:rsidRPr="00BB398B">
              <w:rPr>
                <w:rFonts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Απόφαση ένταξης</w:t>
            </w:r>
          </w:p>
        </w:tc>
        <w:tc>
          <w:tcPr>
            <w:tcW w:w="851" w:type="dxa"/>
          </w:tcPr>
          <w:p w:rsidR="00724C4A" w:rsidRPr="00963602" w:rsidRDefault="00724C4A" w:rsidP="00BD5B5D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724C4A" w:rsidRPr="00963602" w:rsidRDefault="00BD5B5D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517639" w:rsidRPr="00872188" w:rsidTr="001C46BB">
        <w:trPr>
          <w:gridAfter w:val="2"/>
          <w:wAfter w:w="53" w:type="dxa"/>
          <w:trHeight w:val="380"/>
        </w:trPr>
        <w:tc>
          <w:tcPr>
            <w:tcW w:w="156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639" w:rsidRPr="000105EC" w:rsidRDefault="00517639" w:rsidP="00F57A4B">
            <w:pPr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0105EC">
              <w:rPr>
                <w:rFonts w:cs="Tahoma"/>
                <w:b/>
                <w:szCs w:val="20"/>
              </w:rPr>
              <w:t>Λειτουργική Περιοχή II:  Παρακολούθηση και επαλήθευση Πράξεων</w:t>
            </w:r>
          </w:p>
        </w:tc>
      </w:tr>
      <w:tr w:rsidR="008C18F8" w:rsidRPr="00872188" w:rsidTr="008C18F8">
        <w:trPr>
          <w:trHeight w:val="372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8C18F8" w:rsidRPr="00F57A4B" w:rsidRDefault="008C18F8" w:rsidP="00F57A4B">
            <w:pPr>
              <w:tabs>
                <w:tab w:val="left" w:pos="3540"/>
                <w:tab w:val="right" w:pos="5048"/>
              </w:tabs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ΔII_1:</w:t>
            </w:r>
          </w:p>
          <w:p w:rsidR="008C18F8" w:rsidRPr="00F57A4B" w:rsidRDefault="008C18F8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18F8" w:rsidRPr="001C0EFA" w:rsidRDefault="008C18F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Παρακολούθηση προόδου υλοποίησης Πράξεων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C18F8" w:rsidRPr="00BB398B" w:rsidRDefault="008C18F8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8C18F8" w:rsidRPr="000105EC" w:rsidRDefault="008C18F8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Δελτίο προόδου ενεργειών ωρίμανσης και υποχρεώσεων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8C18F8" w:rsidRPr="00963602" w:rsidRDefault="008C18F8" w:rsidP="0059743C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C18F8" w:rsidRPr="00AC0EFD" w:rsidRDefault="008C18F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C18F8" w:rsidRPr="00872188" w:rsidTr="008C18F8">
        <w:trPr>
          <w:trHeight w:val="323"/>
        </w:trPr>
        <w:tc>
          <w:tcPr>
            <w:tcW w:w="1224" w:type="dxa"/>
            <w:vMerge/>
            <w:tcBorders>
              <w:right w:val="nil"/>
            </w:tcBorders>
          </w:tcPr>
          <w:p w:rsidR="008C18F8" w:rsidRPr="00F57A4B" w:rsidRDefault="008C18F8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18F8" w:rsidRPr="00F57A4B" w:rsidRDefault="008C18F8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8F8" w:rsidRPr="00BB398B" w:rsidRDefault="008C18F8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Ε.ΙΙ.1_2</w:t>
            </w:r>
          </w:p>
        </w:tc>
        <w:tc>
          <w:tcPr>
            <w:tcW w:w="5670" w:type="dxa"/>
            <w:tcBorders>
              <w:left w:val="nil"/>
            </w:tcBorders>
          </w:tcPr>
          <w:p w:rsidR="008C18F8" w:rsidRPr="000105EC" w:rsidRDefault="008C18F8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Δελτίο παρακολούθησης και αξιολόγησης προόδου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8C18F8" w:rsidRPr="00963602" w:rsidRDefault="008C18F8" w:rsidP="0059743C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8C18F8" w:rsidRPr="00AC0EFD" w:rsidRDefault="008C18F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C18F8" w:rsidRPr="00872188" w:rsidTr="00D65E26">
        <w:trPr>
          <w:trHeight w:val="195"/>
        </w:trPr>
        <w:tc>
          <w:tcPr>
            <w:tcW w:w="1224" w:type="dxa"/>
            <w:vMerge/>
            <w:tcBorders>
              <w:right w:val="nil"/>
            </w:tcBorders>
          </w:tcPr>
          <w:p w:rsidR="008C18F8" w:rsidRPr="00F57A4B" w:rsidRDefault="008C18F8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18F8" w:rsidRPr="00F57A4B" w:rsidRDefault="008C18F8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8F8" w:rsidRPr="00BB398B" w:rsidRDefault="008C18F8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Ε.ΙΙ.1_3</w:t>
            </w:r>
          </w:p>
        </w:tc>
        <w:tc>
          <w:tcPr>
            <w:tcW w:w="5670" w:type="dxa"/>
            <w:tcBorders>
              <w:left w:val="nil"/>
            </w:tcBorders>
          </w:tcPr>
          <w:p w:rsidR="008C18F8" w:rsidRPr="000105EC" w:rsidRDefault="008C18F8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Απόφαση επιτήρηση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8C18F8" w:rsidRPr="00963602" w:rsidRDefault="008C18F8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8C18F8" w:rsidRPr="00963602" w:rsidRDefault="008C18F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20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ΔII_2:</w:t>
            </w:r>
          </w:p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4A" w:rsidRPr="001C0EFA" w:rsidRDefault="00724C4A" w:rsidP="00E35C2E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διακήρυξης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4C4A" w:rsidRPr="00BB398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Ε.ΙΙ.2_1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4C4A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Έγκριση διακήρυξης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4C4A" w:rsidRPr="00963602" w:rsidRDefault="00D024D6" w:rsidP="0059743C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24C4A" w:rsidRPr="00963602" w:rsidRDefault="00E1178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BB398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Λ.ΙΙ.2_1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60/2007 - Αναθέτουσες Αρχές)</w:t>
            </w:r>
          </w:p>
        </w:tc>
        <w:tc>
          <w:tcPr>
            <w:tcW w:w="851" w:type="dxa"/>
          </w:tcPr>
          <w:p w:rsidR="00724C4A" w:rsidRPr="00963602" w:rsidRDefault="00EF23F5" w:rsidP="00E11788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724C4A" w:rsidRPr="00963602" w:rsidRDefault="00E1178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BB398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Λ.ΙΙ.2_2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διακήρυξης προμηθειών &amp; υπηρεσιών (που εμπίπτουν στο πεδίο εφαρμογής των οδηγιών της ΕΕ)</w:t>
            </w:r>
          </w:p>
        </w:tc>
        <w:tc>
          <w:tcPr>
            <w:tcW w:w="851" w:type="dxa"/>
          </w:tcPr>
          <w:p w:rsidR="00724C4A" w:rsidRPr="00963602" w:rsidRDefault="00D024D6" w:rsidP="00E11788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724C4A" w:rsidRPr="00963602" w:rsidRDefault="00E1178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BB398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Λ.ΙΙ.2_3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Λίστα Ελέγχου διακήρυξης έργων (που εμπίπτουν στο πεδίο εφαρμογής των κοινοτικών οδηγιών της ΕΕ &amp; ΠΔ 59/2007- </w:t>
            </w:r>
            <w:r w:rsidRPr="000105EC">
              <w:rPr>
                <w:rFonts w:cs="Tahoma"/>
                <w:sz w:val="18"/>
                <w:szCs w:val="18"/>
              </w:rPr>
              <w:lastRenderedPageBreak/>
              <w:t>Αναθέτοντες Φορείς)</w:t>
            </w:r>
          </w:p>
        </w:tc>
        <w:tc>
          <w:tcPr>
            <w:tcW w:w="851" w:type="dxa"/>
          </w:tcPr>
          <w:p w:rsidR="00724C4A" w:rsidRPr="00963602" w:rsidRDefault="00D024D6" w:rsidP="00E11788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lastRenderedPageBreak/>
              <w:t>Χ</w:t>
            </w:r>
          </w:p>
        </w:tc>
        <w:tc>
          <w:tcPr>
            <w:tcW w:w="939" w:type="dxa"/>
          </w:tcPr>
          <w:p w:rsidR="00724C4A" w:rsidRPr="00963602" w:rsidRDefault="00E1178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173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Λ.ΙΙ.2_4</w:t>
            </w:r>
          </w:p>
        </w:tc>
        <w:tc>
          <w:tcPr>
            <w:tcW w:w="5670" w:type="dxa"/>
          </w:tcPr>
          <w:p w:rsidR="00724C4A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διακήρυξης προμηθειών, υπηρεσιών που δεν εμπίπτουν στο πεδίο εφαρμογής των οδηγιών της ΕΕ</w:t>
            </w:r>
          </w:p>
        </w:tc>
        <w:tc>
          <w:tcPr>
            <w:tcW w:w="851" w:type="dxa"/>
          </w:tcPr>
          <w:p w:rsidR="00724C4A" w:rsidRPr="00963602" w:rsidRDefault="00D024D6" w:rsidP="00E11788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724C4A" w:rsidRPr="00963602" w:rsidRDefault="00E11788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1"/>
          <w:wAfter w:w="27" w:type="dxa"/>
          <w:trHeight w:val="310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ΔII_3:</w:t>
            </w:r>
          </w:p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4A" w:rsidRPr="001C0EFA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ανάληψης νομικής δέσμευσης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Ε.IΙ.3_1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3169D6" w:rsidRPr="000105EC" w:rsidRDefault="00724C4A" w:rsidP="00A26E6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Έγκριση Σχεδίου Σύμβασης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724C4A" w:rsidRPr="00963602" w:rsidRDefault="00D024D6" w:rsidP="003169D6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724C4A" w:rsidRPr="00963602" w:rsidRDefault="003169D6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1"/>
          <w:wAfter w:w="27" w:type="dxa"/>
          <w:trHeight w:val="31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EE1A11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Ε.ΙΙ.3_2</w:t>
            </w:r>
          </w:p>
        </w:tc>
        <w:tc>
          <w:tcPr>
            <w:tcW w:w="5670" w:type="dxa"/>
            <w:tcBorders>
              <w:left w:val="nil"/>
            </w:tcBorders>
          </w:tcPr>
          <w:p w:rsidR="00724C4A" w:rsidRPr="000105EC" w:rsidRDefault="00724C4A" w:rsidP="00B12EC8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Τεχνικό Δελτίο Υποέργου (ΕΤ</w:t>
            </w:r>
            <w:r w:rsidR="00B12EC8">
              <w:rPr>
                <w:rFonts w:cs="Tahoma"/>
                <w:sz w:val="18"/>
                <w:szCs w:val="18"/>
              </w:rPr>
              <w:t>ΘΑ</w:t>
            </w:r>
            <w:bookmarkStart w:id="0" w:name="_GoBack"/>
            <w:bookmarkEnd w:id="0"/>
            <w:r w:rsidRPr="000105EC">
              <w:rPr>
                <w:rFonts w:cs="Tahoma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3169D6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</w:tcPr>
          <w:p w:rsidR="00724C4A" w:rsidRPr="00963602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24C4A" w:rsidRPr="00872188" w:rsidTr="00724C4A">
        <w:trPr>
          <w:gridAfter w:val="1"/>
          <w:wAfter w:w="27" w:type="dxa"/>
          <w:trHeight w:val="566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Λ.ΙΙ.3_1</w:t>
            </w:r>
          </w:p>
        </w:tc>
        <w:tc>
          <w:tcPr>
            <w:tcW w:w="5670" w:type="dxa"/>
            <w:tcBorders>
              <w:left w:val="nil"/>
            </w:tcBorders>
          </w:tcPr>
          <w:p w:rsidR="00724C4A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(που εμπίπτουν στο πεδίο εφαρμογής των κοινοτικών οδηγιών της ΕΕ - Αναθέτουσες Αρχές) 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3169D6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</w:tcPr>
          <w:p w:rsidR="00724C4A" w:rsidRPr="00963602" w:rsidRDefault="003169D6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1"/>
          <w:wAfter w:w="27" w:type="dxa"/>
          <w:trHeight w:val="626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Λ.ΙΙ.3_2</w:t>
            </w:r>
          </w:p>
        </w:tc>
        <w:tc>
          <w:tcPr>
            <w:tcW w:w="5670" w:type="dxa"/>
            <w:tcBorders>
              <w:left w:val="nil"/>
            </w:tcBorders>
          </w:tcPr>
          <w:p w:rsidR="003169D6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ανάθεσης σύμβασης προμηθειών και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3169D6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</w:tcPr>
          <w:p w:rsidR="00724C4A" w:rsidRPr="00963602" w:rsidRDefault="003169D6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1"/>
          <w:wAfter w:w="27" w:type="dxa"/>
          <w:trHeight w:val="31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Λ.ΙΙ.3_3</w:t>
            </w:r>
          </w:p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3169D6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διαδικασίας ανάθεσης σύμβασης έργων κατασκευών (που εμπίπτουν στο πεδίο εφαρμογής των κοινοτικών οδηγιών της ΕΕ - Αναθέτοντες Φορείς)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3169D6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</w:tcPr>
          <w:p w:rsidR="00724C4A" w:rsidRPr="00963602" w:rsidRDefault="003169D6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1"/>
          <w:wAfter w:w="27" w:type="dxa"/>
          <w:trHeight w:val="590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Λ.ΙΙ.3_4</w:t>
            </w:r>
          </w:p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3169D6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διαδικασίας ανάθεσης σύμβασης έργων, προμηθειών, υπηρεσιών που δεν εμπίπτουν στο πεδίο εφαρμογής των οδηγιών της ΕΕ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3169D6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</w:tcPr>
          <w:p w:rsidR="00724C4A" w:rsidRPr="00963602" w:rsidRDefault="003169D6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72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724C4A" w:rsidRPr="00F57A4B" w:rsidRDefault="00724C4A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ΔII_4: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4A" w:rsidRPr="001C0EFA" w:rsidRDefault="00724C4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Ε.ΙΙ.4_1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724C4A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Προέγκριση τροποποίησης νομικής δέσμευσης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724C4A" w:rsidRPr="00963602" w:rsidRDefault="00D024D6" w:rsidP="00F2243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724C4A" w:rsidRPr="00963602" w:rsidRDefault="00F2243A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323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Λ.ΙΙ.4_1</w:t>
            </w:r>
          </w:p>
        </w:tc>
        <w:tc>
          <w:tcPr>
            <w:tcW w:w="5670" w:type="dxa"/>
            <w:tcBorders>
              <w:left w:val="nil"/>
            </w:tcBorders>
          </w:tcPr>
          <w:p w:rsidR="00F2243A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Λίστα Ελέγχου τροποποίησης σύμβασης έργου κατασκευών 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D850D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724C4A" w:rsidRPr="00963602" w:rsidRDefault="00D850DF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724C4A" w:rsidRPr="00872188" w:rsidTr="00724C4A">
        <w:trPr>
          <w:gridAfter w:val="2"/>
          <w:wAfter w:w="53" w:type="dxa"/>
          <w:trHeight w:val="416"/>
        </w:trPr>
        <w:tc>
          <w:tcPr>
            <w:tcW w:w="1224" w:type="dxa"/>
            <w:vMerge/>
            <w:tcBorders>
              <w:right w:val="nil"/>
            </w:tcBorders>
          </w:tcPr>
          <w:p w:rsidR="00724C4A" w:rsidRPr="00F57A4B" w:rsidRDefault="00724C4A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4C4A" w:rsidRPr="00F57A4B" w:rsidRDefault="00724C4A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Λ.ΙΙ.4_2</w:t>
            </w:r>
          </w:p>
        </w:tc>
        <w:tc>
          <w:tcPr>
            <w:tcW w:w="5670" w:type="dxa"/>
            <w:tcBorders>
              <w:left w:val="nil"/>
            </w:tcBorders>
          </w:tcPr>
          <w:p w:rsidR="00F2243A" w:rsidRPr="000105EC" w:rsidRDefault="00724C4A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</w:t>
            </w:r>
          </w:p>
        </w:tc>
        <w:tc>
          <w:tcPr>
            <w:tcW w:w="851" w:type="dxa"/>
            <w:tcBorders>
              <w:left w:val="nil"/>
            </w:tcBorders>
          </w:tcPr>
          <w:p w:rsidR="00724C4A" w:rsidRPr="00963602" w:rsidRDefault="00D024D6" w:rsidP="00D850D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724C4A" w:rsidRPr="00963602" w:rsidRDefault="00D850DF" w:rsidP="00B47FF2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EE4950" w:rsidRPr="00872188" w:rsidTr="00462445">
        <w:trPr>
          <w:gridAfter w:val="2"/>
          <w:wAfter w:w="53" w:type="dxa"/>
          <w:trHeight w:val="372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EE4950" w:rsidRPr="00F57A4B" w:rsidRDefault="00EE495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ΔII_5: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4950" w:rsidRPr="001C0EFA" w:rsidRDefault="00EE4950" w:rsidP="00E35C2E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Διοικητική επαλήθευση </w:t>
            </w:r>
            <w:r>
              <w:rPr>
                <w:rFonts w:cs="Tahoma"/>
                <w:sz w:val="18"/>
                <w:szCs w:val="18"/>
              </w:rPr>
              <w:t xml:space="preserve">δαπάνης </w:t>
            </w:r>
            <w:r w:rsidRPr="00F57A4B">
              <w:rPr>
                <w:rFonts w:cs="Tahoma"/>
                <w:sz w:val="18"/>
                <w:szCs w:val="18"/>
              </w:rPr>
              <w:t>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E4950" w:rsidRPr="00724C4A" w:rsidRDefault="00EE495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724C4A">
              <w:rPr>
                <w:rFonts w:cs="Tahoma"/>
                <w:sz w:val="18"/>
                <w:szCs w:val="18"/>
              </w:rPr>
              <w:t>Ε.ΙΙ.5_1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E4950" w:rsidRPr="000105EC" w:rsidRDefault="00EE4950" w:rsidP="00EE4950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Δελτίο Δήλωσης Δαπ</w:t>
            </w:r>
            <w:r>
              <w:rPr>
                <w:rFonts w:cs="Tahoma"/>
                <w:sz w:val="18"/>
                <w:szCs w:val="18"/>
              </w:rPr>
              <w:t>ανών</w:t>
            </w:r>
            <w:r w:rsidRPr="000105EC">
              <w:rPr>
                <w:rFonts w:cs="Tahoma"/>
                <w:sz w:val="18"/>
                <w:szCs w:val="18"/>
              </w:rPr>
              <w:t xml:space="preserve"> Υποέργου (ΔΔΔ)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E4950" w:rsidRPr="00963602" w:rsidRDefault="00EE4950" w:rsidP="007F60F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</w:tcPr>
          <w:p w:rsidR="00EE4950" w:rsidRPr="00963602" w:rsidRDefault="00EE495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E4950" w:rsidRPr="00872188" w:rsidTr="00462445">
        <w:trPr>
          <w:gridAfter w:val="2"/>
          <w:wAfter w:w="53" w:type="dxa"/>
          <w:trHeight w:val="323"/>
        </w:trPr>
        <w:tc>
          <w:tcPr>
            <w:tcW w:w="1224" w:type="dxa"/>
            <w:vMerge/>
            <w:tcBorders>
              <w:right w:val="nil"/>
            </w:tcBorders>
          </w:tcPr>
          <w:p w:rsidR="00EE4950" w:rsidRPr="00F57A4B" w:rsidRDefault="00EE495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4950" w:rsidRPr="00F57A4B" w:rsidRDefault="00EE495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4950" w:rsidRPr="00724C4A" w:rsidRDefault="00EE495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724C4A">
              <w:rPr>
                <w:rFonts w:cs="Tahoma"/>
                <w:sz w:val="18"/>
                <w:szCs w:val="18"/>
              </w:rPr>
              <w:t>Ε.ΙΙ.5_2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950" w:rsidRPr="000105EC" w:rsidRDefault="00EE4950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 xml:space="preserve">Δελτίο διοικητικής επαλήθευσης δήλωσης δαπανών δικαιούχου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4950" w:rsidRPr="00963602" w:rsidRDefault="00EE4950" w:rsidP="007F60F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</w:tcPr>
          <w:p w:rsidR="00EE4950" w:rsidRPr="00963602" w:rsidRDefault="00EE495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E4950" w:rsidRPr="00435863" w:rsidTr="00462445">
        <w:trPr>
          <w:gridAfter w:val="2"/>
          <w:wAfter w:w="53" w:type="dxa"/>
          <w:trHeight w:val="1208"/>
        </w:trPr>
        <w:tc>
          <w:tcPr>
            <w:tcW w:w="1224" w:type="dxa"/>
            <w:vMerge/>
            <w:tcBorders>
              <w:right w:val="nil"/>
            </w:tcBorders>
          </w:tcPr>
          <w:p w:rsidR="00EE4950" w:rsidRPr="00435863" w:rsidRDefault="00EE495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4950" w:rsidRPr="00435863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4950" w:rsidRPr="00724C4A" w:rsidRDefault="00EE4950" w:rsidP="0016730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724C4A">
              <w:rPr>
                <w:rFonts w:cs="Tahoma"/>
                <w:sz w:val="18"/>
                <w:szCs w:val="18"/>
              </w:rPr>
              <w:t>Ε.ΙΙ.5_3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4950" w:rsidRPr="00E35C2E" w:rsidRDefault="00EE4950" w:rsidP="0016730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Έκθεση διοικητικής επαλήθευσης</w:t>
            </w:r>
          </w:p>
          <w:p w:rsidR="00EE4950" w:rsidRPr="000105EC" w:rsidRDefault="00EE4950" w:rsidP="0016730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4950" w:rsidRPr="00963602" w:rsidRDefault="00EE4950" w:rsidP="00AA15FE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963602">
              <w:rPr>
                <w:rFonts w:cs="Tahoma"/>
                <w:sz w:val="18"/>
                <w:szCs w:val="18"/>
                <w:lang w:val="en-US"/>
              </w:rPr>
              <w:t>X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EE4950" w:rsidRPr="00963602" w:rsidRDefault="00EE4950" w:rsidP="00AA15FE">
            <w:pPr>
              <w:spacing w:before="60" w:after="60" w:line="240" w:lineRule="exact"/>
              <w:ind w:left="113" w:right="113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 xml:space="preserve">Χ </w:t>
            </w:r>
            <w:r w:rsidRPr="00C36D09">
              <w:rPr>
                <w:rFonts w:cs="Tahoma"/>
                <w:sz w:val="16"/>
                <w:szCs w:val="16"/>
              </w:rPr>
              <w:t>σε περίπτωση παρατυπίας</w:t>
            </w:r>
            <w:r w:rsidRPr="00963602">
              <w:rPr>
                <w:rFonts w:cs="Tahoma"/>
                <w:sz w:val="18"/>
                <w:szCs w:val="18"/>
              </w:rPr>
              <w:t xml:space="preserve">  </w:t>
            </w:r>
          </w:p>
        </w:tc>
      </w:tr>
      <w:tr w:rsidR="00EE4950" w:rsidRPr="00435863" w:rsidTr="00462445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EE4950" w:rsidRPr="00435863" w:rsidRDefault="00EE495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4950" w:rsidRPr="00435863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4950" w:rsidRPr="00EE4950" w:rsidRDefault="00EE4950" w:rsidP="001C46BB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EE4950">
              <w:rPr>
                <w:rFonts w:cs="Tahoma"/>
                <w:sz w:val="18"/>
                <w:szCs w:val="18"/>
                <w:lang w:val="en-US"/>
              </w:rPr>
              <w:t>E.II.5_4: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950" w:rsidRPr="00EE4950" w:rsidRDefault="00EE4950" w:rsidP="001C46BB">
            <w:pPr>
              <w:spacing w:before="60" w:after="60"/>
              <w:jc w:val="left"/>
              <w:rPr>
                <w:rFonts w:cs="Tahoma"/>
                <w:sz w:val="18"/>
                <w:szCs w:val="18"/>
              </w:rPr>
            </w:pPr>
            <w:r w:rsidRPr="00EE4950">
              <w:rPr>
                <w:rFonts w:cs="Tahoma"/>
                <w:sz w:val="18"/>
                <w:szCs w:val="18"/>
              </w:rPr>
              <w:t>Δελτίο Δήλωσης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E4950" w:rsidRPr="00435863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</w:tcPr>
          <w:p w:rsidR="00EE4950" w:rsidRPr="00963602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EE4950" w:rsidRPr="00435863" w:rsidTr="00462445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EE4950" w:rsidRPr="00435863" w:rsidRDefault="00EE495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E4950" w:rsidRPr="00435863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950" w:rsidRPr="00EE4950" w:rsidRDefault="00EE4950" w:rsidP="001C46BB">
            <w:pPr>
              <w:spacing w:before="60" w:after="60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EE4950">
              <w:rPr>
                <w:rFonts w:cs="Tahoma"/>
                <w:sz w:val="18"/>
                <w:szCs w:val="18"/>
              </w:rPr>
              <w:t>Ε.ΙΙ.5_5</w:t>
            </w:r>
            <w:r w:rsidRPr="00EE4950">
              <w:rPr>
                <w:rFonts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4950" w:rsidRPr="00EE4950" w:rsidRDefault="00EE4950" w:rsidP="001C46BB">
            <w:pPr>
              <w:spacing w:before="60" w:after="60"/>
              <w:jc w:val="left"/>
              <w:rPr>
                <w:rFonts w:cs="Tahoma"/>
                <w:sz w:val="18"/>
                <w:szCs w:val="18"/>
              </w:rPr>
            </w:pPr>
            <w:r w:rsidRPr="00EE4950">
              <w:rPr>
                <w:rFonts w:cs="Tahoma"/>
                <w:sz w:val="18"/>
                <w:szCs w:val="18"/>
              </w:rPr>
              <w:t xml:space="preserve">Δελτίο Διοικητικής Επαλήθευσης Επίτευξης Δεικτών 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EE4950" w:rsidRPr="00435863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</w:tcPr>
          <w:p w:rsidR="00EE4950" w:rsidRPr="00963602" w:rsidRDefault="00EE495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1C46BB" w:rsidRPr="00435863" w:rsidTr="00462445">
        <w:trPr>
          <w:gridAfter w:val="2"/>
          <w:wAfter w:w="53" w:type="dxa"/>
          <w:trHeight w:val="320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ΔII_7: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Επιτόπια επαλήθευση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Απόφαση συγκρότησης Οργάνου Επαλήθευσης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1C46BB" w:rsidRPr="00435863" w:rsidTr="00724C4A">
        <w:trPr>
          <w:gridAfter w:val="2"/>
          <w:wAfter w:w="53" w:type="dxa"/>
          <w:trHeight w:val="320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Ε.ΙΙ.7_2</w:t>
            </w:r>
          </w:p>
        </w:tc>
        <w:tc>
          <w:tcPr>
            <w:tcW w:w="5670" w:type="dxa"/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Επιστολή ενημέρωσης Δικαιούχου (πράξεις πλην ΚΕ)</w:t>
            </w:r>
          </w:p>
        </w:tc>
        <w:tc>
          <w:tcPr>
            <w:tcW w:w="851" w:type="dxa"/>
          </w:tcPr>
          <w:p w:rsidR="001C46BB" w:rsidRPr="00435863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1C46BB" w:rsidRPr="00435863" w:rsidTr="001C46BB">
        <w:trPr>
          <w:gridAfter w:val="2"/>
          <w:wAfter w:w="53" w:type="dxa"/>
          <w:cantSplit/>
          <w:trHeight w:val="1282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Ε.ΙΙ.7_3</w:t>
            </w:r>
          </w:p>
        </w:tc>
        <w:tc>
          <w:tcPr>
            <w:tcW w:w="5670" w:type="dxa"/>
          </w:tcPr>
          <w:p w:rsidR="001C46BB" w:rsidRPr="000105EC" w:rsidRDefault="001C46BB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Έκθεση επιτόπιας επαλήθευσης (πράξεις πλην ΚΕ) \</w:t>
            </w:r>
          </w:p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  <w:textDirection w:val="btLr"/>
          </w:tcPr>
          <w:p w:rsidR="001C46BB" w:rsidRPr="00963602" w:rsidRDefault="001C46BB" w:rsidP="001B4371">
            <w:pPr>
              <w:ind w:left="113" w:right="113"/>
              <w:jc w:val="center"/>
              <w:rPr>
                <w:color w:val="000000" w:themeColor="text1"/>
              </w:rPr>
            </w:pPr>
            <w:r w:rsidRPr="00963602">
              <w:rPr>
                <w:rFonts w:cs="Tahoma"/>
                <w:sz w:val="18"/>
                <w:szCs w:val="18"/>
              </w:rPr>
              <w:t xml:space="preserve">Χ </w:t>
            </w:r>
            <w:r w:rsidRPr="00C36D09">
              <w:rPr>
                <w:rFonts w:cs="Tahoma"/>
                <w:sz w:val="16"/>
                <w:szCs w:val="16"/>
              </w:rPr>
              <w:t>σε περίπτωση παρατυπίας</w:t>
            </w:r>
          </w:p>
        </w:tc>
      </w:tr>
      <w:tr w:rsidR="001C46BB" w:rsidRPr="00435863" w:rsidTr="00724C4A">
        <w:trPr>
          <w:gridAfter w:val="2"/>
          <w:wAfter w:w="53" w:type="dxa"/>
          <w:trHeight w:val="173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</w:t>
            </w: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670" w:type="dxa"/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Απόφαση Δημοσιονομικής Διόρθωσης/ Ανάκτησης</w:t>
            </w:r>
          </w:p>
        </w:tc>
        <w:tc>
          <w:tcPr>
            <w:tcW w:w="851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39" w:type="dxa"/>
          </w:tcPr>
          <w:p w:rsidR="001C46BB" w:rsidRPr="00963602" w:rsidRDefault="001C46BB" w:rsidP="001C46BB">
            <w:pPr>
              <w:jc w:val="center"/>
              <w:rPr>
                <w:color w:val="000000" w:themeColor="text1"/>
              </w:rPr>
            </w:pPr>
            <w:r w:rsidRPr="00963602">
              <w:rPr>
                <w:color w:val="000000" w:themeColor="text1"/>
              </w:rPr>
              <w:t>χ</w:t>
            </w:r>
          </w:p>
        </w:tc>
      </w:tr>
      <w:tr w:rsidR="001C46BB" w:rsidRPr="00435863" w:rsidTr="00624BA1">
        <w:trPr>
          <w:gridAfter w:val="2"/>
          <w:wAfter w:w="53" w:type="dxa"/>
          <w:trHeight w:val="436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966AA8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</w:t>
            </w:r>
            <w:r w:rsidRPr="00966AA8">
              <w:rPr>
                <w:rFonts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Δελτίο Καταχώρησης Διορθώσεων (ΔΚΔ)</w:t>
            </w:r>
          </w:p>
        </w:tc>
        <w:tc>
          <w:tcPr>
            <w:tcW w:w="851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435863" w:rsidRDefault="001C46BB">
            <w:pPr>
              <w:rPr>
                <w:color w:val="000000" w:themeColor="text1"/>
              </w:rPr>
            </w:pPr>
          </w:p>
        </w:tc>
      </w:tr>
      <w:tr w:rsidR="001C46BB" w:rsidRPr="00435863" w:rsidTr="001C46BB">
        <w:trPr>
          <w:gridAfter w:val="2"/>
          <w:wAfter w:w="53" w:type="dxa"/>
          <w:trHeight w:val="314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Λ.ΙΙ.7_1</w:t>
            </w:r>
          </w:p>
        </w:tc>
        <w:tc>
          <w:tcPr>
            <w:tcW w:w="5670" w:type="dxa"/>
          </w:tcPr>
          <w:p w:rsidR="001C46BB" w:rsidRPr="000105EC" w:rsidRDefault="001C46BB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Λίστα επιτόπιας επαλήθευσης τεχνικών έργων (πράξεις πλην ΚΕ)</w:t>
            </w:r>
          </w:p>
          <w:p w:rsidR="001C46BB" w:rsidRPr="000105EC" w:rsidRDefault="001C46BB" w:rsidP="00F57A4B">
            <w:pPr>
              <w:spacing w:before="60" w:after="60" w:line="240" w:lineRule="exact"/>
              <w:jc w:val="left"/>
            </w:pPr>
          </w:p>
        </w:tc>
        <w:tc>
          <w:tcPr>
            <w:tcW w:w="851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963602" w:rsidRDefault="001C46BB" w:rsidP="000B40E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1C46BB" w:rsidRPr="00435863" w:rsidTr="00724C4A">
        <w:trPr>
          <w:gridAfter w:val="2"/>
          <w:wAfter w:w="53" w:type="dxa"/>
          <w:trHeight w:val="115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Λ.ΙΙ.7_2</w:t>
            </w:r>
          </w:p>
        </w:tc>
        <w:tc>
          <w:tcPr>
            <w:tcW w:w="5670" w:type="dxa"/>
          </w:tcPr>
          <w:p w:rsidR="001C46BB" w:rsidRPr="000105EC" w:rsidRDefault="001C46BB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Λίστα επιτόπιας επαλήθευσης προμηθειών – υπηρεσιών (πράξεις πλην ΚΕ)</w:t>
            </w:r>
          </w:p>
        </w:tc>
        <w:tc>
          <w:tcPr>
            <w:tcW w:w="851" w:type="dxa"/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963602" w:rsidRDefault="001C46BB" w:rsidP="000B40E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1C46BB" w:rsidRPr="00894E01" w:rsidTr="00724C4A">
        <w:trPr>
          <w:gridAfter w:val="2"/>
          <w:wAfter w:w="53" w:type="dxa"/>
          <w:trHeight w:val="370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46BB" w:rsidRPr="00894E01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ΔII_8: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BB" w:rsidRPr="00894E01" w:rsidRDefault="001C46BB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Παρακολούθηση συμμόρφωσης Δικαιούχων σε συστάσεις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BB" w:rsidRPr="00894E01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Ε.ΙΙ.8_1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Πίνακας παρακολούθησης συστάσεων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1C46BB" w:rsidRPr="00872188" w:rsidTr="00D65E26">
        <w:trPr>
          <w:gridAfter w:val="2"/>
          <w:wAfter w:w="53" w:type="dxa"/>
          <w:trHeight w:val="407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46BB" w:rsidRPr="00F57A4B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ΔII_9: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BB" w:rsidRPr="00F57A4B" w:rsidRDefault="001C46BB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Τροποποίηση απόφασης ένταξης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BB" w:rsidRPr="00966AA8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green"/>
              </w:rPr>
            </w:pPr>
            <w:r w:rsidRPr="00624BA1">
              <w:rPr>
                <w:rFonts w:cs="Tahoma"/>
                <w:sz w:val="18"/>
                <w:szCs w:val="18"/>
              </w:rPr>
              <w:t>Ε.</w:t>
            </w:r>
            <w:r w:rsidR="00767CDD">
              <w:rPr>
                <w:rFonts w:cs="Tahoma"/>
                <w:sz w:val="18"/>
                <w:szCs w:val="18"/>
              </w:rPr>
              <w:t>Ι</w:t>
            </w:r>
            <w:r w:rsidRPr="00624BA1">
              <w:rPr>
                <w:rFonts w:cs="Tahoma"/>
                <w:sz w:val="18"/>
                <w:szCs w:val="18"/>
              </w:rPr>
              <w:t>Ι.9_1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0105EC" w:rsidRDefault="001C46BB" w:rsidP="00D65E26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Εισήγηση Τροποποίησης Απόφασης Ένταξης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1C46BB" w:rsidRPr="00435863" w:rsidTr="00724C4A">
        <w:trPr>
          <w:gridAfter w:val="2"/>
          <w:wAfter w:w="53" w:type="dxa"/>
          <w:trHeight w:val="372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1C46BB" w:rsidRPr="00435863" w:rsidRDefault="001C46BB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ΔII_10: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46BB" w:rsidRPr="001C0EFA" w:rsidRDefault="001C46BB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 xml:space="preserve">Έκθεση ολοκλήρωσης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1C46BB" w:rsidRPr="00435863" w:rsidTr="00724C4A">
        <w:trPr>
          <w:gridAfter w:val="2"/>
          <w:wAfter w:w="53" w:type="dxa"/>
          <w:trHeight w:val="323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Ε.ΙΙ.10_2</w:t>
            </w:r>
          </w:p>
        </w:tc>
        <w:tc>
          <w:tcPr>
            <w:tcW w:w="5670" w:type="dxa"/>
            <w:tcBorders>
              <w:left w:val="nil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 xml:space="preserve">Απόφαση ολοκλήρωσης πράξης </w:t>
            </w:r>
          </w:p>
        </w:tc>
        <w:tc>
          <w:tcPr>
            <w:tcW w:w="851" w:type="dxa"/>
            <w:tcBorders>
              <w:left w:val="nil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963602" w:rsidRDefault="001C46BB" w:rsidP="00D65E26">
            <w:pPr>
              <w:jc w:val="center"/>
              <w:rPr>
                <w:color w:val="000000" w:themeColor="text1"/>
              </w:rPr>
            </w:pPr>
            <w:r w:rsidRPr="00963602">
              <w:rPr>
                <w:color w:val="000000" w:themeColor="text1"/>
              </w:rPr>
              <w:t>Χ</w:t>
            </w:r>
          </w:p>
        </w:tc>
      </w:tr>
      <w:tr w:rsidR="001C46BB" w:rsidRPr="00435863" w:rsidTr="00724C4A">
        <w:trPr>
          <w:gridAfter w:val="2"/>
          <w:wAfter w:w="53" w:type="dxa"/>
          <w:trHeight w:val="457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</w:t>
            </w:r>
          </w:p>
        </w:tc>
        <w:tc>
          <w:tcPr>
            <w:tcW w:w="5670" w:type="dxa"/>
            <w:tcBorders>
              <w:left w:val="nil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963602" w:rsidRDefault="001C46BB">
            <w:pPr>
              <w:rPr>
                <w:color w:val="000000" w:themeColor="text1"/>
              </w:rPr>
            </w:pPr>
          </w:p>
        </w:tc>
      </w:tr>
      <w:tr w:rsidR="001C46BB" w:rsidRPr="008E58AD" w:rsidTr="00724C4A">
        <w:trPr>
          <w:gridAfter w:val="2"/>
          <w:wAfter w:w="53" w:type="dxa"/>
          <w:trHeight w:val="217"/>
        </w:trPr>
        <w:tc>
          <w:tcPr>
            <w:tcW w:w="1224" w:type="dxa"/>
            <w:vMerge/>
            <w:tcBorders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Λ.ΙΙ.10_1α</w:t>
            </w:r>
          </w:p>
        </w:tc>
        <w:tc>
          <w:tcPr>
            <w:tcW w:w="5670" w:type="dxa"/>
            <w:tcBorders>
              <w:left w:val="nil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έργων κατασκευών</w:t>
            </w:r>
          </w:p>
        </w:tc>
        <w:tc>
          <w:tcPr>
            <w:tcW w:w="851" w:type="dxa"/>
            <w:tcBorders>
              <w:left w:val="nil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39" w:type="dxa"/>
          </w:tcPr>
          <w:p w:rsidR="001C46BB" w:rsidRPr="008E58AD" w:rsidRDefault="001C46BB">
            <w:pPr>
              <w:rPr>
                <w:color w:val="000000" w:themeColor="text1"/>
                <w:highlight w:val="yellow"/>
              </w:rPr>
            </w:pPr>
          </w:p>
        </w:tc>
      </w:tr>
      <w:tr w:rsidR="001C46BB" w:rsidRPr="00435863" w:rsidTr="00724C4A">
        <w:trPr>
          <w:gridAfter w:val="1"/>
          <w:wAfter w:w="27" w:type="dxa"/>
          <w:trHeight w:val="422"/>
        </w:trPr>
        <w:tc>
          <w:tcPr>
            <w:tcW w:w="1224" w:type="dxa"/>
            <w:vMerge/>
            <w:tcBorders>
              <w:bottom w:val="single" w:sz="4" w:space="0" w:color="auto"/>
              <w:right w:val="nil"/>
            </w:tcBorders>
          </w:tcPr>
          <w:p w:rsidR="001C46BB" w:rsidRPr="00435863" w:rsidRDefault="001C46BB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6BB" w:rsidRPr="001C0EFA" w:rsidRDefault="001C46BB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Λ.ΙΙ.10_1β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συμβάσεων προμηθειών υπηρεσιών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C46BB" w:rsidRPr="008B76DC" w:rsidRDefault="001C46BB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8B76DC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1C46BB" w:rsidRPr="008E58AD" w:rsidRDefault="001C46BB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C46BB" w:rsidRPr="00872188" w:rsidTr="00FD5D94">
        <w:trPr>
          <w:gridAfter w:val="2"/>
          <w:wAfter w:w="53" w:type="dxa"/>
          <w:trHeight w:val="614"/>
        </w:trPr>
        <w:tc>
          <w:tcPr>
            <w:tcW w:w="1224" w:type="dxa"/>
            <w:tcBorders>
              <w:top w:val="single" w:sz="4" w:space="0" w:color="auto"/>
              <w:right w:val="nil"/>
            </w:tcBorders>
          </w:tcPr>
          <w:p w:rsidR="001C46BB" w:rsidRPr="00F57A4B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ΔII_11: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46BB" w:rsidRPr="00F57A4B" w:rsidRDefault="001C46BB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Επαλήθευση μακροχρόνιων υποχρεώσεων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BB" w:rsidRPr="00724C4A" w:rsidRDefault="001C46BB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724C4A">
              <w:rPr>
                <w:rFonts w:cs="Tahoma"/>
                <w:sz w:val="18"/>
                <w:szCs w:val="18"/>
              </w:rPr>
              <w:t>Ε.ΙΙ.11_1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0105EC" w:rsidRDefault="001C46BB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Έκθεση επαλήθευσης μακροχρόνιων υποχρεώσεων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BB" w:rsidRPr="00963602" w:rsidRDefault="001C46BB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1C46BB" w:rsidRPr="00D16D5D" w:rsidRDefault="001C46BB" w:rsidP="007028A5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D16D5D">
              <w:rPr>
                <w:rFonts w:cs="Tahoma"/>
                <w:sz w:val="18"/>
                <w:szCs w:val="18"/>
                <w:lang w:val="en-US"/>
              </w:rPr>
              <w:t>X</w:t>
            </w:r>
            <w:r w:rsidRPr="00D16D5D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E614CE" w:rsidRPr="00872188" w:rsidTr="00290E37">
        <w:trPr>
          <w:gridAfter w:val="2"/>
          <w:wAfter w:w="53" w:type="dxa"/>
          <w:trHeight w:val="406"/>
        </w:trPr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</w:tcPr>
          <w:p w:rsidR="00E614CE" w:rsidRPr="00F57A4B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ΔII_12:</w:t>
            </w:r>
          </w:p>
        </w:tc>
        <w:tc>
          <w:tcPr>
            <w:tcW w:w="57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Ανάκληση απόφασης ένταξης (πράξεις πλην ΚΕ)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14CE" w:rsidRPr="00CD5DEA" w:rsidRDefault="00E614CE" w:rsidP="008E58AD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614CE" w:rsidRPr="000105EC" w:rsidRDefault="00E614CE" w:rsidP="00E614C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Εισήγηση ανάκληση</w:t>
            </w:r>
            <w:r>
              <w:rPr>
                <w:rFonts w:cs="Tahoma"/>
                <w:sz w:val="18"/>
                <w:szCs w:val="18"/>
              </w:rPr>
              <w:t>ς της απόφασης ένταξης</w:t>
            </w:r>
            <w:r w:rsidRPr="000105EC">
              <w:rPr>
                <w:rFonts w:cs="Tahoma"/>
                <w:sz w:val="18"/>
                <w:szCs w:val="18"/>
              </w:rPr>
              <w:t xml:space="preserve">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614CE" w:rsidRPr="00963602" w:rsidRDefault="00E614CE" w:rsidP="009962AC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</w:tcPr>
          <w:p w:rsidR="00E614CE" w:rsidRPr="00963602" w:rsidRDefault="00E614CE" w:rsidP="009962AC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E614CE" w:rsidRPr="00872188" w:rsidTr="00290E37">
        <w:trPr>
          <w:gridAfter w:val="2"/>
          <w:wAfter w:w="53" w:type="dxa"/>
          <w:trHeight w:val="406"/>
        </w:trPr>
        <w:tc>
          <w:tcPr>
            <w:tcW w:w="1224" w:type="dxa"/>
            <w:vMerge/>
            <w:tcBorders>
              <w:bottom w:val="single" w:sz="4" w:space="0" w:color="auto"/>
              <w:right w:val="nil"/>
            </w:tcBorders>
          </w:tcPr>
          <w:p w:rsidR="00E614CE" w:rsidRPr="00F57A4B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614CE" w:rsidRPr="00CD5DEA" w:rsidRDefault="00E614CE" w:rsidP="009D312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Ε.ΙΙ.12_2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614CE" w:rsidRPr="000105EC" w:rsidRDefault="00E614CE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Α</w:t>
            </w:r>
            <w:r>
              <w:rPr>
                <w:rFonts w:cs="Tahoma"/>
                <w:sz w:val="18"/>
                <w:szCs w:val="18"/>
              </w:rPr>
              <w:t>πόφαση α</w:t>
            </w:r>
            <w:r w:rsidRPr="000105EC">
              <w:rPr>
                <w:rFonts w:cs="Tahoma"/>
                <w:sz w:val="18"/>
                <w:szCs w:val="18"/>
              </w:rPr>
              <w:t>νάκληση</w:t>
            </w:r>
            <w:r>
              <w:rPr>
                <w:rFonts w:cs="Tahoma"/>
                <w:sz w:val="18"/>
                <w:szCs w:val="18"/>
              </w:rPr>
              <w:t>ς</w:t>
            </w:r>
            <w:r w:rsidRPr="000105EC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της </w:t>
            </w:r>
            <w:r w:rsidRPr="000105EC">
              <w:rPr>
                <w:rFonts w:cs="Tahoma"/>
                <w:sz w:val="18"/>
                <w:szCs w:val="18"/>
              </w:rPr>
              <w:t xml:space="preserve">απόφασης ένταξης πράξης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E614CE" w:rsidRPr="00872188" w:rsidTr="00F57A4B">
        <w:trPr>
          <w:trHeight w:val="562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CE" w:rsidRPr="000105EC" w:rsidRDefault="00E614CE" w:rsidP="00F57A4B">
            <w:pPr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0105EC">
              <w:rPr>
                <w:rFonts w:cs="Tahoma"/>
                <w:b/>
                <w:szCs w:val="20"/>
              </w:rPr>
              <w:t>Λειτουργική Περιοχή III: Έλεγχοι, Δημοσιονομικές διορθώσεις ελεγκτικών οργάνων, ανακτήσεις</w:t>
            </w:r>
          </w:p>
        </w:tc>
      </w:tr>
      <w:tr w:rsidR="00E614CE" w:rsidRPr="00872188" w:rsidTr="00724C4A">
        <w:trPr>
          <w:trHeight w:val="401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ΔIII_2: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Ανάκτηση </w:t>
            </w:r>
            <w:proofErr w:type="spellStart"/>
            <w:r w:rsidRPr="00BB398B">
              <w:rPr>
                <w:rFonts w:cs="Tahoma"/>
                <w:sz w:val="18"/>
                <w:szCs w:val="18"/>
              </w:rPr>
              <w:t>αχρεωστήτως</w:t>
            </w:r>
            <w:proofErr w:type="spellEnd"/>
            <w:r w:rsidRPr="00BB398B">
              <w:rPr>
                <w:rFonts w:cs="Tahoma"/>
                <w:sz w:val="18"/>
                <w:szCs w:val="18"/>
              </w:rPr>
              <w:t xml:space="preserve"> ή παρανόμως καταβληθέντων ποσών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CE" w:rsidRPr="00435863" w:rsidRDefault="00E614CE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614CE" w:rsidRPr="000105EC" w:rsidRDefault="00E614CE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Σημείωμα κατάθεσης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614CE" w:rsidRPr="00493D21" w:rsidRDefault="00E614CE" w:rsidP="001C0C91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614CE" w:rsidRPr="00435863" w:rsidRDefault="00E614CE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E614CE" w:rsidRPr="00872188" w:rsidTr="00724C4A">
        <w:trPr>
          <w:trHeight w:val="428"/>
        </w:trPr>
        <w:tc>
          <w:tcPr>
            <w:tcW w:w="1277" w:type="dxa"/>
            <w:gridSpan w:val="2"/>
            <w:vMerge/>
            <w:tcBorders>
              <w:right w:val="nil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E614CE" w:rsidRPr="00435863" w:rsidRDefault="00E614CE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Ε.ΙΙI.2_2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FFFFFF"/>
          </w:tcPr>
          <w:p w:rsidR="00E614CE" w:rsidRPr="000105EC" w:rsidRDefault="00E614CE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Χρηματικός κατάλογος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E614CE" w:rsidRPr="00493D21" w:rsidRDefault="00E614CE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614CE" w:rsidRPr="00435863" w:rsidRDefault="00E614CE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E614CE" w:rsidRPr="00872188" w:rsidTr="00724C4A">
        <w:trPr>
          <w:trHeight w:val="322"/>
        </w:trPr>
        <w:tc>
          <w:tcPr>
            <w:tcW w:w="127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ΔIII_</w:t>
            </w:r>
            <w:r w:rsidRPr="00F57A4B">
              <w:rPr>
                <w:rFonts w:cs="Tahoma"/>
                <w:sz w:val="18"/>
                <w:szCs w:val="18"/>
                <w:lang w:val="en-US"/>
              </w:rPr>
              <w:t>4</w:t>
            </w:r>
            <w:r w:rsidRPr="00F57A4B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Επιθεώρηση από Αρχή Πιστοποίησης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Ε.ΙΙΙ.4_1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614CE" w:rsidRPr="000105EC" w:rsidRDefault="00E614CE" w:rsidP="00624BA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Απόφαση Συγκρότησης Οργάνου Επιθεώρησης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614CE" w:rsidRPr="00F57A4B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E614CE" w:rsidRPr="00872188" w:rsidTr="00B82C21">
        <w:trPr>
          <w:trHeight w:val="509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CE" w:rsidRPr="000105EC" w:rsidRDefault="00E614CE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105EC">
              <w:rPr>
                <w:rFonts w:cs="Tahoma"/>
                <w:b/>
                <w:sz w:val="18"/>
                <w:szCs w:val="18"/>
              </w:rPr>
              <w:t>Λειτουργική Περιοχή V:</w:t>
            </w:r>
            <w:r w:rsidRPr="000105EC">
              <w:rPr>
                <w:rFonts w:cs="Tahoma"/>
                <w:b/>
                <w:sz w:val="18"/>
                <w:szCs w:val="18"/>
              </w:rPr>
              <w:tab/>
              <w:t>Ορισμός και παρακολούθηση Ενδιάμεσων Φορέων</w:t>
            </w:r>
          </w:p>
        </w:tc>
      </w:tr>
      <w:tr w:rsidR="00E614CE" w:rsidRPr="00B8675C" w:rsidTr="00B82C21">
        <w:trPr>
          <w:trHeight w:val="38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E614CE" w:rsidRPr="00043C54" w:rsidRDefault="00E614CE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ΔV_1: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614CE" w:rsidRPr="00043C54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Ορισμός ενδιάμεσου φορέα (ΕΦ)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14CE" w:rsidRPr="00043C54" w:rsidRDefault="00E614CE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614CE" w:rsidRPr="000105EC" w:rsidRDefault="00E614CE" w:rsidP="00B07142">
            <w:pPr>
              <w:spacing w:before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Υπόδειγμ</w:t>
            </w:r>
            <w:r>
              <w:rPr>
                <w:rFonts w:cs="Tahoma"/>
                <w:sz w:val="18"/>
                <w:szCs w:val="18"/>
              </w:rPr>
              <w:t>α απόφασης ορισμού</w:t>
            </w:r>
            <w:r w:rsidRPr="00B0714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ΕΦ/ ανάθεσης αρμοδιοτήτων ή καθηκόντων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614CE" w:rsidRPr="00963602" w:rsidRDefault="00E614CE" w:rsidP="00D65E26">
            <w:pPr>
              <w:jc w:val="center"/>
            </w:pPr>
            <w:r w:rsidRPr="00963602">
              <w:t>χ</w:t>
            </w:r>
          </w:p>
        </w:tc>
      </w:tr>
      <w:tr w:rsidR="00E614CE" w:rsidRPr="00B8675C" w:rsidTr="00B82C21">
        <w:trPr>
          <w:trHeight w:val="216"/>
        </w:trPr>
        <w:tc>
          <w:tcPr>
            <w:tcW w:w="127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614CE" w:rsidRPr="00043C54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614CE" w:rsidRPr="00043C54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614CE" w:rsidRPr="00043C54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Ε.V.1_1β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14CE" w:rsidRPr="000105EC" w:rsidRDefault="00E614CE" w:rsidP="00B0714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Πίνακας κατανομής προϋπολογισμού εκχώρησης (</w:t>
            </w:r>
            <w:r>
              <w:rPr>
                <w:rFonts w:cs="Tahoma"/>
                <w:sz w:val="18"/>
                <w:szCs w:val="18"/>
              </w:rPr>
              <w:t>Παραρτήματα Ι, ΙΙ και ΙΙΙ</w:t>
            </w:r>
            <w:r w:rsidRPr="000105EC">
              <w:rPr>
                <w:rFonts w:cs="Tahoma"/>
                <w:sz w:val="18"/>
                <w:szCs w:val="18"/>
              </w:rPr>
              <w:t>)</w:t>
            </w:r>
            <w:r w:rsidRPr="000105EC">
              <w:rPr>
                <w:rFonts w:cs="Tahoma"/>
                <w:i/>
                <w:color w:val="000000"/>
                <w:szCs w:val="20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614CE" w:rsidRPr="00963602" w:rsidRDefault="00E614CE" w:rsidP="00D65E26">
            <w:pPr>
              <w:jc w:val="center"/>
            </w:pPr>
            <w:r w:rsidRPr="00963602">
              <w:t>Χ</w:t>
            </w:r>
          </w:p>
        </w:tc>
      </w:tr>
      <w:tr w:rsidR="00E614CE" w:rsidRPr="00B8675C" w:rsidTr="00B82C21">
        <w:trPr>
          <w:trHeight w:val="216"/>
        </w:trPr>
        <w:tc>
          <w:tcPr>
            <w:tcW w:w="12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614CE" w:rsidRPr="00043C54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CE" w:rsidRPr="00043C54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614CE" w:rsidRPr="00B07142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Λ.</w:t>
            </w:r>
            <w:r>
              <w:rPr>
                <w:rFonts w:cs="Tahoma"/>
                <w:sz w:val="18"/>
                <w:szCs w:val="18"/>
                <w:lang w:val="en-US"/>
              </w:rPr>
              <w:t>V</w:t>
            </w:r>
            <w:r>
              <w:rPr>
                <w:rFonts w:cs="Tahoma"/>
                <w:sz w:val="18"/>
                <w:szCs w:val="18"/>
              </w:rPr>
              <w:t>.1_1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614CE" w:rsidRPr="000105EC" w:rsidRDefault="00E614CE" w:rsidP="00B0714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Κατάλογος σημείων αξιολόγησης υποψήφιου Ενδιάμεσου Φορέα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614CE" w:rsidRPr="00963602" w:rsidRDefault="00E614CE" w:rsidP="00D65E26">
            <w:pPr>
              <w:jc w:val="center"/>
            </w:pPr>
          </w:p>
        </w:tc>
      </w:tr>
      <w:tr w:rsidR="00E614CE" w:rsidRPr="00B8675C" w:rsidTr="00B82C21">
        <w:trPr>
          <w:trHeight w:val="25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614CE" w:rsidRPr="00043C54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ΔV_2: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4CE" w:rsidRPr="00043C54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ενδιάμεσου φορέα (ΕΦ)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614CE" w:rsidRPr="00043C54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Ε.V.2_1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E614CE" w:rsidRPr="000105EC" w:rsidRDefault="00E614CE" w:rsidP="00624BA1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Δελτίο Παρακολούθησης-Αξιολόγησης Ενδιάμεσου Φορέα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614CE" w:rsidRPr="00963602" w:rsidRDefault="00E614CE" w:rsidP="00D65E26">
            <w:pPr>
              <w:jc w:val="center"/>
            </w:pPr>
            <w:r w:rsidRPr="00963602">
              <w:t>Χ</w:t>
            </w:r>
          </w:p>
        </w:tc>
      </w:tr>
      <w:tr w:rsidR="00E614CE" w:rsidRPr="00B8675C" w:rsidTr="00724C4A">
        <w:trPr>
          <w:trHeight w:val="317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E614CE" w:rsidRPr="00043C54" w:rsidRDefault="00E614CE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E614CE" w:rsidRPr="00043C54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14CE" w:rsidRPr="00043C54" w:rsidRDefault="00E614CE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Λ.V.2_1</w:t>
            </w:r>
          </w:p>
        </w:tc>
        <w:tc>
          <w:tcPr>
            <w:tcW w:w="5670" w:type="dxa"/>
            <w:tcBorders>
              <w:left w:val="nil"/>
            </w:tcBorders>
          </w:tcPr>
          <w:p w:rsidR="00E614CE" w:rsidRPr="000105EC" w:rsidRDefault="00E614CE" w:rsidP="00624BA1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Λίστα Επιτόπιας Επαλήθευσης Ενδιάμεσου Φορέα</w:t>
            </w:r>
          </w:p>
        </w:tc>
        <w:tc>
          <w:tcPr>
            <w:tcW w:w="851" w:type="dxa"/>
            <w:tcBorders>
              <w:left w:val="nil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</w:tcPr>
          <w:p w:rsidR="00E614CE" w:rsidRPr="00963602" w:rsidRDefault="00E614CE" w:rsidP="00D65E26">
            <w:pPr>
              <w:jc w:val="center"/>
            </w:pPr>
            <w:r w:rsidRPr="00963602">
              <w:t>χ</w:t>
            </w:r>
          </w:p>
        </w:tc>
      </w:tr>
      <w:tr w:rsidR="00E614CE" w:rsidRPr="00872188" w:rsidTr="00CD41A6">
        <w:trPr>
          <w:trHeight w:val="562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CE" w:rsidRPr="000105EC" w:rsidRDefault="00E614CE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105EC">
              <w:rPr>
                <w:rFonts w:cs="Tahoma"/>
                <w:b/>
                <w:sz w:val="18"/>
                <w:szCs w:val="18"/>
              </w:rPr>
              <w:t>Λειτουργική Περιοχή VII: Αιτήσεις πληρωμής, ετήσιοι λογαριασμοί και δήλωση διαχείρισης</w:t>
            </w:r>
          </w:p>
        </w:tc>
      </w:tr>
      <w:tr w:rsidR="00E614CE" w:rsidRPr="005D3B49" w:rsidTr="00D65E26">
        <w:trPr>
          <w:trHeight w:val="297"/>
        </w:trPr>
        <w:tc>
          <w:tcPr>
            <w:tcW w:w="1277" w:type="dxa"/>
            <w:gridSpan w:val="2"/>
            <w:tcBorders>
              <w:top w:val="single" w:sz="4" w:space="0" w:color="auto"/>
              <w:right w:val="nil"/>
            </w:tcBorders>
          </w:tcPr>
          <w:p w:rsidR="00E614CE" w:rsidRPr="00435863" w:rsidRDefault="00E614CE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ΔVII_1: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4CE" w:rsidRPr="00435863" w:rsidRDefault="00E614CE" w:rsidP="00D65E26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Κατάρτιση, πιστοποίηση και υποβολή αίτησης </w:t>
            </w:r>
            <w:r w:rsidR="00B82C21">
              <w:rPr>
                <w:rFonts w:cs="Tahoma"/>
                <w:color w:val="000000" w:themeColor="text1"/>
                <w:sz w:val="18"/>
                <w:szCs w:val="18"/>
              </w:rPr>
              <w:t xml:space="preserve">ενδιάμεσης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πληρωμής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614CE" w:rsidRPr="00435863" w:rsidRDefault="00E614CE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Ε.VII.1_1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E614CE" w:rsidRPr="000105EC" w:rsidRDefault="00E614CE" w:rsidP="00624BA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Πρωτόκολλο Περιοδικής Δήλωσης (ΠΠΔ)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963602"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E614CE" w:rsidRPr="00872188" w:rsidTr="00D65E26">
        <w:trPr>
          <w:trHeight w:val="29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CE" w:rsidRPr="000105EC" w:rsidRDefault="00E614CE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0105EC">
              <w:rPr>
                <w:rFonts w:cs="Tahoma"/>
                <w:b/>
                <w:szCs w:val="20"/>
              </w:rPr>
              <w:t>Λειτουργική Περιοχή VIII: Διαχείριση κινδύνων</w:t>
            </w:r>
          </w:p>
        </w:tc>
      </w:tr>
      <w:tr w:rsidR="00E614CE" w:rsidRPr="00872188" w:rsidTr="00724C4A">
        <w:trPr>
          <w:trHeight w:val="446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614CE" w:rsidRPr="009D1A59" w:rsidRDefault="00E614CE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9D1A59">
              <w:rPr>
                <w:rFonts w:cs="Tahoma"/>
                <w:sz w:val="18"/>
                <w:szCs w:val="18"/>
              </w:rPr>
              <w:t>ΔVIII_1: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9D1A59">
              <w:rPr>
                <w:rFonts w:cs="Tahoma"/>
                <w:sz w:val="18"/>
                <w:szCs w:val="18"/>
              </w:rPr>
              <w:t>Αξιολόγηση κινδύνων απάτης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14CE" w:rsidRPr="00F57A4B" w:rsidRDefault="00E614CE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Ε.VIII.1_1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:rsidR="00E614CE" w:rsidRPr="000105EC" w:rsidRDefault="00E614CE" w:rsidP="007D2288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Εργαλείο αξιολόγησης κινδύνων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E614CE" w:rsidRPr="00F57A4B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614CE" w:rsidRPr="00963602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  <w:tr w:rsidR="00E614CE" w:rsidRPr="00872188" w:rsidTr="00E90AE2">
        <w:trPr>
          <w:trHeight w:val="464"/>
        </w:trPr>
        <w:tc>
          <w:tcPr>
            <w:tcW w:w="1277" w:type="dxa"/>
            <w:gridSpan w:val="2"/>
            <w:vMerge/>
            <w:tcBorders>
              <w:right w:val="nil"/>
            </w:tcBorders>
          </w:tcPr>
          <w:p w:rsidR="00E614CE" w:rsidRPr="00F57A4B" w:rsidRDefault="00E614CE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E614CE" w:rsidRPr="00F57A4B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614CE" w:rsidRPr="00E35C2E" w:rsidRDefault="00E614CE" w:rsidP="001C379D">
            <w:pPr>
              <w:spacing w:before="60" w:after="60"/>
              <w:jc w:val="right"/>
              <w:rPr>
                <w:rFonts w:cs="Tahoma"/>
                <w:szCs w:val="20"/>
              </w:rPr>
            </w:pPr>
            <w:r w:rsidRPr="00E35C2E">
              <w:rPr>
                <w:rFonts w:cs="Tahoma"/>
                <w:szCs w:val="20"/>
              </w:rPr>
              <w:t>Ε.VIII.1_2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614CE" w:rsidRPr="00B82C21" w:rsidRDefault="00E614CE" w:rsidP="001C379D">
            <w:pPr>
              <w:spacing w:before="60"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B82C21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της ΔΑ</w:t>
            </w:r>
          </w:p>
        </w:tc>
        <w:tc>
          <w:tcPr>
            <w:tcW w:w="851" w:type="dxa"/>
            <w:tcBorders>
              <w:left w:val="nil"/>
            </w:tcBorders>
          </w:tcPr>
          <w:p w:rsidR="00E614CE" w:rsidRPr="00E35C2E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614CE" w:rsidRPr="00E35C2E" w:rsidRDefault="00E614CE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E35C2E">
              <w:rPr>
                <w:rFonts w:cs="Tahoma"/>
                <w:sz w:val="18"/>
                <w:szCs w:val="18"/>
                <w:lang w:val="en-US"/>
              </w:rPr>
              <w:t>X</w:t>
            </w:r>
          </w:p>
        </w:tc>
      </w:tr>
      <w:tr w:rsidR="00E614CE" w:rsidRPr="00435863" w:rsidTr="00D65E26">
        <w:trPr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E614CE" w:rsidRPr="00435863" w:rsidRDefault="00E614CE" w:rsidP="002645DF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ΔVIII_4: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614CE" w:rsidRPr="00435863" w:rsidRDefault="00E614CE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Διαχείριση κινδύνων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4CE" w:rsidRPr="00435863" w:rsidRDefault="00E614CE" w:rsidP="002645D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Ε.VIII.4_1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E614CE" w:rsidRPr="000105EC" w:rsidRDefault="00E614CE" w:rsidP="001C46B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0105EC">
              <w:rPr>
                <w:rFonts w:cs="Tahoma"/>
                <w:color w:val="000000" w:themeColor="text1"/>
                <w:sz w:val="18"/>
                <w:szCs w:val="18"/>
              </w:rPr>
              <w:t>Εργαλείο Διαχείρισης Κινδύνων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E614CE" w:rsidRPr="00435863" w:rsidRDefault="00E614CE" w:rsidP="00BB3165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4CE" w:rsidRPr="00963602" w:rsidRDefault="00E614CE" w:rsidP="00BB3165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χ</w:t>
            </w:r>
          </w:p>
        </w:tc>
      </w:tr>
      <w:tr w:rsidR="00E614CE" w:rsidRPr="00872188" w:rsidTr="00CD41A6">
        <w:trPr>
          <w:trHeight w:val="408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CE" w:rsidRPr="000105EC" w:rsidRDefault="00E614CE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0105EC">
              <w:rPr>
                <w:rFonts w:cs="Tahoma"/>
                <w:b/>
                <w:szCs w:val="20"/>
              </w:rPr>
              <w:t>Λειτουργική Περιοχή IX: Παρακολούθηση εφαρμογής του ΣΔΕ</w:t>
            </w:r>
          </w:p>
        </w:tc>
      </w:tr>
      <w:tr w:rsidR="00E614CE" w:rsidRPr="005D3B49" w:rsidTr="001C46BB">
        <w:trPr>
          <w:trHeight w:val="250"/>
        </w:trPr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614CE" w:rsidRPr="00043C54" w:rsidRDefault="00E614CE" w:rsidP="001C46BB">
            <w:pPr>
              <w:tabs>
                <w:tab w:val="left" w:pos="1350"/>
              </w:tabs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ΔIX_1: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4CE" w:rsidRPr="005D3B49" w:rsidRDefault="00E614CE" w:rsidP="001C46BB">
            <w:pPr>
              <w:spacing w:before="60" w:after="60" w:line="240" w:lineRule="exact"/>
              <w:jc w:val="left"/>
              <w:rPr>
                <w:rFonts w:cs="Tahoma"/>
                <w:color w:val="FF0000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της εφαρμογής του ΣΔΕ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4CE" w:rsidRPr="00572D93" w:rsidRDefault="00E614CE" w:rsidP="001C46B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Ε.ΙΧ.1_1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E614CE" w:rsidRPr="000105EC" w:rsidRDefault="00E614CE" w:rsidP="001C46B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105EC">
              <w:rPr>
                <w:rFonts w:cs="Tahoma"/>
                <w:sz w:val="18"/>
                <w:szCs w:val="18"/>
              </w:rPr>
              <w:t>Κατάλογος Εγγράφων Εγχειριδίου ΣΔΕ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E614CE" w:rsidRPr="00572D93" w:rsidRDefault="00E614CE" w:rsidP="001C46B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614CE" w:rsidRPr="00572D93" w:rsidRDefault="00E614CE" w:rsidP="001C46B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963602">
              <w:rPr>
                <w:rFonts w:cs="Tahoma"/>
                <w:sz w:val="18"/>
                <w:szCs w:val="18"/>
              </w:rPr>
              <w:t>Χ</w:t>
            </w:r>
          </w:p>
        </w:tc>
      </w:tr>
    </w:tbl>
    <w:p w:rsidR="007B7454" w:rsidRPr="00D67860" w:rsidRDefault="007B7454" w:rsidP="00D65E26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jc w:val="left"/>
        <w:rPr>
          <w:rFonts w:cs="Tahoma"/>
          <w:sz w:val="18"/>
          <w:szCs w:val="18"/>
          <w:lang w:val="en-US"/>
        </w:rPr>
      </w:pPr>
    </w:p>
    <w:sectPr w:rsidR="007B7454" w:rsidRPr="00D67860" w:rsidSect="0022614B">
      <w:pgSz w:w="16838" w:h="11906" w:orient="landscape"/>
      <w:pgMar w:top="624" w:right="1440" w:bottom="1021" w:left="1440" w:header="57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28" w:rsidRDefault="00090528" w:rsidP="00E52C35">
      <w:pPr>
        <w:spacing w:line="240" w:lineRule="auto"/>
      </w:pPr>
      <w:r>
        <w:separator/>
      </w:r>
    </w:p>
  </w:endnote>
  <w:endnote w:type="continuationSeparator" w:id="0">
    <w:p w:rsidR="00090528" w:rsidRDefault="00090528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Look w:val="01E0" w:firstRow="1" w:lastRow="1" w:firstColumn="1" w:lastColumn="1" w:noHBand="0" w:noVBand="0"/>
    </w:tblPr>
    <w:tblGrid>
      <w:gridCol w:w="5920"/>
      <w:gridCol w:w="2410"/>
      <w:gridCol w:w="6662"/>
    </w:tblGrid>
    <w:tr w:rsidR="008C18F8" w:rsidRPr="00DC2DDF" w:rsidTr="009020B8">
      <w:trPr>
        <w:trHeight w:val="699"/>
      </w:trPr>
      <w:tc>
        <w:tcPr>
          <w:tcW w:w="5920" w:type="dxa"/>
        </w:tcPr>
        <w:p w:rsidR="008C18F8" w:rsidRPr="001C46BB" w:rsidRDefault="008C18F8" w:rsidP="001C46BB">
          <w:pPr>
            <w:spacing w:before="120" w:line="240" w:lineRule="auto"/>
            <w:jc w:val="left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ΤΗΡΗΣΗ ΕΝΤΥΠΩΝ ΔΙΑΔΙΚΑΣΙΩΝ ΣΔΕ </w:t>
          </w:r>
        </w:p>
      </w:tc>
      <w:tc>
        <w:tcPr>
          <w:tcW w:w="2410" w:type="dxa"/>
          <w:vAlign w:val="center"/>
        </w:tcPr>
        <w:p w:rsidR="008C18F8" w:rsidRPr="00D01C3D" w:rsidRDefault="008C18F8" w:rsidP="00900803">
          <w:pPr>
            <w:jc w:val="center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 xml:space="preserve">- </w:t>
          </w:r>
          <w:r w:rsidR="00FF0741" w:rsidRPr="00D01C3D">
            <w:rPr>
              <w:rFonts w:cs="Tahoma"/>
              <w:bCs/>
              <w:sz w:val="16"/>
              <w:szCs w:val="16"/>
            </w:rPr>
            <w:fldChar w:fldCharType="begin"/>
          </w:r>
          <w:r w:rsidRPr="00D01C3D">
            <w:rPr>
              <w:rFonts w:cs="Tahoma"/>
              <w:bCs/>
              <w:sz w:val="16"/>
              <w:szCs w:val="16"/>
            </w:rPr>
            <w:instrText xml:space="preserve"> PAGE </w:instrText>
          </w:r>
          <w:r w:rsidR="00FF0741" w:rsidRPr="00D01C3D">
            <w:rPr>
              <w:rFonts w:cs="Tahoma"/>
              <w:bCs/>
              <w:sz w:val="16"/>
              <w:szCs w:val="16"/>
            </w:rPr>
            <w:fldChar w:fldCharType="separate"/>
          </w:r>
          <w:r w:rsidR="00CE769C">
            <w:rPr>
              <w:rFonts w:cs="Tahoma"/>
              <w:bCs/>
              <w:noProof/>
              <w:sz w:val="16"/>
              <w:szCs w:val="16"/>
            </w:rPr>
            <w:t>4</w:t>
          </w:r>
          <w:r w:rsidR="00FF0741" w:rsidRPr="00D01C3D">
            <w:rPr>
              <w:rFonts w:cs="Tahoma"/>
              <w:bCs/>
              <w:sz w:val="16"/>
              <w:szCs w:val="16"/>
            </w:rPr>
            <w:fldChar w:fldCharType="end"/>
          </w:r>
          <w:r w:rsidRPr="00D01C3D">
            <w:rPr>
              <w:rFonts w:cs="Tahoma"/>
              <w:bCs/>
              <w:sz w:val="16"/>
              <w:szCs w:val="16"/>
            </w:rPr>
            <w:t xml:space="preserve"> -</w:t>
          </w:r>
        </w:p>
      </w:tc>
      <w:tc>
        <w:tcPr>
          <w:tcW w:w="6662" w:type="dxa"/>
          <w:vAlign w:val="center"/>
        </w:tcPr>
        <w:p w:rsidR="008C18F8" w:rsidRPr="00271B76" w:rsidRDefault="008C18F8" w:rsidP="009020B8">
          <w:pPr>
            <w:ind w:right="459"/>
            <w:jc w:val="right"/>
            <w:rPr>
              <w:rFonts w:cs="Tahoma"/>
              <w:bCs/>
              <w:sz w:val="16"/>
              <w:szCs w:val="16"/>
              <w:lang w:val="en-US"/>
            </w:rPr>
          </w:pPr>
        </w:p>
      </w:tc>
    </w:tr>
  </w:tbl>
  <w:p w:rsidR="008C18F8" w:rsidRPr="00E52C35" w:rsidRDefault="008C18F8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28" w:rsidRDefault="00090528" w:rsidP="00E52C35">
      <w:pPr>
        <w:spacing w:line="240" w:lineRule="auto"/>
      </w:pPr>
      <w:r>
        <w:separator/>
      </w:r>
    </w:p>
  </w:footnote>
  <w:footnote w:type="continuationSeparator" w:id="0">
    <w:p w:rsidR="00090528" w:rsidRDefault="00090528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F8" w:rsidRDefault="008C18F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AFF"/>
    <w:rsid w:val="0001013D"/>
    <w:rsid w:val="000105EC"/>
    <w:rsid w:val="00043C54"/>
    <w:rsid w:val="00043CD4"/>
    <w:rsid w:val="00054FC8"/>
    <w:rsid w:val="00067746"/>
    <w:rsid w:val="00081C57"/>
    <w:rsid w:val="00090528"/>
    <w:rsid w:val="00095A2B"/>
    <w:rsid w:val="000A09B0"/>
    <w:rsid w:val="000B2067"/>
    <w:rsid w:val="000B211C"/>
    <w:rsid w:val="000B3D16"/>
    <w:rsid w:val="000B507B"/>
    <w:rsid w:val="000B61E1"/>
    <w:rsid w:val="000B7677"/>
    <w:rsid w:val="000C0C73"/>
    <w:rsid w:val="000C7031"/>
    <w:rsid w:val="000D2FE0"/>
    <w:rsid w:val="000E5C57"/>
    <w:rsid w:val="000E6916"/>
    <w:rsid w:val="000E7359"/>
    <w:rsid w:val="000F1027"/>
    <w:rsid w:val="000F3AFF"/>
    <w:rsid w:val="000F3EC0"/>
    <w:rsid w:val="0011184B"/>
    <w:rsid w:val="0011626F"/>
    <w:rsid w:val="00122E48"/>
    <w:rsid w:val="00124DA3"/>
    <w:rsid w:val="00127202"/>
    <w:rsid w:val="00153DFC"/>
    <w:rsid w:val="00160A39"/>
    <w:rsid w:val="00160F00"/>
    <w:rsid w:val="00170A45"/>
    <w:rsid w:val="001723EF"/>
    <w:rsid w:val="00184B50"/>
    <w:rsid w:val="00194C4C"/>
    <w:rsid w:val="001A51AE"/>
    <w:rsid w:val="001B0421"/>
    <w:rsid w:val="001B4371"/>
    <w:rsid w:val="001C0C91"/>
    <w:rsid w:val="001C0EFA"/>
    <w:rsid w:val="001C46BB"/>
    <w:rsid w:val="001C5172"/>
    <w:rsid w:val="001E2BB3"/>
    <w:rsid w:val="001E3959"/>
    <w:rsid w:val="001F0F9D"/>
    <w:rsid w:val="0020062D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0E37"/>
    <w:rsid w:val="00292B29"/>
    <w:rsid w:val="00294E68"/>
    <w:rsid w:val="002A0D43"/>
    <w:rsid w:val="002E48F1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41D53"/>
    <w:rsid w:val="003430C5"/>
    <w:rsid w:val="003559A2"/>
    <w:rsid w:val="0035719C"/>
    <w:rsid w:val="00367CE2"/>
    <w:rsid w:val="00372ACF"/>
    <w:rsid w:val="0038509F"/>
    <w:rsid w:val="00392747"/>
    <w:rsid w:val="00396C15"/>
    <w:rsid w:val="00396F3A"/>
    <w:rsid w:val="003B0E74"/>
    <w:rsid w:val="003C66DD"/>
    <w:rsid w:val="003D715D"/>
    <w:rsid w:val="003E4FE3"/>
    <w:rsid w:val="00404D6C"/>
    <w:rsid w:val="00405543"/>
    <w:rsid w:val="00406591"/>
    <w:rsid w:val="00411721"/>
    <w:rsid w:val="00435863"/>
    <w:rsid w:val="00436E46"/>
    <w:rsid w:val="00441716"/>
    <w:rsid w:val="004571C8"/>
    <w:rsid w:val="00461317"/>
    <w:rsid w:val="00462445"/>
    <w:rsid w:val="0047387E"/>
    <w:rsid w:val="004853DE"/>
    <w:rsid w:val="00490285"/>
    <w:rsid w:val="00493D21"/>
    <w:rsid w:val="004947C8"/>
    <w:rsid w:val="004A0785"/>
    <w:rsid w:val="004A5548"/>
    <w:rsid w:val="004B415E"/>
    <w:rsid w:val="004B75EB"/>
    <w:rsid w:val="004C0B5E"/>
    <w:rsid w:val="004C191D"/>
    <w:rsid w:val="004C6914"/>
    <w:rsid w:val="004D0F97"/>
    <w:rsid w:val="004D4905"/>
    <w:rsid w:val="004E0F6F"/>
    <w:rsid w:val="004F1C0A"/>
    <w:rsid w:val="00512AF8"/>
    <w:rsid w:val="00513BEE"/>
    <w:rsid w:val="00517639"/>
    <w:rsid w:val="005273F1"/>
    <w:rsid w:val="005316F9"/>
    <w:rsid w:val="0053251D"/>
    <w:rsid w:val="00534575"/>
    <w:rsid w:val="00542379"/>
    <w:rsid w:val="00551B64"/>
    <w:rsid w:val="00553929"/>
    <w:rsid w:val="00572D93"/>
    <w:rsid w:val="00584D76"/>
    <w:rsid w:val="0059743C"/>
    <w:rsid w:val="005D00F4"/>
    <w:rsid w:val="005D0FF9"/>
    <w:rsid w:val="005D3B49"/>
    <w:rsid w:val="005E6876"/>
    <w:rsid w:val="005F6F44"/>
    <w:rsid w:val="00603B8B"/>
    <w:rsid w:val="006160D3"/>
    <w:rsid w:val="00616707"/>
    <w:rsid w:val="006232F8"/>
    <w:rsid w:val="00624BA1"/>
    <w:rsid w:val="00630D6B"/>
    <w:rsid w:val="00657BE4"/>
    <w:rsid w:val="0066532F"/>
    <w:rsid w:val="00665B9B"/>
    <w:rsid w:val="006746A8"/>
    <w:rsid w:val="00682636"/>
    <w:rsid w:val="0069411E"/>
    <w:rsid w:val="006A6939"/>
    <w:rsid w:val="006E05BF"/>
    <w:rsid w:val="006E5ACC"/>
    <w:rsid w:val="006F1381"/>
    <w:rsid w:val="006F28AD"/>
    <w:rsid w:val="006F5226"/>
    <w:rsid w:val="006F5FBC"/>
    <w:rsid w:val="007011F5"/>
    <w:rsid w:val="0070134D"/>
    <w:rsid w:val="007028A5"/>
    <w:rsid w:val="00710BBC"/>
    <w:rsid w:val="00723F5E"/>
    <w:rsid w:val="00724C4A"/>
    <w:rsid w:val="00732439"/>
    <w:rsid w:val="007324A0"/>
    <w:rsid w:val="00734D29"/>
    <w:rsid w:val="00740DFE"/>
    <w:rsid w:val="00743271"/>
    <w:rsid w:val="00767CDD"/>
    <w:rsid w:val="00791F7B"/>
    <w:rsid w:val="007928C9"/>
    <w:rsid w:val="0079438D"/>
    <w:rsid w:val="007B7454"/>
    <w:rsid w:val="007D2288"/>
    <w:rsid w:val="007D4ACA"/>
    <w:rsid w:val="007E4239"/>
    <w:rsid w:val="007E7393"/>
    <w:rsid w:val="007F03E7"/>
    <w:rsid w:val="007F60F0"/>
    <w:rsid w:val="00806666"/>
    <w:rsid w:val="00806FB0"/>
    <w:rsid w:val="0081509B"/>
    <w:rsid w:val="0082098E"/>
    <w:rsid w:val="00820FEA"/>
    <w:rsid w:val="00824708"/>
    <w:rsid w:val="008427B5"/>
    <w:rsid w:val="00843C85"/>
    <w:rsid w:val="008449AD"/>
    <w:rsid w:val="008564F2"/>
    <w:rsid w:val="00857C57"/>
    <w:rsid w:val="008639FA"/>
    <w:rsid w:val="00872188"/>
    <w:rsid w:val="00876B4C"/>
    <w:rsid w:val="008806CF"/>
    <w:rsid w:val="00882F64"/>
    <w:rsid w:val="00883EFF"/>
    <w:rsid w:val="0088555D"/>
    <w:rsid w:val="0089342A"/>
    <w:rsid w:val="00894E01"/>
    <w:rsid w:val="008952D6"/>
    <w:rsid w:val="008A656B"/>
    <w:rsid w:val="008B76DC"/>
    <w:rsid w:val="008C18F8"/>
    <w:rsid w:val="008C4C20"/>
    <w:rsid w:val="008D6150"/>
    <w:rsid w:val="008E58AD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120A2"/>
    <w:rsid w:val="00924A95"/>
    <w:rsid w:val="00932055"/>
    <w:rsid w:val="00934012"/>
    <w:rsid w:val="00934E73"/>
    <w:rsid w:val="00951CD1"/>
    <w:rsid w:val="009552D1"/>
    <w:rsid w:val="00955D1B"/>
    <w:rsid w:val="0096110A"/>
    <w:rsid w:val="00963602"/>
    <w:rsid w:val="00965ADD"/>
    <w:rsid w:val="00966AA8"/>
    <w:rsid w:val="00973F24"/>
    <w:rsid w:val="0097401D"/>
    <w:rsid w:val="0097522F"/>
    <w:rsid w:val="00983D94"/>
    <w:rsid w:val="0099011C"/>
    <w:rsid w:val="009B5A40"/>
    <w:rsid w:val="009C3F93"/>
    <w:rsid w:val="009D1A59"/>
    <w:rsid w:val="009D3128"/>
    <w:rsid w:val="009D6E15"/>
    <w:rsid w:val="009E27A3"/>
    <w:rsid w:val="009E53E9"/>
    <w:rsid w:val="009F124C"/>
    <w:rsid w:val="00A01D49"/>
    <w:rsid w:val="00A168D5"/>
    <w:rsid w:val="00A26E69"/>
    <w:rsid w:val="00A36B90"/>
    <w:rsid w:val="00A409BF"/>
    <w:rsid w:val="00A43171"/>
    <w:rsid w:val="00A44284"/>
    <w:rsid w:val="00A442D1"/>
    <w:rsid w:val="00A5246B"/>
    <w:rsid w:val="00A53132"/>
    <w:rsid w:val="00A75991"/>
    <w:rsid w:val="00A81BCE"/>
    <w:rsid w:val="00A97686"/>
    <w:rsid w:val="00AA701F"/>
    <w:rsid w:val="00AB15D6"/>
    <w:rsid w:val="00AB34D1"/>
    <w:rsid w:val="00AB7CAB"/>
    <w:rsid w:val="00AC0EFD"/>
    <w:rsid w:val="00AD0415"/>
    <w:rsid w:val="00AE33B3"/>
    <w:rsid w:val="00AE7BA4"/>
    <w:rsid w:val="00AE7D36"/>
    <w:rsid w:val="00AF128F"/>
    <w:rsid w:val="00AF1C18"/>
    <w:rsid w:val="00B05B59"/>
    <w:rsid w:val="00B07142"/>
    <w:rsid w:val="00B12EC8"/>
    <w:rsid w:val="00B47FF2"/>
    <w:rsid w:val="00B57DF3"/>
    <w:rsid w:val="00B62777"/>
    <w:rsid w:val="00B6319E"/>
    <w:rsid w:val="00B67149"/>
    <w:rsid w:val="00B73748"/>
    <w:rsid w:val="00B82C21"/>
    <w:rsid w:val="00B84AC4"/>
    <w:rsid w:val="00B8675C"/>
    <w:rsid w:val="00B87556"/>
    <w:rsid w:val="00B875E2"/>
    <w:rsid w:val="00BB10F8"/>
    <w:rsid w:val="00BB3165"/>
    <w:rsid w:val="00BB398B"/>
    <w:rsid w:val="00BB76CB"/>
    <w:rsid w:val="00BD5B5D"/>
    <w:rsid w:val="00BD63A0"/>
    <w:rsid w:val="00BF5814"/>
    <w:rsid w:val="00C00CC2"/>
    <w:rsid w:val="00C06CA0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D41A6"/>
    <w:rsid w:val="00CD5DEA"/>
    <w:rsid w:val="00CE0F2B"/>
    <w:rsid w:val="00CE1149"/>
    <w:rsid w:val="00CE4C2A"/>
    <w:rsid w:val="00CE769C"/>
    <w:rsid w:val="00D01C3D"/>
    <w:rsid w:val="00D02209"/>
    <w:rsid w:val="00D024D6"/>
    <w:rsid w:val="00D0562F"/>
    <w:rsid w:val="00D162BF"/>
    <w:rsid w:val="00D16D5D"/>
    <w:rsid w:val="00D26FA4"/>
    <w:rsid w:val="00D30226"/>
    <w:rsid w:val="00D321BA"/>
    <w:rsid w:val="00D567B2"/>
    <w:rsid w:val="00D5798A"/>
    <w:rsid w:val="00D65E26"/>
    <w:rsid w:val="00D67860"/>
    <w:rsid w:val="00D80410"/>
    <w:rsid w:val="00D850DF"/>
    <w:rsid w:val="00D94498"/>
    <w:rsid w:val="00D96379"/>
    <w:rsid w:val="00DC2DDF"/>
    <w:rsid w:val="00DC69EA"/>
    <w:rsid w:val="00DD3011"/>
    <w:rsid w:val="00DD6A04"/>
    <w:rsid w:val="00DE3B07"/>
    <w:rsid w:val="00DE5AFD"/>
    <w:rsid w:val="00DF4BE5"/>
    <w:rsid w:val="00E026C3"/>
    <w:rsid w:val="00E038C0"/>
    <w:rsid w:val="00E05828"/>
    <w:rsid w:val="00E11788"/>
    <w:rsid w:val="00E1244F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2C35"/>
    <w:rsid w:val="00E541C7"/>
    <w:rsid w:val="00E614CE"/>
    <w:rsid w:val="00E61DBA"/>
    <w:rsid w:val="00E63B5D"/>
    <w:rsid w:val="00E77D82"/>
    <w:rsid w:val="00E839C6"/>
    <w:rsid w:val="00E96380"/>
    <w:rsid w:val="00EA1192"/>
    <w:rsid w:val="00EB13BF"/>
    <w:rsid w:val="00EB335D"/>
    <w:rsid w:val="00EB63AE"/>
    <w:rsid w:val="00EC39AB"/>
    <w:rsid w:val="00ED5E91"/>
    <w:rsid w:val="00EE1A11"/>
    <w:rsid w:val="00EE4950"/>
    <w:rsid w:val="00EF03C4"/>
    <w:rsid w:val="00EF1A1D"/>
    <w:rsid w:val="00EF23F5"/>
    <w:rsid w:val="00F0710A"/>
    <w:rsid w:val="00F07C16"/>
    <w:rsid w:val="00F2243A"/>
    <w:rsid w:val="00F37C23"/>
    <w:rsid w:val="00F40EC4"/>
    <w:rsid w:val="00F47987"/>
    <w:rsid w:val="00F536A8"/>
    <w:rsid w:val="00F57A4B"/>
    <w:rsid w:val="00F70066"/>
    <w:rsid w:val="00F74EAC"/>
    <w:rsid w:val="00F769E6"/>
    <w:rsid w:val="00F80003"/>
    <w:rsid w:val="00FA5A0E"/>
    <w:rsid w:val="00FB797C"/>
    <w:rsid w:val="00FC4394"/>
    <w:rsid w:val="00FC6629"/>
    <w:rsid w:val="00FD5D94"/>
    <w:rsid w:val="00FD71C8"/>
    <w:rsid w:val="00FE52E2"/>
    <w:rsid w:val="00FE7233"/>
    <w:rsid w:val="00FF06A7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uiPriority w:val="99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C426-0D06-41D8-BBAD-DFC674E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905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PFletsiou</cp:lastModifiedBy>
  <cp:revision>18</cp:revision>
  <cp:lastPrinted>2016-11-18T10:40:00Z</cp:lastPrinted>
  <dcterms:created xsi:type="dcterms:W3CDTF">2015-10-29T15:39:00Z</dcterms:created>
  <dcterms:modified xsi:type="dcterms:W3CDTF">2016-11-18T11:01:00Z</dcterms:modified>
</cp:coreProperties>
</file>