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9923" w:type="dxa"/>
        <w:tblInd w:w="108" w:type="dxa"/>
        <w:tblLook w:val="04A0" w:firstRow="1" w:lastRow="0" w:firstColumn="1" w:lastColumn="0" w:noHBand="0" w:noVBand="1"/>
      </w:tblPr>
      <w:tblGrid>
        <w:gridCol w:w="9923"/>
      </w:tblGrid>
      <w:tr w:rsidR="003112BC" w:rsidRPr="003112BC" w:rsidTr="003F73D3">
        <w:tc>
          <w:tcPr>
            <w:tcW w:w="9923" w:type="dxa"/>
          </w:tcPr>
          <w:p w:rsidR="003112BC" w:rsidRPr="003112BC" w:rsidRDefault="003112BC" w:rsidP="00FF3770">
            <w:pPr>
              <w:tabs>
                <w:tab w:val="left" w:pos="3369"/>
              </w:tabs>
              <w:spacing w:line="260" w:lineRule="atLeast"/>
            </w:pPr>
            <w:bookmarkStart w:id="0" w:name="_GoBack"/>
            <w:bookmarkEnd w:id="0"/>
            <w:r w:rsidRPr="003112BC">
              <w:rPr>
                <w:rFonts w:ascii="Tahoma" w:hAnsi="Tahoma" w:cs="Tahoma"/>
                <w:sz w:val="18"/>
                <w:szCs w:val="18"/>
              </w:rPr>
              <w:t xml:space="preserve">Ευαίσθητη θέση: </w:t>
            </w:r>
            <w:r w:rsidR="00987ACE" w:rsidRPr="003112BC">
              <w:rPr>
                <w:rFonts w:ascii="Tahoma" w:hAnsi="Tahoma" w:cs="Tahoma"/>
                <w:sz w:val="16"/>
                <w:szCs w:val="16"/>
              </w:rPr>
              <w:fldChar w:fldCharType="begin">
                <w:ffData>
                  <w:name w:val="Επιλογή1"/>
                  <w:enabled/>
                  <w:calcOnExit w:val="0"/>
                  <w:checkBox>
                    <w:sizeAuto/>
                    <w:default w:val="0"/>
                    <w:checked/>
                  </w:checkBox>
                </w:ffData>
              </w:fldChar>
            </w:r>
            <w:bookmarkStart w:id="1" w:name="Επιλογή1"/>
            <w:r w:rsidRPr="003112BC">
              <w:rPr>
                <w:rFonts w:ascii="Tahoma" w:hAnsi="Tahoma" w:cs="Tahoma"/>
                <w:sz w:val="16"/>
                <w:szCs w:val="16"/>
              </w:rPr>
              <w:instrText xml:space="preserve"> FORMCHECKBOX </w:instrText>
            </w:r>
            <w:r w:rsidR="009B3F3A">
              <w:rPr>
                <w:rFonts w:ascii="Tahoma" w:hAnsi="Tahoma" w:cs="Tahoma"/>
                <w:sz w:val="16"/>
                <w:szCs w:val="16"/>
              </w:rPr>
            </w:r>
            <w:r w:rsidR="009B3F3A">
              <w:rPr>
                <w:rFonts w:ascii="Tahoma" w:hAnsi="Tahoma" w:cs="Tahoma"/>
                <w:sz w:val="16"/>
                <w:szCs w:val="16"/>
              </w:rPr>
              <w:fldChar w:fldCharType="separate"/>
            </w:r>
            <w:r w:rsidR="00987ACE" w:rsidRPr="003112BC">
              <w:rPr>
                <w:rFonts w:ascii="Tahoma" w:hAnsi="Tahoma" w:cs="Tahoma"/>
                <w:sz w:val="16"/>
                <w:szCs w:val="16"/>
              </w:rPr>
              <w:fldChar w:fldCharType="end"/>
            </w:r>
            <w:bookmarkEnd w:id="1"/>
          </w:p>
        </w:tc>
      </w:tr>
    </w:tbl>
    <w:p w:rsidR="003112BC" w:rsidRDefault="003112BC"/>
    <w:tbl>
      <w:tblPr>
        <w:tblW w:w="5073" w:type="pct"/>
        <w:tblInd w:w="108" w:type="dxa"/>
        <w:tblLayout w:type="fixed"/>
        <w:tblLook w:val="0000" w:firstRow="0" w:lastRow="0" w:firstColumn="0" w:lastColumn="0" w:noHBand="0" w:noVBand="0"/>
      </w:tblPr>
      <w:tblGrid>
        <w:gridCol w:w="3715"/>
        <w:gridCol w:w="6283"/>
      </w:tblGrid>
      <w:tr w:rsidR="00546D1A" w:rsidRPr="00F40948" w:rsidTr="003112BC">
        <w:trPr>
          <w:trHeight w:val="377"/>
        </w:trPr>
        <w:tc>
          <w:tcPr>
            <w:tcW w:w="1858" w:type="pct"/>
            <w:tcBorders>
              <w:top w:val="single" w:sz="4" w:space="0" w:color="000000"/>
              <w:left w:val="single" w:sz="8" w:space="0" w:color="auto"/>
              <w:bottom w:val="single" w:sz="4" w:space="0" w:color="000000"/>
              <w:right w:val="single" w:sz="4" w:space="0" w:color="000000"/>
            </w:tcBorders>
            <w:vAlign w:val="center"/>
          </w:tcPr>
          <w:p w:rsidR="00546D1A" w:rsidRPr="000E0754" w:rsidRDefault="00546D1A" w:rsidP="00D63145">
            <w:pPr>
              <w:spacing w:before="60" w:after="60"/>
              <w:jc w:val="left"/>
              <w:rPr>
                <w:rFonts w:ascii="Tahoma" w:hAnsi="Tahoma" w:cs="Tahoma"/>
                <w:b/>
                <w:bCs/>
                <w:sz w:val="16"/>
                <w:szCs w:val="16"/>
              </w:rPr>
            </w:pPr>
            <w:r w:rsidRPr="000E0754">
              <w:rPr>
                <w:rFonts w:ascii="Tahoma" w:hAnsi="Tahoma" w:cs="Tahoma"/>
                <w:b/>
                <w:bCs/>
                <w:sz w:val="16"/>
                <w:szCs w:val="16"/>
              </w:rPr>
              <w:t xml:space="preserve">ΑΜΕΣΟΣ ΠΡΟΪΣΤΑΜΕΝΟΣ </w:t>
            </w:r>
          </w:p>
        </w:tc>
        <w:tc>
          <w:tcPr>
            <w:tcW w:w="3142" w:type="pct"/>
            <w:tcBorders>
              <w:top w:val="single" w:sz="4" w:space="0" w:color="000000"/>
              <w:left w:val="single" w:sz="4" w:space="0" w:color="000000"/>
              <w:bottom w:val="single" w:sz="4" w:space="0" w:color="000000"/>
              <w:right w:val="single" w:sz="8" w:space="0" w:color="auto"/>
            </w:tcBorders>
            <w:noWrap/>
            <w:vAlign w:val="center"/>
          </w:tcPr>
          <w:p w:rsidR="00546D1A" w:rsidRPr="00E15F0E" w:rsidRDefault="00E15F0E" w:rsidP="008A1BFF">
            <w:pPr>
              <w:rPr>
                <w:rFonts w:ascii="Tahoma" w:hAnsi="Tahoma" w:cs="Tahoma"/>
                <w:sz w:val="18"/>
                <w:szCs w:val="18"/>
              </w:rPr>
            </w:pPr>
            <w:r w:rsidRPr="00E15F0E">
              <w:rPr>
                <w:rFonts w:ascii="Tahoma" w:hAnsi="Tahoma" w:cs="Tahoma"/>
                <w:bCs/>
                <w:sz w:val="18"/>
                <w:szCs w:val="18"/>
              </w:rPr>
              <w:t xml:space="preserve">Γενικός Γραμματέας </w:t>
            </w:r>
            <w:r w:rsidR="007D06D5">
              <w:rPr>
                <w:rFonts w:ascii="Tahoma" w:hAnsi="Tahoma" w:cs="Tahoma"/>
                <w:bCs/>
                <w:sz w:val="18"/>
                <w:szCs w:val="18"/>
              </w:rPr>
              <w:t xml:space="preserve">Δημοσίων </w:t>
            </w:r>
            <w:r w:rsidRPr="00E15F0E">
              <w:rPr>
                <w:rFonts w:ascii="Tahoma" w:hAnsi="Tahoma" w:cs="Tahoma"/>
                <w:bCs/>
                <w:sz w:val="18"/>
                <w:szCs w:val="18"/>
              </w:rPr>
              <w:t>Επενδύσεων - ΕΣΠΑ</w:t>
            </w:r>
          </w:p>
        </w:tc>
      </w:tr>
      <w:tr w:rsidR="00546D1A" w:rsidRPr="00F40948" w:rsidTr="003112BC">
        <w:trPr>
          <w:trHeight w:val="142"/>
        </w:trPr>
        <w:tc>
          <w:tcPr>
            <w:tcW w:w="1858" w:type="pct"/>
            <w:tcBorders>
              <w:top w:val="single" w:sz="4" w:space="0" w:color="000000"/>
              <w:left w:val="single" w:sz="8" w:space="0" w:color="auto"/>
              <w:bottom w:val="single" w:sz="4" w:space="0" w:color="000000"/>
              <w:right w:val="single" w:sz="4" w:space="0" w:color="000000"/>
            </w:tcBorders>
            <w:vAlign w:val="center"/>
          </w:tcPr>
          <w:p w:rsidR="00546D1A" w:rsidRPr="000E0754" w:rsidRDefault="005212BA" w:rsidP="00D63145">
            <w:pPr>
              <w:spacing w:before="60" w:after="60"/>
              <w:jc w:val="left"/>
              <w:rPr>
                <w:rFonts w:ascii="Tahoma" w:hAnsi="Tahoma" w:cs="Tahoma"/>
                <w:b/>
                <w:bCs/>
                <w:sz w:val="16"/>
                <w:szCs w:val="16"/>
              </w:rPr>
            </w:pPr>
            <w:r>
              <w:rPr>
                <w:rFonts w:ascii="Tahoma" w:hAnsi="Tahoma" w:cs="Tahoma"/>
                <w:b/>
                <w:bCs/>
                <w:sz w:val="16"/>
                <w:szCs w:val="16"/>
              </w:rPr>
              <w:t>ΥΦΙΣΤΑΜΕΝΟΙ</w:t>
            </w:r>
          </w:p>
        </w:tc>
        <w:tc>
          <w:tcPr>
            <w:tcW w:w="3142" w:type="pct"/>
            <w:tcBorders>
              <w:top w:val="single" w:sz="4" w:space="0" w:color="000000"/>
              <w:left w:val="single" w:sz="4" w:space="0" w:color="000000"/>
              <w:bottom w:val="single" w:sz="4" w:space="0" w:color="000000"/>
              <w:right w:val="single" w:sz="8" w:space="0" w:color="auto"/>
            </w:tcBorders>
            <w:noWrap/>
            <w:vAlign w:val="center"/>
          </w:tcPr>
          <w:p w:rsidR="00546D1A" w:rsidRPr="00E15F0E" w:rsidRDefault="00E15F0E" w:rsidP="00D63145">
            <w:pPr>
              <w:rPr>
                <w:rFonts w:ascii="Tahoma" w:hAnsi="Tahoma" w:cs="Tahoma"/>
                <w:sz w:val="18"/>
                <w:szCs w:val="18"/>
              </w:rPr>
            </w:pPr>
            <w:r w:rsidRPr="00E15F0E">
              <w:rPr>
                <w:rFonts w:ascii="Tahoma" w:hAnsi="Tahoma" w:cs="Tahoma"/>
                <w:sz w:val="18"/>
                <w:szCs w:val="18"/>
              </w:rPr>
              <w:t>Οι Προϊστάμενοι των Μονάδων, τα στελέχη των Μονάδων</w:t>
            </w:r>
          </w:p>
        </w:tc>
      </w:tr>
      <w:tr w:rsidR="00E02DC4" w:rsidRPr="00F40948" w:rsidTr="003112BC">
        <w:trPr>
          <w:trHeight w:val="165"/>
        </w:trPr>
        <w:tc>
          <w:tcPr>
            <w:tcW w:w="1858" w:type="pct"/>
            <w:tcBorders>
              <w:top w:val="single" w:sz="4" w:space="0" w:color="000000"/>
              <w:left w:val="single" w:sz="8" w:space="0" w:color="auto"/>
              <w:bottom w:val="single" w:sz="4" w:space="0" w:color="000000"/>
              <w:right w:val="single" w:sz="4" w:space="0" w:color="000000"/>
            </w:tcBorders>
            <w:vAlign w:val="center"/>
          </w:tcPr>
          <w:p w:rsidR="00E02DC4" w:rsidRPr="000E0754" w:rsidRDefault="00E02DC4" w:rsidP="00D63145">
            <w:pPr>
              <w:spacing w:before="60" w:after="60"/>
              <w:jc w:val="left"/>
              <w:rPr>
                <w:rFonts w:ascii="Tahoma" w:hAnsi="Tahoma" w:cs="Tahoma"/>
                <w:b/>
                <w:bCs/>
                <w:sz w:val="16"/>
                <w:szCs w:val="16"/>
              </w:rPr>
            </w:pPr>
            <w:r>
              <w:rPr>
                <w:rFonts w:ascii="Tahoma" w:hAnsi="Tahoma" w:cs="Tahoma"/>
                <w:b/>
                <w:bCs/>
                <w:sz w:val="16"/>
                <w:szCs w:val="16"/>
              </w:rPr>
              <w:t>ΑΝΑΠΛΗΡΩΝΕΤΑΙ</w:t>
            </w:r>
            <w:r w:rsidRPr="009032A2">
              <w:rPr>
                <w:rFonts w:ascii="Tahoma" w:hAnsi="Tahoma" w:cs="Tahoma"/>
                <w:b/>
                <w:bCs/>
                <w:sz w:val="16"/>
                <w:szCs w:val="16"/>
              </w:rPr>
              <w:t xml:space="preserve"> ΑΠΟ:</w:t>
            </w:r>
          </w:p>
        </w:tc>
        <w:tc>
          <w:tcPr>
            <w:tcW w:w="3142" w:type="pct"/>
            <w:tcBorders>
              <w:top w:val="single" w:sz="4" w:space="0" w:color="000000"/>
              <w:left w:val="single" w:sz="4" w:space="0" w:color="000000"/>
              <w:bottom w:val="single" w:sz="4" w:space="0" w:color="000000"/>
              <w:right w:val="single" w:sz="8" w:space="0" w:color="auto"/>
            </w:tcBorders>
            <w:noWrap/>
            <w:vAlign w:val="center"/>
          </w:tcPr>
          <w:p w:rsidR="00E02DC4" w:rsidRPr="00E15F0E" w:rsidRDefault="00E02DC4" w:rsidP="00D63145">
            <w:pPr>
              <w:rPr>
                <w:rFonts w:ascii="Tahoma" w:hAnsi="Tahoma" w:cs="Tahoma"/>
                <w:sz w:val="18"/>
                <w:szCs w:val="18"/>
              </w:rPr>
            </w:pPr>
            <w:r w:rsidRPr="004369D6">
              <w:rPr>
                <w:rFonts w:ascii="Tahoma" w:hAnsi="Tahoma" w:cs="Tahoma"/>
                <w:sz w:val="18"/>
                <w:szCs w:val="18"/>
              </w:rPr>
              <w:t>Από τον αρχαιότερο Προϊστάμενο Μονάδας.</w:t>
            </w:r>
          </w:p>
        </w:tc>
      </w:tr>
      <w:tr w:rsidR="00546D1A" w:rsidRPr="00F40948" w:rsidTr="00E02DC4">
        <w:trPr>
          <w:trHeight w:val="1254"/>
        </w:trPr>
        <w:tc>
          <w:tcPr>
            <w:tcW w:w="1858" w:type="pct"/>
            <w:tcBorders>
              <w:top w:val="single" w:sz="4" w:space="0" w:color="000000"/>
              <w:left w:val="single" w:sz="8" w:space="0" w:color="auto"/>
              <w:bottom w:val="single" w:sz="4" w:space="0" w:color="000000"/>
              <w:right w:val="single" w:sz="4" w:space="0" w:color="000000"/>
            </w:tcBorders>
            <w:vAlign w:val="center"/>
          </w:tcPr>
          <w:p w:rsidR="00546D1A" w:rsidRPr="000E0754" w:rsidRDefault="00546D1A" w:rsidP="00D63145">
            <w:pPr>
              <w:spacing w:before="60" w:after="60"/>
              <w:jc w:val="left"/>
              <w:rPr>
                <w:rFonts w:ascii="Tahoma" w:hAnsi="Tahoma" w:cs="Tahoma"/>
                <w:b/>
                <w:bCs/>
                <w:sz w:val="16"/>
                <w:szCs w:val="16"/>
              </w:rPr>
            </w:pPr>
            <w:r w:rsidRPr="000E0754">
              <w:rPr>
                <w:rFonts w:ascii="Tahoma" w:hAnsi="Tahoma" w:cs="Tahoma"/>
                <w:b/>
                <w:bCs/>
                <w:sz w:val="16"/>
                <w:szCs w:val="16"/>
              </w:rPr>
              <w:t>ΣΥΝ</w:t>
            </w:r>
            <w:r w:rsidR="005212BA">
              <w:rPr>
                <w:rFonts w:ascii="Tahoma" w:hAnsi="Tahoma" w:cs="Tahoma"/>
                <w:b/>
                <w:bCs/>
                <w:sz w:val="16"/>
                <w:szCs w:val="16"/>
              </w:rPr>
              <w:t>ΟΠΤΙΚΗ ΠΕΡΙΓΡΑΦΗ ΘΕΣΗΣ ΕΡΓΑΣΙΑΣ</w:t>
            </w:r>
          </w:p>
        </w:tc>
        <w:tc>
          <w:tcPr>
            <w:tcW w:w="3142" w:type="pct"/>
            <w:tcBorders>
              <w:top w:val="single" w:sz="4" w:space="0" w:color="000000"/>
              <w:left w:val="single" w:sz="4" w:space="0" w:color="000000"/>
              <w:bottom w:val="single" w:sz="4" w:space="0" w:color="000000"/>
              <w:right w:val="single" w:sz="8" w:space="0" w:color="auto"/>
            </w:tcBorders>
            <w:noWrap/>
            <w:vAlign w:val="center"/>
          </w:tcPr>
          <w:p w:rsidR="00546D1A" w:rsidRPr="0060427E" w:rsidRDefault="00E15F0E" w:rsidP="009B67BA">
            <w:pPr>
              <w:rPr>
                <w:rFonts w:ascii="Tahoma" w:hAnsi="Tahoma" w:cs="Tahoma"/>
                <w:sz w:val="16"/>
                <w:szCs w:val="16"/>
              </w:rPr>
            </w:pPr>
            <w:r w:rsidRPr="004B08BE">
              <w:rPr>
                <w:rFonts w:ascii="Tahoma" w:hAnsi="Tahoma" w:cs="Tahoma"/>
                <w:sz w:val="18"/>
                <w:szCs w:val="18"/>
              </w:rPr>
              <w:t>Ο έχων τη συνολική ευθύνη για τη λειτουργία, την αποτελεσματικότητα και τον συντονισμό της Ειδικής Υπηρεσίας, καθώς και τον συντονισμό των λειτουργιών και τις συνεργασίες της με το εξωτερικό περιβάλλον με την εποπτεία του Γενικού Γραμματέα, εισηγούμενος για τα παραπάνω θέματα σε αυτόν.</w:t>
            </w:r>
          </w:p>
        </w:tc>
      </w:tr>
    </w:tbl>
    <w:p w:rsidR="00546D1A" w:rsidRPr="004C6656" w:rsidRDefault="004C6656" w:rsidP="004C6656">
      <w:pPr>
        <w:tabs>
          <w:tab w:val="left" w:pos="5560"/>
        </w:tabs>
        <w:rPr>
          <w:i/>
        </w:rPr>
      </w:pPr>
      <w:r w:rsidRPr="004C6656">
        <w:rPr>
          <w:i/>
        </w:rPr>
        <w:tab/>
      </w:r>
    </w:p>
    <w:tbl>
      <w:tblPr>
        <w:tblW w:w="5073" w:type="pct"/>
        <w:tblInd w:w="108" w:type="dxa"/>
        <w:tblLayout w:type="fixed"/>
        <w:tblLook w:val="0000" w:firstRow="0" w:lastRow="0" w:firstColumn="0" w:lastColumn="0" w:noHBand="0" w:noVBand="0"/>
      </w:tblPr>
      <w:tblGrid>
        <w:gridCol w:w="9998"/>
      </w:tblGrid>
      <w:tr w:rsidR="00546D1A" w:rsidRPr="009550B1" w:rsidTr="00E809B1">
        <w:trPr>
          <w:trHeight w:val="290"/>
        </w:trPr>
        <w:tc>
          <w:tcPr>
            <w:tcW w:w="5000" w:type="pct"/>
            <w:tcBorders>
              <w:top w:val="single" w:sz="4" w:space="0" w:color="000000"/>
              <w:left w:val="single" w:sz="8" w:space="0" w:color="auto"/>
              <w:bottom w:val="single" w:sz="4" w:space="0" w:color="000000"/>
              <w:right w:val="single" w:sz="8" w:space="0" w:color="000000"/>
            </w:tcBorders>
            <w:shd w:val="clear" w:color="auto" w:fill="548DD4" w:themeFill="text2" w:themeFillTint="99"/>
          </w:tcPr>
          <w:p w:rsidR="00546D1A" w:rsidRPr="009550B1" w:rsidRDefault="00546D1A" w:rsidP="007D06D5">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ΘΕΣΗΣ ΕΡΓΑΣΙΑΣ</w:t>
            </w:r>
          </w:p>
        </w:tc>
      </w:tr>
      <w:tr w:rsidR="00546D1A" w:rsidRPr="00F83C07" w:rsidTr="002F5B7B">
        <w:trPr>
          <w:trHeight w:val="6533"/>
        </w:trPr>
        <w:tc>
          <w:tcPr>
            <w:tcW w:w="5000" w:type="pct"/>
            <w:tcBorders>
              <w:top w:val="single" w:sz="4" w:space="0" w:color="000000"/>
              <w:left w:val="single" w:sz="8" w:space="0" w:color="auto"/>
              <w:bottom w:val="single" w:sz="4" w:space="0" w:color="000000"/>
              <w:right w:val="single" w:sz="8" w:space="0" w:color="000000"/>
            </w:tcBorders>
          </w:tcPr>
          <w:p w:rsidR="006F1B11" w:rsidRDefault="006F1B11" w:rsidP="00AF1250">
            <w:pPr>
              <w:spacing w:before="240" w:after="120"/>
              <w:rPr>
                <w:rFonts w:ascii="Tahoma" w:hAnsi="Tahoma" w:cs="Tahoma"/>
                <w:bCs/>
                <w:color w:val="000000"/>
                <w:sz w:val="18"/>
                <w:szCs w:val="18"/>
              </w:rPr>
            </w:pPr>
            <w:r w:rsidRPr="005A221D">
              <w:rPr>
                <w:rFonts w:ascii="Tahoma" w:eastAsia="Calibri" w:hAnsi="Tahoma" w:cs="Tahoma"/>
                <w:b/>
                <w:bCs/>
                <w:color w:val="000080"/>
                <w:sz w:val="18"/>
                <w:szCs w:val="18"/>
              </w:rPr>
              <w:t>Χρηματοδοτικές</w:t>
            </w:r>
            <w:r w:rsidR="008B0CEE">
              <w:rPr>
                <w:rFonts w:ascii="Tahoma" w:eastAsia="Calibri" w:hAnsi="Tahoma" w:cs="Tahoma"/>
                <w:b/>
                <w:bCs/>
                <w:color w:val="000080"/>
                <w:sz w:val="18"/>
                <w:szCs w:val="18"/>
                <w:lang w:val="en-US"/>
              </w:rPr>
              <w:t xml:space="preserve"> </w:t>
            </w:r>
            <w:r w:rsidRPr="005A221D">
              <w:rPr>
                <w:rFonts w:ascii="Tahoma" w:eastAsia="Calibri" w:hAnsi="Tahoma" w:cs="Tahoma"/>
                <w:b/>
                <w:bCs/>
                <w:color w:val="000080"/>
                <w:sz w:val="18"/>
                <w:szCs w:val="18"/>
              </w:rPr>
              <w:t>Ροές</w:t>
            </w:r>
          </w:p>
          <w:p w:rsidR="00A91BFA"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 xml:space="preserve">Συνολική ευθύνη για την κατάρτιση, υποβολή και λήψη των ενδιάμεσων και τελικών αιτήσεων πληρωμών </w:t>
            </w:r>
            <w:r w:rsidR="005E074C">
              <w:rPr>
                <w:rFonts w:ascii="Tahoma" w:hAnsi="Tahoma" w:cs="Tahoma"/>
                <w:bCs/>
                <w:color w:val="000000"/>
                <w:sz w:val="18"/>
                <w:szCs w:val="18"/>
              </w:rPr>
              <w:t xml:space="preserve">των ΕΔΕΤ </w:t>
            </w:r>
            <w:r w:rsidRPr="00E42540">
              <w:rPr>
                <w:rFonts w:ascii="Tahoma" w:hAnsi="Tahoma" w:cs="Tahoma"/>
                <w:bCs/>
                <w:color w:val="000000"/>
                <w:sz w:val="18"/>
                <w:szCs w:val="18"/>
              </w:rPr>
              <w:t>στην Ευρωπαϊκή Επιτροπή</w:t>
            </w:r>
          </w:p>
          <w:p w:rsidR="00B44690" w:rsidRPr="00E42540" w:rsidRDefault="00B44690" w:rsidP="00A91B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Συνολική ευθύνη για την κατάρτιση και υποβολή των </w:t>
            </w:r>
            <w:r w:rsidR="00AF1250">
              <w:rPr>
                <w:rFonts w:ascii="Tahoma" w:hAnsi="Tahoma" w:cs="Tahoma"/>
                <w:bCs/>
                <w:color w:val="000000"/>
                <w:sz w:val="18"/>
                <w:szCs w:val="18"/>
              </w:rPr>
              <w:t>ετήσιων</w:t>
            </w:r>
            <w:r>
              <w:rPr>
                <w:rFonts w:ascii="Tahoma" w:hAnsi="Tahoma" w:cs="Tahoma"/>
                <w:bCs/>
                <w:color w:val="000000"/>
                <w:sz w:val="18"/>
                <w:szCs w:val="18"/>
              </w:rPr>
              <w:t xml:space="preserve"> λογαριασμών των ΕΠ </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Συνολική ευθύνη για την κατάρτιση, υποβολή και λήψη ενδιάμεσων πληρωμών και αποπληρωμών για τα έργα του Ευρωπαϊκού Οικονομικού Χώρου (ΕΟΧ)</w:t>
            </w:r>
            <w:r w:rsidR="005E074C">
              <w:rPr>
                <w:rFonts w:ascii="Tahoma" w:hAnsi="Tahoma" w:cs="Tahoma"/>
                <w:bCs/>
                <w:color w:val="000000"/>
                <w:sz w:val="18"/>
                <w:szCs w:val="18"/>
              </w:rPr>
              <w:t xml:space="preserve">, του ΤΕΒΑ, της </w:t>
            </w:r>
            <w:r w:rsidR="008D0437">
              <w:rPr>
                <w:rFonts w:ascii="Tahoma" w:hAnsi="Tahoma" w:cs="Tahoma"/>
                <w:bCs/>
                <w:color w:val="000000"/>
                <w:sz w:val="18"/>
                <w:szCs w:val="18"/>
              </w:rPr>
              <w:t>Δ</w:t>
            </w:r>
            <w:r w:rsidR="005E074C">
              <w:rPr>
                <w:rFonts w:ascii="Tahoma" w:hAnsi="Tahoma" w:cs="Tahoma"/>
                <w:bCs/>
                <w:color w:val="000000"/>
                <w:sz w:val="18"/>
                <w:szCs w:val="18"/>
              </w:rPr>
              <w:t xml:space="preserve">ιευκόλυνσης </w:t>
            </w:r>
            <w:r w:rsidR="008D0437">
              <w:rPr>
                <w:rFonts w:ascii="Tahoma" w:hAnsi="Tahoma" w:cs="Tahoma"/>
                <w:bCs/>
                <w:color w:val="000000"/>
                <w:sz w:val="18"/>
                <w:szCs w:val="18"/>
              </w:rPr>
              <w:t>«</w:t>
            </w:r>
            <w:r w:rsidR="005E074C">
              <w:rPr>
                <w:rFonts w:ascii="Tahoma" w:hAnsi="Tahoma" w:cs="Tahoma"/>
                <w:bCs/>
                <w:color w:val="000000"/>
                <w:sz w:val="18"/>
                <w:szCs w:val="18"/>
              </w:rPr>
              <w:t>Συνδέοντας την Ευρώπη</w:t>
            </w:r>
            <w:r w:rsidR="008D0437">
              <w:rPr>
                <w:rFonts w:ascii="Tahoma" w:hAnsi="Tahoma" w:cs="Tahoma"/>
                <w:bCs/>
                <w:color w:val="000000"/>
                <w:sz w:val="18"/>
                <w:szCs w:val="18"/>
              </w:rPr>
              <w:t>»</w:t>
            </w:r>
            <w:r w:rsidR="005E074C">
              <w:rPr>
                <w:rFonts w:ascii="Tahoma" w:hAnsi="Tahoma" w:cs="Tahoma"/>
                <w:bCs/>
                <w:color w:val="000000"/>
                <w:sz w:val="18"/>
                <w:szCs w:val="18"/>
              </w:rPr>
              <w:t xml:space="preserve"> και κάθε άλλης πηγής χρηματοδότησης στην οποία η ΕΥ ορίζεται Αρχή Πιστοποίησης </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 xml:space="preserve">Ευθύνη </w:t>
            </w:r>
            <w:r w:rsidR="00B44690">
              <w:rPr>
                <w:rFonts w:ascii="Tahoma" w:hAnsi="Tahoma" w:cs="Tahoma"/>
                <w:bCs/>
                <w:color w:val="000000"/>
                <w:sz w:val="18"/>
                <w:szCs w:val="18"/>
              </w:rPr>
              <w:t>γ</w:t>
            </w:r>
            <w:r w:rsidRPr="00E42540">
              <w:rPr>
                <w:rFonts w:ascii="Tahoma" w:hAnsi="Tahoma" w:cs="Tahoma"/>
                <w:bCs/>
                <w:color w:val="000000"/>
                <w:sz w:val="18"/>
                <w:szCs w:val="18"/>
              </w:rPr>
              <w:t xml:space="preserve">ια την προσωρινή εξαίρεση </w:t>
            </w:r>
            <w:r w:rsidR="00B44690">
              <w:rPr>
                <w:rFonts w:ascii="Tahoma" w:hAnsi="Tahoma" w:cs="Tahoma"/>
                <w:bCs/>
                <w:color w:val="000000"/>
                <w:sz w:val="18"/>
                <w:szCs w:val="18"/>
              </w:rPr>
              <w:t xml:space="preserve">των </w:t>
            </w:r>
            <w:r w:rsidRPr="00E42540">
              <w:rPr>
                <w:rFonts w:ascii="Tahoma" w:hAnsi="Tahoma" w:cs="Tahoma"/>
                <w:bCs/>
                <w:color w:val="000000"/>
                <w:sz w:val="18"/>
                <w:szCs w:val="18"/>
              </w:rPr>
              <w:t>πληρωμών από τις δηλώσεις δαπανών που αποκλίνουν από τους ισχύοντες κανόνες</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 xml:space="preserve">Συνολική ευθύνη για την ορθή τήρηση, σε ηλεκτρονική μορφή, λογιστικών μητρώων για τις δαπάνες που υποβάλλονται στην </w:t>
            </w:r>
            <w:r w:rsidR="00192D64">
              <w:rPr>
                <w:rFonts w:ascii="Tahoma" w:hAnsi="Tahoma" w:cs="Tahoma"/>
                <w:bCs/>
                <w:color w:val="000000"/>
                <w:sz w:val="18"/>
                <w:szCs w:val="18"/>
              </w:rPr>
              <w:t xml:space="preserve">Ε. </w:t>
            </w:r>
            <w:r w:rsidRPr="00E42540">
              <w:rPr>
                <w:rFonts w:ascii="Tahoma" w:hAnsi="Tahoma" w:cs="Tahoma"/>
                <w:bCs/>
                <w:color w:val="000000"/>
                <w:sz w:val="18"/>
                <w:szCs w:val="18"/>
              </w:rPr>
              <w:t>Επιτροπή</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 xml:space="preserve">Ευθύνη για τη δήλωση των ποσών που μπορούν να ανακτηθούν και των ποσών που αποσύρονται μετά από ακύρωση του συνόλου ή μέρους της συνεισφοράς για μία </w:t>
            </w:r>
            <w:proofErr w:type="spellStart"/>
            <w:r w:rsidRPr="00E42540">
              <w:rPr>
                <w:rFonts w:ascii="Tahoma" w:hAnsi="Tahoma" w:cs="Tahoma"/>
                <w:bCs/>
                <w:color w:val="000000"/>
                <w:sz w:val="18"/>
                <w:szCs w:val="18"/>
              </w:rPr>
              <w:t>πράξηκαι</w:t>
            </w:r>
            <w:proofErr w:type="spellEnd"/>
            <w:r w:rsidRPr="00E42540">
              <w:rPr>
                <w:rFonts w:ascii="Tahoma" w:hAnsi="Tahoma" w:cs="Tahoma"/>
                <w:bCs/>
                <w:color w:val="000000"/>
                <w:sz w:val="18"/>
                <w:szCs w:val="18"/>
              </w:rPr>
              <w:t xml:space="preserve"> τήρηση σχετικού μητρώου</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 xml:space="preserve">Ευθύνη για την ενημέρωση του Γενικού Λογιστηρίου του Κράτους </w:t>
            </w:r>
            <w:r w:rsidR="00B44690">
              <w:rPr>
                <w:rFonts w:ascii="Tahoma" w:hAnsi="Tahoma" w:cs="Tahoma"/>
                <w:bCs/>
                <w:color w:val="000000"/>
                <w:sz w:val="18"/>
                <w:szCs w:val="18"/>
              </w:rPr>
              <w:t xml:space="preserve">και της Διεύθυνσης Δημοσίων Επενδύσεων </w:t>
            </w:r>
            <w:r w:rsidRPr="00E42540">
              <w:rPr>
                <w:rFonts w:ascii="Tahoma" w:hAnsi="Tahoma" w:cs="Tahoma"/>
                <w:bCs/>
                <w:color w:val="000000"/>
                <w:sz w:val="18"/>
                <w:szCs w:val="18"/>
              </w:rPr>
              <w:t xml:space="preserve">για τη διάθεση των πιστώσεων που εισπράχθηκαν ανά </w:t>
            </w:r>
            <w:r w:rsidR="00B44690">
              <w:rPr>
                <w:rFonts w:ascii="Tahoma" w:hAnsi="Tahoma" w:cs="Tahoma"/>
                <w:bCs/>
                <w:color w:val="000000"/>
                <w:sz w:val="18"/>
                <w:szCs w:val="18"/>
              </w:rPr>
              <w:t xml:space="preserve">πηγή </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Ευθύνη</w:t>
            </w:r>
            <w:r w:rsidR="00B44690">
              <w:rPr>
                <w:rFonts w:ascii="Tahoma" w:hAnsi="Tahoma" w:cs="Tahoma"/>
                <w:bCs/>
                <w:color w:val="000000"/>
                <w:sz w:val="18"/>
                <w:szCs w:val="18"/>
              </w:rPr>
              <w:t xml:space="preserve"> και συνολική εποπτεία </w:t>
            </w:r>
            <w:r w:rsidRPr="00E42540">
              <w:rPr>
                <w:rFonts w:ascii="Tahoma" w:hAnsi="Tahoma" w:cs="Tahoma"/>
                <w:bCs/>
                <w:color w:val="000000"/>
                <w:sz w:val="18"/>
                <w:szCs w:val="18"/>
              </w:rPr>
              <w:t>παρακολούθησης της διαδικασίας μεταφοράς των πιστώσεων στους δικαιούχους</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 xml:space="preserve">Συνολική ευθύνη </w:t>
            </w:r>
            <w:r w:rsidR="00B44690">
              <w:rPr>
                <w:rFonts w:ascii="Tahoma" w:hAnsi="Tahoma" w:cs="Tahoma"/>
                <w:bCs/>
                <w:color w:val="000000"/>
                <w:sz w:val="18"/>
                <w:szCs w:val="18"/>
              </w:rPr>
              <w:t xml:space="preserve">κατάρτισης και υποβολής των προβλέψεων για τις επόμενες λογιστικές χρήσεις </w:t>
            </w:r>
          </w:p>
          <w:p w:rsidR="00A91BFA" w:rsidRPr="00E42540" w:rsidRDefault="00A91BFA" w:rsidP="00A91BFA">
            <w:pPr>
              <w:numPr>
                <w:ilvl w:val="0"/>
                <w:numId w:val="3"/>
              </w:numPr>
              <w:spacing w:before="120" w:after="120"/>
              <w:ind w:left="318" w:hanging="284"/>
              <w:rPr>
                <w:rFonts w:ascii="Tahoma" w:hAnsi="Tahoma" w:cs="Tahoma"/>
                <w:bCs/>
                <w:color w:val="000000"/>
                <w:sz w:val="18"/>
                <w:szCs w:val="18"/>
              </w:rPr>
            </w:pPr>
            <w:r w:rsidRPr="00E42540">
              <w:rPr>
                <w:rFonts w:ascii="Tahoma" w:hAnsi="Tahoma" w:cs="Tahoma"/>
                <w:bCs/>
                <w:color w:val="000000"/>
                <w:sz w:val="18"/>
                <w:szCs w:val="18"/>
              </w:rPr>
              <w:t>Συνολική ευθύνη της διαδικασίας καθορισμού των κανόνων λειτουργίας του ΟΠΣ, ως προς την επεξεργασία των πληροφοριών που απαιτούνται για την άσκηση των αρμοδιοτήτων της υπηρεσίας</w:t>
            </w:r>
          </w:p>
          <w:p w:rsidR="00E02DC4" w:rsidRPr="00E02DC4" w:rsidRDefault="00A91BFA" w:rsidP="00FC2F15">
            <w:pPr>
              <w:numPr>
                <w:ilvl w:val="0"/>
                <w:numId w:val="3"/>
              </w:numPr>
              <w:spacing w:before="120" w:after="120"/>
              <w:ind w:left="318" w:hanging="284"/>
              <w:rPr>
                <w:rFonts w:ascii="Tahoma" w:eastAsia="Calibri" w:hAnsi="Tahoma" w:cs="Tahoma"/>
                <w:b/>
                <w:bCs/>
                <w:color w:val="000080"/>
                <w:sz w:val="18"/>
                <w:szCs w:val="18"/>
              </w:rPr>
            </w:pPr>
            <w:r w:rsidRPr="00E02DC4">
              <w:rPr>
                <w:rFonts w:ascii="Tahoma" w:hAnsi="Tahoma" w:cs="Tahoma"/>
                <w:bCs/>
                <w:color w:val="000000"/>
                <w:sz w:val="18"/>
                <w:szCs w:val="18"/>
              </w:rPr>
              <w:t>Συνολική ευθύνη της υποστήριξης των ΕΥΔ / Δικαιούχων με την παροχή πληροφοριών, οδηγιών και διευκρινίσεων</w:t>
            </w:r>
            <w:r w:rsidR="00E02DC4" w:rsidRPr="00E02DC4">
              <w:rPr>
                <w:rFonts w:ascii="Tahoma" w:hAnsi="Tahoma" w:cs="Tahoma"/>
                <w:bCs/>
                <w:color w:val="000000"/>
                <w:sz w:val="18"/>
                <w:szCs w:val="18"/>
              </w:rPr>
              <w:t>.</w:t>
            </w:r>
          </w:p>
          <w:p w:rsidR="006F1B11" w:rsidRPr="00E02DC4" w:rsidRDefault="006F1B11" w:rsidP="00E02DC4">
            <w:pPr>
              <w:spacing w:before="240" w:after="120"/>
              <w:rPr>
                <w:rFonts w:ascii="Tahoma" w:eastAsia="Calibri" w:hAnsi="Tahoma" w:cs="Tahoma"/>
                <w:b/>
                <w:bCs/>
                <w:color w:val="000080"/>
                <w:sz w:val="18"/>
                <w:szCs w:val="18"/>
              </w:rPr>
            </w:pPr>
            <w:r w:rsidRPr="00E02DC4">
              <w:rPr>
                <w:rFonts w:ascii="Tahoma" w:eastAsia="Calibri" w:hAnsi="Tahoma" w:cs="Tahoma"/>
                <w:b/>
                <w:bCs/>
                <w:color w:val="000080"/>
                <w:sz w:val="18"/>
                <w:szCs w:val="18"/>
              </w:rPr>
              <w:t xml:space="preserve">Έλεγχοι – Επιθεωρήσεις </w:t>
            </w:r>
          </w:p>
          <w:p w:rsidR="007A2B5D" w:rsidRPr="007A2B5D" w:rsidRDefault="007A2B5D" w:rsidP="00267618">
            <w:pPr>
              <w:numPr>
                <w:ilvl w:val="0"/>
                <w:numId w:val="3"/>
              </w:numPr>
              <w:spacing w:after="120"/>
              <w:ind w:left="318" w:hanging="284"/>
              <w:rPr>
                <w:rFonts w:ascii="Tahoma" w:hAnsi="Tahoma" w:cs="Tahoma"/>
                <w:bCs/>
                <w:color w:val="000000"/>
                <w:sz w:val="18"/>
                <w:szCs w:val="18"/>
              </w:rPr>
            </w:pPr>
            <w:r w:rsidRPr="007A2B5D">
              <w:rPr>
                <w:rFonts w:ascii="Tahoma" w:hAnsi="Tahoma" w:cs="Tahoma"/>
                <w:bCs/>
                <w:color w:val="000000"/>
                <w:sz w:val="18"/>
                <w:szCs w:val="18"/>
              </w:rPr>
              <w:t xml:space="preserve">Συνολική ευθύνη για τη διενέργεια επιθεωρήσεων στους φορείς </w:t>
            </w:r>
            <w:r w:rsidR="007D0562">
              <w:rPr>
                <w:rFonts w:ascii="Tahoma" w:hAnsi="Tahoma" w:cs="Tahoma"/>
                <w:bCs/>
                <w:color w:val="000000"/>
                <w:sz w:val="18"/>
                <w:szCs w:val="18"/>
              </w:rPr>
              <w:t>διαχείρισης</w:t>
            </w:r>
            <w:r w:rsidRPr="007A2B5D">
              <w:rPr>
                <w:rFonts w:ascii="Tahoma" w:hAnsi="Tahoma" w:cs="Tahoma"/>
                <w:bCs/>
                <w:color w:val="000000"/>
                <w:sz w:val="18"/>
                <w:szCs w:val="18"/>
              </w:rPr>
              <w:t xml:space="preserve">, στους δικαιούχους συγχρηματοδοτούμενων πράξεων και </w:t>
            </w:r>
            <w:r w:rsidR="007D0562">
              <w:rPr>
                <w:rFonts w:ascii="Tahoma" w:hAnsi="Tahoma" w:cs="Tahoma"/>
                <w:bCs/>
                <w:color w:val="000000"/>
                <w:sz w:val="18"/>
                <w:szCs w:val="18"/>
              </w:rPr>
              <w:t>σ</w:t>
            </w:r>
            <w:r w:rsidRPr="007A2B5D">
              <w:rPr>
                <w:rFonts w:ascii="Tahoma" w:hAnsi="Tahoma" w:cs="Tahoma"/>
                <w:bCs/>
                <w:color w:val="000000"/>
                <w:sz w:val="18"/>
                <w:szCs w:val="18"/>
              </w:rPr>
              <w:t>τις πράξεις που υλοποιούν</w:t>
            </w:r>
          </w:p>
          <w:p w:rsidR="007A2B5D" w:rsidRPr="007A2B5D" w:rsidRDefault="007A2B5D" w:rsidP="00267618">
            <w:pPr>
              <w:numPr>
                <w:ilvl w:val="0"/>
                <w:numId w:val="3"/>
              </w:numPr>
              <w:spacing w:after="120"/>
              <w:ind w:left="318" w:hanging="284"/>
              <w:rPr>
                <w:rFonts w:ascii="Tahoma" w:hAnsi="Tahoma" w:cs="Tahoma"/>
                <w:bCs/>
                <w:color w:val="000000"/>
                <w:sz w:val="18"/>
                <w:szCs w:val="18"/>
              </w:rPr>
            </w:pPr>
            <w:r w:rsidRPr="007A2B5D">
              <w:rPr>
                <w:rFonts w:ascii="Tahoma" w:hAnsi="Tahoma" w:cs="Tahoma"/>
                <w:bCs/>
                <w:color w:val="000000"/>
                <w:sz w:val="18"/>
                <w:szCs w:val="18"/>
              </w:rPr>
              <w:t>Συνολική ευθύνη για τη σύνταξη εκθέσεων για τη λήψη τυχόν απαιτούμενων ενεργειών, ως αποτέλεσμα των επιθεωρήσεων που διενεργούνται</w:t>
            </w:r>
          </w:p>
          <w:p w:rsidR="007A2B5D" w:rsidRPr="007A2B5D" w:rsidRDefault="007A2B5D" w:rsidP="00267618">
            <w:pPr>
              <w:numPr>
                <w:ilvl w:val="0"/>
                <w:numId w:val="3"/>
              </w:numPr>
              <w:spacing w:after="120"/>
              <w:ind w:left="318" w:hanging="284"/>
              <w:rPr>
                <w:rFonts w:ascii="Tahoma" w:hAnsi="Tahoma" w:cs="Tahoma"/>
                <w:bCs/>
                <w:color w:val="000000"/>
                <w:sz w:val="18"/>
                <w:szCs w:val="18"/>
              </w:rPr>
            </w:pPr>
            <w:r w:rsidRPr="007A2B5D">
              <w:rPr>
                <w:rFonts w:ascii="Tahoma" w:hAnsi="Tahoma" w:cs="Tahoma"/>
                <w:bCs/>
                <w:color w:val="000000"/>
                <w:sz w:val="18"/>
                <w:szCs w:val="18"/>
              </w:rPr>
              <w:t>Συνολική ευθύνη της ροής πληροφοριών από τις ΕΥΔ σχετικά με τις διαδικασίες και τις επαληθεύσεις των δηλωθεισών δαπανών και ανάλογη προσαρμογή του προγραμματισμού των επιθεωρήσεων και ευθύνη για εξασφάλιση τη</w:t>
            </w:r>
            <w:r w:rsidR="007432C7">
              <w:rPr>
                <w:rFonts w:ascii="Tahoma" w:hAnsi="Tahoma" w:cs="Tahoma"/>
                <w:bCs/>
                <w:color w:val="000000"/>
                <w:sz w:val="18"/>
                <w:szCs w:val="18"/>
              </w:rPr>
              <w:t>ς επάρκειάς τους</w:t>
            </w:r>
          </w:p>
          <w:p w:rsidR="007A2B5D" w:rsidRPr="00C61E55" w:rsidRDefault="007A2B5D" w:rsidP="00267618">
            <w:pPr>
              <w:numPr>
                <w:ilvl w:val="0"/>
                <w:numId w:val="3"/>
              </w:numPr>
              <w:spacing w:after="120"/>
              <w:ind w:left="318" w:hanging="284"/>
              <w:rPr>
                <w:rFonts w:ascii="Tahoma" w:hAnsi="Tahoma" w:cs="Tahoma"/>
                <w:bCs/>
                <w:color w:val="000000"/>
                <w:sz w:val="18"/>
                <w:szCs w:val="18"/>
              </w:rPr>
            </w:pPr>
            <w:r w:rsidRPr="007A2B5D">
              <w:rPr>
                <w:rFonts w:ascii="Tahoma" w:hAnsi="Tahoma" w:cs="Tahoma"/>
                <w:bCs/>
                <w:color w:val="000000"/>
                <w:sz w:val="18"/>
                <w:szCs w:val="18"/>
              </w:rPr>
              <w:t xml:space="preserve">Συνολική ευθύνη για την παρακολούθηση </w:t>
            </w:r>
            <w:r w:rsidR="007D0562">
              <w:rPr>
                <w:rFonts w:ascii="Tahoma" w:hAnsi="Tahoma" w:cs="Tahoma"/>
                <w:bCs/>
                <w:color w:val="000000"/>
                <w:sz w:val="18"/>
                <w:szCs w:val="18"/>
              </w:rPr>
              <w:t xml:space="preserve">και αξιολόγηση </w:t>
            </w:r>
            <w:r w:rsidRPr="007A2B5D">
              <w:rPr>
                <w:rFonts w:ascii="Tahoma" w:hAnsi="Tahoma" w:cs="Tahoma"/>
                <w:bCs/>
                <w:color w:val="000000"/>
                <w:sz w:val="18"/>
                <w:szCs w:val="18"/>
              </w:rPr>
              <w:t>των αποτελεσμάτων των ελέγχων που διενεργούνται από τ</w:t>
            </w:r>
            <w:r w:rsidR="007432C7">
              <w:rPr>
                <w:rFonts w:ascii="Tahoma" w:hAnsi="Tahoma" w:cs="Tahoma"/>
                <w:bCs/>
                <w:color w:val="000000"/>
                <w:sz w:val="18"/>
                <w:szCs w:val="18"/>
              </w:rPr>
              <w:t xml:space="preserve">α εθνικά και ευρωπαϊκά ελεγκτικά όργανα </w:t>
            </w:r>
          </w:p>
          <w:p w:rsidR="004F0162" w:rsidRDefault="004F0162" w:rsidP="007A2B5D">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Συνολική ευθύνη των ενεργειών σύνταξης και αποστολής των θέσεων των ελληνικών αρχών στις απαντήσεις προς το Ευρωπαϊκό Ελεγκτικό Συνέδριο μετά από ελέγχους του </w:t>
            </w:r>
          </w:p>
          <w:p w:rsidR="006F1B11" w:rsidRDefault="00615BCA" w:rsidP="002F5B7B">
            <w:pPr>
              <w:numPr>
                <w:ilvl w:val="0"/>
                <w:numId w:val="3"/>
              </w:numPr>
              <w:spacing w:before="360" w:after="120"/>
              <w:ind w:left="318" w:hanging="284"/>
              <w:rPr>
                <w:rFonts w:ascii="Tahoma" w:hAnsi="Tahoma" w:cs="Tahoma"/>
                <w:bCs/>
                <w:color w:val="000000"/>
                <w:sz w:val="18"/>
                <w:szCs w:val="18"/>
              </w:rPr>
            </w:pPr>
            <w:r>
              <w:rPr>
                <w:rFonts w:ascii="Tahoma" w:hAnsi="Tahoma" w:cs="Tahoma"/>
                <w:bCs/>
                <w:color w:val="000000"/>
                <w:sz w:val="18"/>
                <w:szCs w:val="18"/>
              </w:rPr>
              <w:lastRenderedPageBreak/>
              <w:t xml:space="preserve">Εισήγηση στη Μονάδα Α προληπτικών και διορθωτικών μέτρων </w:t>
            </w:r>
            <w:r w:rsidR="008E1944">
              <w:rPr>
                <w:rFonts w:ascii="Tahoma" w:hAnsi="Tahoma" w:cs="Tahoma"/>
                <w:bCs/>
                <w:color w:val="000000"/>
                <w:sz w:val="18"/>
                <w:szCs w:val="18"/>
              </w:rPr>
              <w:t xml:space="preserve">με βάση την αξιολόγηση του συνόλου των ελέγχων </w:t>
            </w:r>
          </w:p>
          <w:p w:rsidR="006F1B11" w:rsidRDefault="00093DEA" w:rsidP="00093DEA">
            <w:pPr>
              <w:numPr>
                <w:ilvl w:val="0"/>
                <w:numId w:val="3"/>
              </w:numPr>
              <w:spacing w:before="120" w:after="120"/>
              <w:ind w:left="318" w:hanging="284"/>
              <w:rPr>
                <w:rFonts w:ascii="Tahoma" w:hAnsi="Tahoma" w:cs="Tahoma"/>
                <w:bCs/>
                <w:color w:val="000000"/>
                <w:sz w:val="18"/>
                <w:szCs w:val="18"/>
              </w:rPr>
            </w:pPr>
            <w:r w:rsidRPr="00093DEA">
              <w:rPr>
                <w:rFonts w:ascii="Tahoma" w:hAnsi="Tahoma" w:cs="Tahoma"/>
                <w:bCs/>
                <w:color w:val="000000"/>
                <w:sz w:val="18"/>
                <w:szCs w:val="18"/>
              </w:rPr>
              <w:t xml:space="preserve">Συνολική </w:t>
            </w:r>
            <w:r>
              <w:rPr>
                <w:rFonts w:ascii="Tahoma" w:hAnsi="Tahoma" w:cs="Tahoma"/>
                <w:bCs/>
                <w:color w:val="000000"/>
                <w:sz w:val="18"/>
                <w:szCs w:val="18"/>
              </w:rPr>
              <w:t xml:space="preserve">εποπτεία του έργου </w:t>
            </w:r>
            <w:r w:rsidRPr="00093DEA">
              <w:rPr>
                <w:rFonts w:ascii="Tahoma" w:hAnsi="Tahoma" w:cs="Tahoma"/>
                <w:bCs/>
                <w:color w:val="000000"/>
                <w:sz w:val="18"/>
                <w:szCs w:val="18"/>
              </w:rPr>
              <w:t xml:space="preserve">του Συμβούλου Ποιοτικού Ελέγχου (ΕΣΠΕΛ), </w:t>
            </w:r>
            <w:r w:rsidR="00192D64">
              <w:rPr>
                <w:rFonts w:ascii="Tahoma" w:hAnsi="Tahoma" w:cs="Tahoma"/>
                <w:bCs/>
                <w:color w:val="000000"/>
                <w:sz w:val="18"/>
                <w:szCs w:val="18"/>
              </w:rPr>
              <w:t xml:space="preserve">συνολική </w:t>
            </w:r>
            <w:r w:rsidRPr="00093DEA">
              <w:rPr>
                <w:rFonts w:ascii="Tahoma" w:hAnsi="Tahoma" w:cs="Tahoma"/>
                <w:bCs/>
                <w:color w:val="000000"/>
                <w:sz w:val="18"/>
                <w:szCs w:val="18"/>
              </w:rPr>
              <w:t xml:space="preserve">ευθύνη παρακολούθησης της αντίστοιχης σύμβασης, της επεξεργασίας των αποτελεσμάτων ελέγχου </w:t>
            </w:r>
            <w:r w:rsidR="00192D64">
              <w:rPr>
                <w:rFonts w:ascii="Tahoma" w:hAnsi="Tahoma" w:cs="Tahoma"/>
                <w:bCs/>
                <w:color w:val="000000"/>
                <w:sz w:val="18"/>
                <w:szCs w:val="18"/>
              </w:rPr>
              <w:t xml:space="preserve">καθώς και </w:t>
            </w:r>
            <w:r w:rsidR="008E1944">
              <w:rPr>
                <w:rFonts w:ascii="Tahoma" w:hAnsi="Tahoma" w:cs="Tahoma"/>
                <w:bCs/>
                <w:color w:val="000000"/>
                <w:sz w:val="18"/>
                <w:szCs w:val="18"/>
              </w:rPr>
              <w:t xml:space="preserve">της </w:t>
            </w:r>
            <w:r w:rsidRPr="00093DEA">
              <w:rPr>
                <w:rFonts w:ascii="Tahoma" w:hAnsi="Tahoma" w:cs="Tahoma"/>
                <w:bCs/>
                <w:color w:val="000000"/>
                <w:sz w:val="18"/>
                <w:szCs w:val="18"/>
              </w:rPr>
              <w:t>λήψη</w:t>
            </w:r>
            <w:r w:rsidR="00192D64">
              <w:rPr>
                <w:rFonts w:ascii="Tahoma" w:hAnsi="Tahoma" w:cs="Tahoma"/>
                <w:bCs/>
                <w:color w:val="000000"/>
                <w:sz w:val="18"/>
                <w:szCs w:val="18"/>
              </w:rPr>
              <w:t>ς</w:t>
            </w:r>
            <w:r w:rsidRPr="00093DEA">
              <w:rPr>
                <w:rFonts w:ascii="Tahoma" w:hAnsi="Tahoma" w:cs="Tahoma"/>
                <w:bCs/>
                <w:color w:val="000000"/>
                <w:sz w:val="18"/>
                <w:szCs w:val="18"/>
              </w:rPr>
              <w:t xml:space="preserve"> των απα</w:t>
            </w:r>
            <w:r w:rsidR="00192D64">
              <w:rPr>
                <w:rFonts w:ascii="Tahoma" w:hAnsi="Tahoma" w:cs="Tahoma"/>
                <w:bCs/>
                <w:color w:val="000000"/>
                <w:sz w:val="18"/>
                <w:szCs w:val="18"/>
              </w:rPr>
              <w:t xml:space="preserve">ιτούμενων </w:t>
            </w:r>
            <w:r w:rsidRPr="00093DEA">
              <w:rPr>
                <w:rFonts w:ascii="Tahoma" w:hAnsi="Tahoma" w:cs="Tahoma"/>
                <w:bCs/>
                <w:color w:val="000000"/>
                <w:sz w:val="18"/>
                <w:szCs w:val="18"/>
              </w:rPr>
              <w:t>μέτρων</w:t>
            </w:r>
          </w:p>
          <w:p w:rsidR="00615BCA" w:rsidRPr="00615BCA" w:rsidRDefault="00615BCA" w:rsidP="00615BCA">
            <w:pPr>
              <w:numPr>
                <w:ilvl w:val="0"/>
                <w:numId w:val="3"/>
              </w:numPr>
              <w:spacing w:before="120" w:after="120"/>
              <w:ind w:left="318" w:hanging="284"/>
              <w:rPr>
                <w:rFonts w:ascii="Tahoma" w:hAnsi="Tahoma" w:cs="Tahoma"/>
                <w:bCs/>
                <w:color w:val="000000"/>
                <w:sz w:val="18"/>
                <w:szCs w:val="18"/>
              </w:rPr>
            </w:pPr>
            <w:r w:rsidRPr="00615BCA">
              <w:rPr>
                <w:rFonts w:ascii="Tahoma" w:hAnsi="Tahoma" w:cs="Tahoma"/>
                <w:bCs/>
                <w:color w:val="000000"/>
                <w:sz w:val="18"/>
                <w:szCs w:val="18"/>
              </w:rPr>
              <w:t>Συνολική ευθύνη συνεργασίας με την ΕΑΣ για τη διατύπωση προτάσεων και εκτίμηση των επιπτώσεων των ευρημάτων των ελέγχων για την προσαρμογή του ΣΔΕ συνεπεία συστάσεων αρμοδίων οργάνων</w:t>
            </w:r>
          </w:p>
          <w:p w:rsidR="00636531" w:rsidRPr="00636531" w:rsidRDefault="00415147" w:rsidP="00636531">
            <w:pPr>
              <w:numPr>
                <w:ilvl w:val="0"/>
                <w:numId w:val="3"/>
              </w:numPr>
              <w:spacing w:before="120" w:after="120"/>
              <w:ind w:left="318" w:hanging="284"/>
              <w:rPr>
                <w:rFonts w:ascii="Tahoma" w:hAnsi="Tahoma" w:cs="Tahoma"/>
                <w:bCs/>
                <w:color w:val="000000"/>
                <w:sz w:val="18"/>
                <w:szCs w:val="18"/>
              </w:rPr>
            </w:pPr>
            <w:r w:rsidRPr="00636531">
              <w:rPr>
                <w:rFonts w:ascii="Tahoma" w:hAnsi="Tahoma" w:cs="Tahoma"/>
                <w:bCs/>
                <w:color w:val="000000"/>
                <w:sz w:val="18"/>
                <w:szCs w:val="18"/>
              </w:rPr>
              <w:t xml:space="preserve">Συνολική </w:t>
            </w:r>
            <w:r w:rsidR="00636531" w:rsidRPr="00636531">
              <w:rPr>
                <w:rFonts w:ascii="Tahoma" w:hAnsi="Tahoma" w:cs="Tahoma"/>
                <w:bCs/>
                <w:color w:val="000000"/>
                <w:sz w:val="18"/>
                <w:szCs w:val="18"/>
              </w:rPr>
              <w:t xml:space="preserve">εποπτεία των ελέγχων που </w:t>
            </w:r>
            <w:r w:rsidR="00636531">
              <w:rPr>
                <w:rFonts w:ascii="Tahoma" w:hAnsi="Tahoma" w:cs="Tahoma"/>
                <w:bCs/>
                <w:color w:val="000000"/>
                <w:sz w:val="18"/>
                <w:szCs w:val="18"/>
              </w:rPr>
              <w:t xml:space="preserve">διενεργούνται όσον αφορά </w:t>
            </w:r>
            <w:r w:rsidR="00636531" w:rsidRPr="00636531">
              <w:rPr>
                <w:rFonts w:ascii="Tahoma" w:hAnsi="Tahoma" w:cs="Tahoma"/>
                <w:bCs/>
                <w:color w:val="000000"/>
                <w:sz w:val="18"/>
                <w:szCs w:val="18"/>
              </w:rPr>
              <w:t>στη νομιμότητα, κανονικότητα και επιλεξιμότητα των δαπανών στα έργα που υλοποιούνται από φορείς που είναι εγκατεστημένοι στην Ελλάδα και συμμετέχουν σε Προγράμματα Ευρωπαϊκής Εδαφικής Συνεργασίας</w:t>
            </w:r>
          </w:p>
          <w:p w:rsidR="006F1B11" w:rsidRPr="005A221D" w:rsidRDefault="006F1B11" w:rsidP="00AF1250">
            <w:pPr>
              <w:spacing w:before="240" w:after="120"/>
              <w:rPr>
                <w:rFonts w:ascii="Tahoma" w:eastAsia="Calibri" w:hAnsi="Tahoma" w:cs="Tahoma"/>
                <w:b/>
                <w:bCs/>
                <w:color w:val="000080"/>
                <w:sz w:val="18"/>
                <w:szCs w:val="18"/>
              </w:rPr>
            </w:pPr>
            <w:r w:rsidRPr="005A221D">
              <w:rPr>
                <w:rFonts w:ascii="Tahoma" w:eastAsia="Calibri" w:hAnsi="Tahoma" w:cs="Tahoma"/>
                <w:b/>
                <w:bCs/>
                <w:color w:val="000080"/>
                <w:sz w:val="18"/>
                <w:szCs w:val="18"/>
              </w:rPr>
              <w:t xml:space="preserve">Τεχνική Βοήθεια </w:t>
            </w:r>
          </w:p>
          <w:p w:rsidR="006F1B1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Υποβολή </w:t>
            </w:r>
            <w:r w:rsidR="008F2B8A">
              <w:rPr>
                <w:rFonts w:ascii="Tahoma" w:hAnsi="Tahoma" w:cs="Tahoma"/>
                <w:bCs/>
                <w:color w:val="000000"/>
                <w:sz w:val="18"/>
                <w:szCs w:val="18"/>
              </w:rPr>
              <w:t xml:space="preserve">στον Προϊστάμενο της ΕΑΣ μέχρι την 31 Δεκεμβρίου κάθε έτους, </w:t>
            </w:r>
            <w:r w:rsidRPr="004A4F8C">
              <w:rPr>
                <w:rFonts w:ascii="Tahoma" w:hAnsi="Tahoma" w:cs="Tahoma"/>
                <w:bCs/>
                <w:color w:val="000000"/>
                <w:sz w:val="18"/>
                <w:szCs w:val="18"/>
              </w:rPr>
              <w:t xml:space="preserve">του </w:t>
            </w:r>
            <w:r w:rsidR="008F2B8A">
              <w:rPr>
                <w:rFonts w:ascii="Tahoma" w:hAnsi="Tahoma" w:cs="Tahoma"/>
                <w:bCs/>
                <w:color w:val="000000"/>
                <w:sz w:val="18"/>
                <w:szCs w:val="18"/>
              </w:rPr>
              <w:t xml:space="preserve">ετήσιου </w:t>
            </w:r>
            <w:r w:rsidRPr="004A4F8C">
              <w:rPr>
                <w:rFonts w:ascii="Tahoma" w:hAnsi="Tahoma" w:cs="Tahoma"/>
                <w:bCs/>
                <w:color w:val="000000"/>
                <w:sz w:val="18"/>
                <w:szCs w:val="18"/>
              </w:rPr>
              <w:t xml:space="preserve">προγράμματος </w:t>
            </w:r>
            <w:r>
              <w:rPr>
                <w:rFonts w:ascii="Tahoma" w:hAnsi="Tahoma" w:cs="Tahoma"/>
                <w:bCs/>
                <w:color w:val="000000"/>
                <w:sz w:val="18"/>
                <w:szCs w:val="18"/>
              </w:rPr>
              <w:t xml:space="preserve">ενεργειών </w:t>
            </w:r>
            <w:r w:rsidR="00951D07">
              <w:rPr>
                <w:rFonts w:ascii="Tahoma" w:hAnsi="Tahoma" w:cs="Tahoma"/>
                <w:bCs/>
                <w:color w:val="000000"/>
                <w:sz w:val="18"/>
                <w:szCs w:val="18"/>
              </w:rPr>
              <w:t xml:space="preserve">της ΕΥ </w:t>
            </w:r>
            <w:r w:rsidR="008F2B8A">
              <w:rPr>
                <w:rFonts w:ascii="Tahoma" w:hAnsi="Tahoma" w:cs="Tahoma"/>
                <w:bCs/>
                <w:color w:val="000000"/>
                <w:sz w:val="18"/>
                <w:szCs w:val="18"/>
              </w:rPr>
              <w:t xml:space="preserve">για το επόμενο έτος </w:t>
            </w:r>
          </w:p>
          <w:p w:rsidR="006F1B1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Υποβολή στον </w:t>
            </w:r>
            <w:r w:rsidR="008F2B8A">
              <w:rPr>
                <w:rFonts w:ascii="Tahoma" w:hAnsi="Tahoma" w:cs="Tahoma"/>
                <w:bCs/>
                <w:color w:val="000000"/>
                <w:sz w:val="18"/>
                <w:szCs w:val="18"/>
              </w:rPr>
              <w:t xml:space="preserve">ΓΓ ΕΣΠΑ </w:t>
            </w:r>
            <w:r w:rsidRPr="004A4F8C">
              <w:rPr>
                <w:rFonts w:ascii="Tahoma" w:hAnsi="Tahoma" w:cs="Tahoma"/>
                <w:bCs/>
                <w:color w:val="000000"/>
                <w:sz w:val="18"/>
                <w:szCs w:val="18"/>
              </w:rPr>
              <w:t>του</w:t>
            </w:r>
            <w:r>
              <w:rPr>
                <w:rFonts w:ascii="Tahoma" w:hAnsi="Tahoma" w:cs="Tahoma"/>
                <w:bCs/>
                <w:color w:val="000000"/>
                <w:sz w:val="18"/>
                <w:szCs w:val="18"/>
              </w:rPr>
              <w:t xml:space="preserve"> ετήσιου </w:t>
            </w:r>
            <w:r w:rsidRPr="004A4F8C">
              <w:rPr>
                <w:rFonts w:ascii="Tahoma" w:hAnsi="Tahoma" w:cs="Tahoma"/>
                <w:bCs/>
                <w:color w:val="000000"/>
                <w:sz w:val="18"/>
                <w:szCs w:val="18"/>
              </w:rPr>
              <w:t xml:space="preserve">προγράμματος </w:t>
            </w:r>
            <w:r>
              <w:rPr>
                <w:rFonts w:ascii="Tahoma" w:hAnsi="Tahoma" w:cs="Tahoma"/>
                <w:bCs/>
                <w:color w:val="000000"/>
                <w:sz w:val="18"/>
                <w:szCs w:val="18"/>
              </w:rPr>
              <w:t xml:space="preserve">ενεργειών </w:t>
            </w:r>
            <w:r w:rsidRPr="004A4F8C">
              <w:rPr>
                <w:rFonts w:ascii="Tahoma" w:hAnsi="Tahoma" w:cs="Tahoma"/>
                <w:bCs/>
                <w:color w:val="000000"/>
                <w:sz w:val="18"/>
                <w:szCs w:val="18"/>
              </w:rPr>
              <w:t xml:space="preserve">Τεχνικής </w:t>
            </w:r>
            <w:r>
              <w:rPr>
                <w:rFonts w:ascii="Tahoma" w:hAnsi="Tahoma" w:cs="Tahoma"/>
                <w:bCs/>
                <w:color w:val="000000"/>
                <w:sz w:val="18"/>
                <w:szCs w:val="18"/>
              </w:rPr>
              <w:t xml:space="preserve">Βοήθειας </w:t>
            </w:r>
          </w:p>
          <w:p w:rsidR="006F1B1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w:t>
            </w:r>
            <w:r w:rsidRPr="004A4F8C">
              <w:rPr>
                <w:rFonts w:ascii="Tahoma" w:hAnsi="Tahoma" w:cs="Tahoma"/>
                <w:bCs/>
                <w:color w:val="000000"/>
                <w:sz w:val="18"/>
                <w:szCs w:val="18"/>
              </w:rPr>
              <w:t xml:space="preserve">υθύνη </w:t>
            </w:r>
            <w:r>
              <w:rPr>
                <w:rFonts w:ascii="Tahoma" w:hAnsi="Tahoma" w:cs="Tahoma"/>
                <w:bCs/>
                <w:color w:val="000000"/>
                <w:sz w:val="18"/>
                <w:szCs w:val="18"/>
              </w:rPr>
              <w:t xml:space="preserve">ορθής </w:t>
            </w:r>
            <w:r w:rsidRPr="004A4F8C">
              <w:rPr>
                <w:rFonts w:ascii="Tahoma" w:hAnsi="Tahoma" w:cs="Tahoma"/>
                <w:bCs/>
                <w:color w:val="000000"/>
                <w:sz w:val="18"/>
                <w:szCs w:val="18"/>
              </w:rPr>
              <w:t xml:space="preserve">εκτέλεσης των </w:t>
            </w:r>
            <w:r>
              <w:rPr>
                <w:rFonts w:ascii="Tahoma" w:hAnsi="Tahoma" w:cs="Tahoma"/>
                <w:bCs/>
                <w:color w:val="000000"/>
                <w:sz w:val="18"/>
                <w:szCs w:val="18"/>
              </w:rPr>
              <w:t>Πράξεων Τεχνικής Βοήθειας. Διασφάλιση της έγκαιρης πληρωμής των Αναδόχων</w:t>
            </w:r>
          </w:p>
          <w:p w:rsidR="006F1B11" w:rsidRPr="00453191" w:rsidRDefault="006F1B11" w:rsidP="006F1B11">
            <w:pPr>
              <w:numPr>
                <w:ilvl w:val="0"/>
                <w:numId w:val="3"/>
              </w:numPr>
              <w:spacing w:before="120" w:after="120"/>
              <w:ind w:left="318" w:hanging="284"/>
              <w:rPr>
                <w:rFonts w:ascii="Tahoma" w:hAnsi="Tahoma" w:cs="Tahoma"/>
                <w:bCs/>
                <w:color w:val="000000"/>
                <w:sz w:val="18"/>
                <w:szCs w:val="18"/>
              </w:rPr>
            </w:pPr>
            <w:r w:rsidRPr="00453191">
              <w:rPr>
                <w:rFonts w:ascii="Tahoma" w:hAnsi="Tahoma" w:cs="Tahoma"/>
                <w:bCs/>
                <w:color w:val="000000"/>
                <w:sz w:val="18"/>
                <w:szCs w:val="18"/>
              </w:rPr>
              <w:t>Έγκριση προμηθειών της ΕΥ</w:t>
            </w:r>
          </w:p>
          <w:p w:rsidR="006F1B11" w:rsidRPr="00453191" w:rsidRDefault="006F1B11" w:rsidP="006F1B11">
            <w:pPr>
              <w:numPr>
                <w:ilvl w:val="0"/>
                <w:numId w:val="3"/>
              </w:numPr>
              <w:spacing w:before="120" w:after="120"/>
              <w:ind w:left="318" w:hanging="284"/>
              <w:rPr>
                <w:rFonts w:ascii="Tahoma" w:hAnsi="Tahoma" w:cs="Tahoma"/>
                <w:bCs/>
                <w:color w:val="000000"/>
                <w:sz w:val="18"/>
                <w:szCs w:val="18"/>
              </w:rPr>
            </w:pPr>
            <w:r w:rsidRPr="00453191">
              <w:rPr>
                <w:rFonts w:ascii="Tahoma" w:hAnsi="Tahoma" w:cs="Tahoma"/>
                <w:bCs/>
                <w:color w:val="000000"/>
                <w:sz w:val="18"/>
                <w:szCs w:val="18"/>
              </w:rPr>
              <w:t>Ευθύνη τήρησης αρχείου παρεχόντων υπηρεσιών (εμπειρογνωμόνων, αξιολογητών, ελεγκτών, κλπ.) και προμηθευτών (αναδόχων ΤΒ)</w:t>
            </w:r>
          </w:p>
          <w:p w:rsidR="006F1B11" w:rsidRPr="006F1B11" w:rsidRDefault="006F1B11" w:rsidP="006F1B11">
            <w:pPr>
              <w:numPr>
                <w:ilvl w:val="0"/>
                <w:numId w:val="3"/>
              </w:numPr>
              <w:spacing w:before="120" w:after="120"/>
              <w:ind w:left="318" w:hanging="284"/>
              <w:rPr>
                <w:rFonts w:ascii="Tahoma" w:hAnsi="Tahoma" w:cs="Tahoma"/>
                <w:bCs/>
                <w:color w:val="000000"/>
                <w:sz w:val="18"/>
                <w:szCs w:val="18"/>
              </w:rPr>
            </w:pPr>
            <w:r w:rsidRPr="00453191">
              <w:rPr>
                <w:rFonts w:ascii="Tahoma" w:hAnsi="Tahoma" w:cs="Tahoma"/>
                <w:bCs/>
                <w:color w:val="000000"/>
                <w:sz w:val="18"/>
                <w:szCs w:val="18"/>
              </w:rPr>
              <w:t xml:space="preserve">Συνολική ευθύνη για τις πληρωμές των Πράξεων Τεχνικής Βοήθειας </w:t>
            </w:r>
          </w:p>
          <w:p w:rsidR="006F1B11" w:rsidRDefault="00951D07" w:rsidP="00AF1250">
            <w:pPr>
              <w:spacing w:before="240" w:after="120"/>
              <w:rPr>
                <w:rFonts w:ascii="Tahoma" w:hAnsi="Tahoma" w:cs="Tahoma"/>
                <w:bCs/>
                <w:color w:val="000000"/>
                <w:sz w:val="18"/>
                <w:szCs w:val="18"/>
              </w:rPr>
            </w:pPr>
            <w:r>
              <w:rPr>
                <w:rFonts w:ascii="Tahoma" w:eastAsia="Calibri" w:hAnsi="Tahoma" w:cs="Tahoma"/>
                <w:b/>
                <w:bCs/>
                <w:color w:val="000080"/>
                <w:sz w:val="18"/>
                <w:szCs w:val="18"/>
              </w:rPr>
              <w:t xml:space="preserve">Δίκτυο καταπολέμησης της απάτης </w:t>
            </w:r>
          </w:p>
          <w:p w:rsidR="00986AD3" w:rsidRDefault="00AF1250" w:rsidP="006F1B11">
            <w:pPr>
              <w:spacing w:before="120" w:after="120"/>
              <w:rPr>
                <w:rFonts w:ascii="Tahoma" w:hAnsi="Tahoma" w:cs="Tahoma"/>
                <w:bCs/>
                <w:color w:val="000000"/>
                <w:sz w:val="18"/>
                <w:szCs w:val="18"/>
              </w:rPr>
            </w:pPr>
            <w:r>
              <w:rPr>
                <w:rFonts w:ascii="Tahoma" w:hAnsi="Tahoma" w:cs="Tahoma"/>
                <w:bCs/>
                <w:color w:val="000000"/>
                <w:sz w:val="18"/>
                <w:szCs w:val="18"/>
              </w:rPr>
              <w:t xml:space="preserve">Ορισμός εκπροσώπων της Υπηρεσίας στο εσωτερικό δίκτυο συνεργασίας για την </w:t>
            </w:r>
            <w:r w:rsidR="00217A6A">
              <w:rPr>
                <w:rFonts w:ascii="Tahoma" w:hAnsi="Tahoma" w:cs="Tahoma"/>
                <w:bCs/>
                <w:color w:val="000000"/>
                <w:sz w:val="18"/>
                <w:szCs w:val="18"/>
              </w:rPr>
              <w:t>πρόληψη</w:t>
            </w:r>
            <w:r>
              <w:rPr>
                <w:rFonts w:ascii="Tahoma" w:hAnsi="Tahoma" w:cs="Tahoma"/>
                <w:bCs/>
                <w:color w:val="000000"/>
                <w:sz w:val="18"/>
                <w:szCs w:val="18"/>
              </w:rPr>
              <w:t xml:space="preserve"> και την </w:t>
            </w:r>
            <w:r w:rsidR="00217A6A">
              <w:rPr>
                <w:rFonts w:ascii="Tahoma" w:hAnsi="Tahoma" w:cs="Tahoma"/>
                <w:bCs/>
                <w:color w:val="000000"/>
                <w:sz w:val="18"/>
                <w:szCs w:val="18"/>
              </w:rPr>
              <w:t>καταπολέμηση</w:t>
            </w:r>
            <w:r>
              <w:rPr>
                <w:rFonts w:ascii="Tahoma" w:hAnsi="Tahoma" w:cs="Tahoma"/>
                <w:bCs/>
                <w:color w:val="000000"/>
                <w:sz w:val="18"/>
                <w:szCs w:val="18"/>
              </w:rPr>
              <w:t xml:space="preserve"> της απάτης στις </w:t>
            </w:r>
            <w:r w:rsidR="00217A6A">
              <w:rPr>
                <w:rFonts w:ascii="Tahoma" w:hAnsi="Tahoma" w:cs="Tahoma"/>
                <w:bCs/>
                <w:color w:val="000000"/>
                <w:sz w:val="18"/>
                <w:szCs w:val="18"/>
              </w:rPr>
              <w:t>διαρθρωτικές</w:t>
            </w:r>
            <w:r>
              <w:rPr>
                <w:rFonts w:ascii="Tahoma" w:hAnsi="Tahoma" w:cs="Tahoma"/>
                <w:bCs/>
                <w:color w:val="000000"/>
                <w:sz w:val="18"/>
                <w:szCs w:val="18"/>
              </w:rPr>
              <w:t xml:space="preserve"> δράσεις </w:t>
            </w:r>
          </w:p>
          <w:p w:rsidR="006F1B11" w:rsidRPr="005A221D" w:rsidRDefault="006F1B11" w:rsidP="00AF1250">
            <w:pPr>
              <w:spacing w:before="240" w:after="120"/>
              <w:rPr>
                <w:rFonts w:ascii="Tahoma" w:eastAsia="Calibri" w:hAnsi="Tahoma" w:cs="Tahoma"/>
                <w:b/>
                <w:bCs/>
                <w:color w:val="000080"/>
                <w:sz w:val="18"/>
                <w:szCs w:val="18"/>
              </w:rPr>
            </w:pPr>
            <w:r w:rsidRPr="005A221D">
              <w:rPr>
                <w:rFonts w:ascii="Tahoma" w:eastAsia="Calibri" w:hAnsi="Tahoma" w:cs="Tahoma"/>
                <w:b/>
                <w:bCs/>
                <w:color w:val="000080"/>
                <w:sz w:val="18"/>
                <w:szCs w:val="18"/>
              </w:rPr>
              <w:t xml:space="preserve">Οργάνωση – Διοίκηση ΕΥ </w:t>
            </w:r>
          </w:p>
          <w:p w:rsidR="009B2C86" w:rsidRPr="009B2C86" w:rsidRDefault="009B2C86" w:rsidP="009B2C86">
            <w:pPr>
              <w:numPr>
                <w:ilvl w:val="0"/>
                <w:numId w:val="3"/>
              </w:numPr>
              <w:spacing w:before="120" w:after="120"/>
              <w:ind w:left="318" w:hanging="284"/>
              <w:rPr>
                <w:rFonts w:ascii="Tahoma" w:hAnsi="Tahoma" w:cs="Tahoma"/>
                <w:bCs/>
                <w:color w:val="000000"/>
                <w:sz w:val="18"/>
                <w:szCs w:val="18"/>
              </w:rPr>
            </w:pPr>
            <w:r w:rsidRPr="009B2C86">
              <w:rPr>
                <w:rFonts w:ascii="Tahoma" w:hAnsi="Tahoma" w:cs="Tahoma"/>
                <w:bCs/>
                <w:color w:val="000000"/>
                <w:sz w:val="18"/>
                <w:szCs w:val="18"/>
              </w:rPr>
              <w:t>Εκπλήρωση του σκοπού της Υπηρεσίας / εξασφάλιση της αποτελεσματικής εφαρμογής των αρμοδιοτήτων της</w:t>
            </w:r>
          </w:p>
          <w:p w:rsidR="006F1B11" w:rsidRDefault="006F1B11" w:rsidP="006F1B11">
            <w:pPr>
              <w:numPr>
                <w:ilvl w:val="0"/>
                <w:numId w:val="3"/>
              </w:numPr>
              <w:spacing w:before="120" w:after="120"/>
              <w:ind w:left="318" w:hanging="284"/>
              <w:rPr>
                <w:rFonts w:ascii="Tahoma" w:hAnsi="Tahoma" w:cs="Tahoma"/>
                <w:bCs/>
                <w:color w:val="000000"/>
                <w:sz w:val="18"/>
                <w:szCs w:val="18"/>
              </w:rPr>
            </w:pPr>
            <w:r w:rsidRPr="00F22B07">
              <w:rPr>
                <w:rFonts w:ascii="Tahoma" w:hAnsi="Tahoma" w:cs="Tahoma"/>
                <w:bCs/>
                <w:color w:val="000000"/>
                <w:sz w:val="18"/>
                <w:szCs w:val="18"/>
              </w:rPr>
              <w:t>Έγκριση/ τελική υπογραφή εγγράφων και εκθέσεων, κατά τα προβλεπόμενα στις δ</w:t>
            </w:r>
            <w:r>
              <w:rPr>
                <w:rFonts w:ascii="Tahoma" w:hAnsi="Tahoma" w:cs="Tahoma"/>
                <w:bCs/>
                <w:color w:val="000000"/>
                <w:sz w:val="18"/>
                <w:szCs w:val="18"/>
              </w:rPr>
              <w:t>ιαδικασίες του ΣΔΕ</w:t>
            </w:r>
            <w:r w:rsidRPr="00071FA9">
              <w:rPr>
                <w:rFonts w:ascii="Tahoma" w:hAnsi="Tahoma" w:cs="Tahoma"/>
                <w:bCs/>
                <w:color w:val="000000"/>
                <w:sz w:val="18"/>
                <w:szCs w:val="18"/>
              </w:rPr>
              <w:t>.</w:t>
            </w:r>
          </w:p>
          <w:p w:rsidR="006F1B11" w:rsidRDefault="006F1B11" w:rsidP="006F1B11">
            <w:pPr>
              <w:numPr>
                <w:ilvl w:val="0"/>
                <w:numId w:val="3"/>
              </w:numPr>
              <w:spacing w:before="120" w:after="120"/>
              <w:ind w:left="318" w:hanging="284"/>
              <w:rPr>
                <w:rFonts w:ascii="Tahoma" w:hAnsi="Tahoma" w:cs="Tahoma"/>
                <w:bCs/>
                <w:color w:val="000000"/>
                <w:sz w:val="18"/>
                <w:szCs w:val="18"/>
              </w:rPr>
            </w:pPr>
            <w:r w:rsidRPr="002709B1">
              <w:rPr>
                <w:rFonts w:ascii="Tahoma" w:hAnsi="Tahoma" w:cs="Tahoma"/>
                <w:bCs/>
                <w:color w:val="000000"/>
                <w:sz w:val="18"/>
                <w:szCs w:val="18"/>
              </w:rPr>
              <w:t xml:space="preserve">Συντονισμός και εποπτεία της εσωτερικής λειτουργίας της Υπηρεσίας. Συντονισμός και οργάνωση των αρμοδιοτήτων της </w:t>
            </w:r>
            <w:proofErr w:type="spellStart"/>
            <w:r w:rsidRPr="002709B1">
              <w:rPr>
                <w:rFonts w:ascii="Tahoma" w:hAnsi="Tahoma" w:cs="Tahoma"/>
                <w:bCs/>
                <w:color w:val="000000"/>
                <w:sz w:val="18"/>
                <w:szCs w:val="18"/>
              </w:rPr>
              <w:t>Υπηρεσίας.Κατανομή</w:t>
            </w:r>
            <w:proofErr w:type="spellEnd"/>
            <w:r w:rsidRPr="002709B1">
              <w:rPr>
                <w:rFonts w:ascii="Tahoma" w:hAnsi="Tahoma" w:cs="Tahoma"/>
                <w:bCs/>
                <w:color w:val="000000"/>
                <w:sz w:val="18"/>
                <w:szCs w:val="18"/>
              </w:rPr>
              <w:t xml:space="preserve"> εργασιών και πόρων και καθορισμός λειτουργικών ροών μεταξύ των Μονάδων</w:t>
            </w:r>
            <w:r>
              <w:rPr>
                <w:rFonts w:ascii="Tahoma" w:hAnsi="Tahoma" w:cs="Tahoma"/>
                <w:bCs/>
                <w:color w:val="000000"/>
                <w:sz w:val="18"/>
                <w:szCs w:val="18"/>
              </w:rPr>
              <w:t>, σε συνεργασία με τους Προϊσταμένους των Μονάδων</w:t>
            </w:r>
          </w:p>
          <w:p w:rsidR="006F1B11" w:rsidRPr="00765DE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ευθύνη για την οργάνωση της διοικητικής και γραμματειακής υποστήριξης της ΕΥΔ</w:t>
            </w:r>
          </w:p>
          <w:p w:rsidR="006F1B1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ευθύνη για την οργάνωση και λειτουργία του ΟΠΣ και των πληροφορικών συστημάτων που χρησιμοποιεί η ΕΥΔ και των δικτυακών τόπων</w:t>
            </w:r>
          </w:p>
          <w:p w:rsidR="006F1B11" w:rsidRDefault="006F1B11" w:rsidP="006F1B11">
            <w:pPr>
              <w:numPr>
                <w:ilvl w:val="0"/>
                <w:numId w:val="3"/>
              </w:numPr>
              <w:spacing w:before="120" w:after="120"/>
              <w:ind w:left="318" w:hanging="284"/>
              <w:rPr>
                <w:rFonts w:ascii="Tahoma" w:hAnsi="Tahoma" w:cs="Tahoma"/>
                <w:bCs/>
                <w:color w:val="000000"/>
                <w:sz w:val="18"/>
                <w:szCs w:val="18"/>
              </w:rPr>
            </w:pPr>
            <w:r w:rsidRPr="00DF130C">
              <w:rPr>
                <w:rFonts w:ascii="Tahoma" w:hAnsi="Tahoma" w:cs="Tahoma"/>
                <w:bCs/>
                <w:color w:val="000000"/>
                <w:sz w:val="18"/>
                <w:szCs w:val="18"/>
              </w:rPr>
              <w:t>Διασφάλιση της ορθής εφαρμογής του Σ</w:t>
            </w:r>
            <w:r>
              <w:rPr>
                <w:rFonts w:ascii="Tahoma" w:hAnsi="Tahoma" w:cs="Tahoma"/>
                <w:bCs/>
                <w:color w:val="000000"/>
                <w:sz w:val="18"/>
                <w:szCs w:val="18"/>
              </w:rPr>
              <w:t xml:space="preserve">υστήματος </w:t>
            </w:r>
            <w:r w:rsidRPr="00DF130C">
              <w:rPr>
                <w:rFonts w:ascii="Tahoma" w:hAnsi="Tahoma" w:cs="Tahoma"/>
                <w:bCs/>
                <w:color w:val="000000"/>
                <w:sz w:val="18"/>
                <w:szCs w:val="18"/>
              </w:rPr>
              <w:t>Δ</w:t>
            </w:r>
            <w:r>
              <w:rPr>
                <w:rFonts w:ascii="Tahoma" w:hAnsi="Tahoma" w:cs="Tahoma"/>
                <w:bCs/>
                <w:color w:val="000000"/>
                <w:sz w:val="18"/>
                <w:szCs w:val="18"/>
              </w:rPr>
              <w:t xml:space="preserve">ιαχείρισης </w:t>
            </w:r>
            <w:r w:rsidRPr="00DF130C">
              <w:rPr>
                <w:rFonts w:ascii="Tahoma" w:hAnsi="Tahoma" w:cs="Tahoma"/>
                <w:bCs/>
                <w:color w:val="000000"/>
                <w:sz w:val="18"/>
                <w:szCs w:val="18"/>
              </w:rPr>
              <w:t>Π</w:t>
            </w:r>
            <w:r>
              <w:rPr>
                <w:rFonts w:ascii="Tahoma" w:hAnsi="Tahoma" w:cs="Tahoma"/>
                <w:bCs/>
                <w:color w:val="000000"/>
                <w:sz w:val="18"/>
                <w:szCs w:val="18"/>
              </w:rPr>
              <w:t xml:space="preserve">οιότητας (ΣΔΠ), εφόσον η ΕΥ εφαρμόζει ΣΔΠ κατά </w:t>
            </w:r>
            <w:r>
              <w:rPr>
                <w:rFonts w:ascii="Tahoma" w:hAnsi="Tahoma" w:cs="Tahoma"/>
                <w:bCs/>
                <w:color w:val="000000"/>
                <w:sz w:val="18"/>
                <w:szCs w:val="18"/>
                <w:lang w:val="en-US"/>
              </w:rPr>
              <w:t>ISO</w:t>
            </w:r>
          </w:p>
          <w:p w:rsidR="006F1B1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Απόφαση εκ</w:t>
            </w:r>
            <w:r w:rsidRPr="00541B16">
              <w:rPr>
                <w:rFonts w:ascii="Tahoma" w:hAnsi="Tahoma" w:cs="Tahoma"/>
                <w:bCs/>
                <w:color w:val="000000"/>
                <w:sz w:val="18"/>
                <w:szCs w:val="18"/>
              </w:rPr>
              <w:t xml:space="preserve">πόνησης μελετών, ερευνών, εμπειρογνωμοσυνών, εγχειριδίων διαδικασιών σχετικών με το </w:t>
            </w:r>
            <w:proofErr w:type="spellStart"/>
            <w:r w:rsidRPr="00541B16">
              <w:rPr>
                <w:rFonts w:ascii="Tahoma" w:hAnsi="Tahoma" w:cs="Tahoma"/>
                <w:bCs/>
                <w:color w:val="000000"/>
                <w:sz w:val="18"/>
                <w:szCs w:val="18"/>
              </w:rPr>
              <w:t>αντικείμεν</w:t>
            </w:r>
            <w:r>
              <w:rPr>
                <w:rFonts w:ascii="Tahoma" w:hAnsi="Tahoma" w:cs="Tahoma"/>
                <w:bCs/>
                <w:color w:val="000000"/>
                <w:sz w:val="18"/>
                <w:szCs w:val="18"/>
              </w:rPr>
              <w:t>οτης</w:t>
            </w:r>
            <w:proofErr w:type="spellEnd"/>
            <w:r>
              <w:rPr>
                <w:rFonts w:ascii="Tahoma" w:hAnsi="Tahoma" w:cs="Tahoma"/>
                <w:bCs/>
                <w:color w:val="000000"/>
                <w:sz w:val="18"/>
                <w:szCs w:val="18"/>
              </w:rPr>
              <w:t xml:space="preserve"> ΕΥ</w:t>
            </w:r>
          </w:p>
          <w:p w:rsidR="006F1B11" w:rsidRPr="00071FA9" w:rsidRDefault="006F1B11" w:rsidP="006F1B11">
            <w:pPr>
              <w:numPr>
                <w:ilvl w:val="0"/>
                <w:numId w:val="3"/>
              </w:numPr>
              <w:spacing w:before="120" w:after="120"/>
              <w:ind w:left="318" w:hanging="284"/>
              <w:rPr>
                <w:rFonts w:ascii="Tahoma" w:hAnsi="Tahoma" w:cs="Tahoma"/>
                <w:bCs/>
                <w:color w:val="000000"/>
                <w:sz w:val="18"/>
                <w:szCs w:val="18"/>
              </w:rPr>
            </w:pPr>
            <w:r w:rsidRPr="00071FA9">
              <w:rPr>
                <w:rFonts w:ascii="Tahoma" w:hAnsi="Tahoma" w:cs="Tahoma"/>
                <w:bCs/>
                <w:color w:val="000000"/>
                <w:sz w:val="18"/>
                <w:szCs w:val="18"/>
              </w:rPr>
              <w:t xml:space="preserve">Υπογραφή εγγράφων προς όργανα της ΕΕ με τις απόψεις της ΕΥ </w:t>
            </w:r>
            <w:r w:rsidR="009B2C86">
              <w:rPr>
                <w:rFonts w:ascii="Tahoma" w:hAnsi="Tahoma" w:cs="Tahoma"/>
                <w:bCs/>
                <w:color w:val="000000"/>
                <w:sz w:val="18"/>
                <w:szCs w:val="18"/>
              </w:rPr>
              <w:t>που α</w:t>
            </w:r>
            <w:r w:rsidRPr="00071FA9">
              <w:rPr>
                <w:rFonts w:ascii="Tahoma" w:hAnsi="Tahoma" w:cs="Tahoma"/>
                <w:bCs/>
                <w:color w:val="000000"/>
                <w:sz w:val="18"/>
                <w:szCs w:val="18"/>
              </w:rPr>
              <w:t xml:space="preserve">φορούν στο </w:t>
            </w:r>
            <w:r w:rsidR="009B2C86">
              <w:rPr>
                <w:rFonts w:ascii="Tahoma" w:hAnsi="Tahoma" w:cs="Tahoma"/>
                <w:bCs/>
                <w:color w:val="000000"/>
                <w:sz w:val="18"/>
                <w:szCs w:val="18"/>
              </w:rPr>
              <w:t>αντικείμενο της Υπηρεσίας</w:t>
            </w:r>
          </w:p>
          <w:p w:rsidR="00267618" w:rsidRPr="00670CBC" w:rsidRDefault="006F1B11" w:rsidP="002F5B7B">
            <w:pPr>
              <w:numPr>
                <w:ilvl w:val="0"/>
                <w:numId w:val="3"/>
              </w:numPr>
              <w:spacing w:before="240" w:after="120"/>
              <w:ind w:left="318" w:hanging="284"/>
              <w:rPr>
                <w:rFonts w:ascii="Tahoma" w:hAnsi="Tahoma" w:cs="Tahoma"/>
                <w:bCs/>
                <w:color w:val="000000"/>
                <w:sz w:val="18"/>
                <w:szCs w:val="18"/>
              </w:rPr>
            </w:pPr>
            <w:r w:rsidRPr="00670CBC">
              <w:rPr>
                <w:rFonts w:ascii="Tahoma" w:hAnsi="Tahoma" w:cs="Tahoma"/>
                <w:bCs/>
                <w:color w:val="000000"/>
                <w:sz w:val="18"/>
                <w:szCs w:val="18"/>
              </w:rPr>
              <w:t>Απαντήσεις σε ερωτήματα για την έννοια των διατάξεων που αφορούν σε θέματα της ΕΥ, για τα οποία υπάρχουν νομολογιακές λύσεις ή είναι δεδομένη η πρακτική της Υπηρεσίας, καθώς και οι απαντήσεις σε αιτήσεις υπηρεσιών πολιτών ή υπαλλήλων, με τις οποίες παρέχονται πληροφορίες</w:t>
            </w:r>
          </w:p>
          <w:p w:rsidR="006F1B11" w:rsidRPr="005A221D" w:rsidRDefault="006F1B11" w:rsidP="002F5B7B">
            <w:pPr>
              <w:spacing w:before="360" w:after="120"/>
              <w:rPr>
                <w:rFonts w:ascii="Tahoma" w:eastAsia="Calibri" w:hAnsi="Tahoma" w:cs="Tahoma"/>
                <w:b/>
                <w:bCs/>
                <w:color w:val="000080"/>
                <w:sz w:val="18"/>
                <w:szCs w:val="18"/>
              </w:rPr>
            </w:pPr>
            <w:r w:rsidRPr="005A221D">
              <w:rPr>
                <w:rFonts w:ascii="Tahoma" w:eastAsia="Calibri" w:hAnsi="Tahoma" w:cs="Tahoma"/>
                <w:b/>
                <w:bCs/>
                <w:color w:val="000080"/>
                <w:sz w:val="18"/>
                <w:szCs w:val="18"/>
              </w:rPr>
              <w:t xml:space="preserve">Διοίκηση/οργάνωση προσωπικού </w:t>
            </w:r>
          </w:p>
          <w:p w:rsidR="006F1B11" w:rsidRPr="00765DE1" w:rsidRDefault="006F1B11" w:rsidP="004323A5">
            <w:pPr>
              <w:numPr>
                <w:ilvl w:val="0"/>
                <w:numId w:val="3"/>
              </w:numPr>
              <w:spacing w:after="120"/>
              <w:ind w:left="318" w:hanging="284"/>
              <w:rPr>
                <w:rFonts w:ascii="Tahoma" w:hAnsi="Tahoma" w:cs="Tahoma"/>
                <w:bCs/>
                <w:color w:val="000000"/>
                <w:sz w:val="18"/>
                <w:szCs w:val="18"/>
              </w:rPr>
            </w:pPr>
            <w:r w:rsidRPr="00564691">
              <w:rPr>
                <w:rFonts w:ascii="Tahoma" w:hAnsi="Tahoma" w:cs="Tahoma"/>
                <w:bCs/>
                <w:sz w:val="18"/>
                <w:szCs w:val="18"/>
              </w:rPr>
              <w:t xml:space="preserve">Μέριμνα </w:t>
            </w:r>
            <w:r w:rsidRPr="00B44690">
              <w:rPr>
                <w:rFonts w:ascii="Tahoma" w:hAnsi="Tahoma" w:cs="Tahoma"/>
                <w:bCs/>
                <w:color w:val="000000"/>
                <w:sz w:val="18"/>
                <w:szCs w:val="18"/>
              </w:rPr>
              <w:t>για κάλυψη αναγκών στελέχωσης ή συμπληρωματικής στελέχωσης</w:t>
            </w:r>
          </w:p>
          <w:p w:rsidR="006F1B11" w:rsidRPr="00AE276C" w:rsidRDefault="006F1B11" w:rsidP="004323A5">
            <w:pPr>
              <w:numPr>
                <w:ilvl w:val="0"/>
                <w:numId w:val="3"/>
              </w:numPr>
              <w:spacing w:after="120"/>
              <w:ind w:left="318" w:hanging="284"/>
              <w:rPr>
                <w:rFonts w:ascii="Tahoma" w:hAnsi="Tahoma" w:cs="Tahoma"/>
                <w:bCs/>
                <w:color w:val="000000"/>
                <w:sz w:val="18"/>
                <w:szCs w:val="18"/>
              </w:rPr>
            </w:pPr>
            <w:r>
              <w:rPr>
                <w:rFonts w:ascii="Tahoma" w:hAnsi="Tahoma" w:cs="Tahoma"/>
                <w:bCs/>
                <w:color w:val="000000"/>
                <w:sz w:val="18"/>
                <w:szCs w:val="18"/>
              </w:rPr>
              <w:t>Υ</w:t>
            </w:r>
            <w:r w:rsidRPr="00AE276C">
              <w:rPr>
                <w:rFonts w:ascii="Tahoma" w:hAnsi="Tahoma" w:cs="Tahoma"/>
                <w:bCs/>
                <w:color w:val="000000"/>
                <w:sz w:val="18"/>
                <w:szCs w:val="18"/>
              </w:rPr>
              <w:t xml:space="preserve">πογραφή εγγράφων επί θεμάτων προσωπικού </w:t>
            </w:r>
          </w:p>
          <w:p w:rsidR="006F1B11" w:rsidRPr="00AE276C" w:rsidRDefault="006F1B11" w:rsidP="002F5B7B">
            <w:pPr>
              <w:numPr>
                <w:ilvl w:val="0"/>
                <w:numId w:val="3"/>
              </w:numPr>
              <w:spacing w:before="240" w:after="120"/>
              <w:ind w:left="318" w:hanging="284"/>
              <w:rPr>
                <w:rFonts w:ascii="Tahoma" w:hAnsi="Tahoma" w:cs="Tahoma"/>
                <w:bCs/>
                <w:color w:val="000000"/>
                <w:sz w:val="18"/>
                <w:szCs w:val="18"/>
              </w:rPr>
            </w:pPr>
            <w:r w:rsidRPr="00AE276C">
              <w:rPr>
                <w:rFonts w:ascii="Tahoma" w:hAnsi="Tahoma" w:cs="Tahoma"/>
                <w:bCs/>
                <w:color w:val="000000"/>
                <w:sz w:val="18"/>
                <w:szCs w:val="18"/>
              </w:rPr>
              <w:lastRenderedPageBreak/>
              <w:t>Έκδοση αποφάσεων μετακίνησης εκτός έδρας των Προϊσταμένων Μονάδων και των υπαλλήλων, στο εσωτερικό ή εξωτερικό για υπηρεσία, καθώς και ερωτήματα και αποφάσεις χορήγησης άδειας στους υπαλλήλους αυτούς για εκπαίδευση ή μετεκπαίδευση στο εσωτερικό ή εξωτερικό, καθώς και η έγκριση των σχετικών δαπανών</w:t>
            </w:r>
          </w:p>
          <w:p w:rsidR="006F1B11" w:rsidRPr="000C2344" w:rsidRDefault="006F1B11" w:rsidP="00B44690">
            <w:pPr>
              <w:numPr>
                <w:ilvl w:val="0"/>
                <w:numId w:val="3"/>
              </w:numPr>
              <w:spacing w:before="120" w:after="120"/>
              <w:ind w:left="318" w:hanging="284"/>
              <w:rPr>
                <w:rFonts w:ascii="Tahoma" w:hAnsi="Tahoma" w:cs="Tahoma"/>
                <w:bCs/>
                <w:color w:val="000000"/>
                <w:sz w:val="18"/>
                <w:szCs w:val="18"/>
              </w:rPr>
            </w:pPr>
            <w:r w:rsidRPr="00AE276C">
              <w:rPr>
                <w:rFonts w:ascii="Tahoma" w:hAnsi="Tahoma" w:cs="Tahoma"/>
                <w:bCs/>
                <w:color w:val="000000"/>
                <w:sz w:val="18"/>
                <w:szCs w:val="18"/>
              </w:rPr>
              <w:t>Χορήγηση αδειών στους Προϊσταμένους</w:t>
            </w:r>
            <w:r>
              <w:rPr>
                <w:rFonts w:ascii="Tahoma" w:hAnsi="Tahoma" w:cs="Tahoma"/>
                <w:bCs/>
                <w:color w:val="000000"/>
                <w:sz w:val="18"/>
                <w:szCs w:val="18"/>
              </w:rPr>
              <w:t xml:space="preserve"> των Μονάδων και των στελεχών του</w:t>
            </w:r>
            <w:r w:rsidRPr="00AE276C">
              <w:rPr>
                <w:rFonts w:ascii="Tahoma" w:hAnsi="Tahoma" w:cs="Tahoma"/>
                <w:bCs/>
                <w:color w:val="000000"/>
                <w:sz w:val="18"/>
                <w:szCs w:val="18"/>
              </w:rPr>
              <w:t>ς</w:t>
            </w:r>
          </w:p>
          <w:p w:rsidR="006F1B11" w:rsidRDefault="006F1B11" w:rsidP="00B44690">
            <w:pPr>
              <w:framePr w:hSpace="180" w:wrap="around" w:vAnchor="text" w:hAnchor="text" w:x="108" w:y="1"/>
              <w:numPr>
                <w:ilvl w:val="0"/>
                <w:numId w:val="3"/>
              </w:numPr>
              <w:spacing w:after="120"/>
              <w:ind w:left="318" w:hanging="284"/>
              <w:suppressOverlap/>
              <w:rPr>
                <w:rFonts w:ascii="Tahoma" w:hAnsi="Tahoma" w:cs="Tahoma"/>
                <w:bCs/>
                <w:color w:val="000000"/>
                <w:sz w:val="18"/>
                <w:szCs w:val="18"/>
              </w:rPr>
            </w:pPr>
            <w:r>
              <w:rPr>
                <w:rFonts w:ascii="Tahoma" w:hAnsi="Tahoma" w:cs="Tahoma"/>
                <w:bCs/>
                <w:color w:val="000000"/>
                <w:sz w:val="18"/>
                <w:szCs w:val="18"/>
              </w:rPr>
              <w:t>Ε</w:t>
            </w:r>
            <w:r w:rsidRPr="00881B58">
              <w:rPr>
                <w:rFonts w:ascii="Tahoma" w:hAnsi="Tahoma" w:cs="Tahoma"/>
                <w:bCs/>
                <w:color w:val="000000"/>
                <w:sz w:val="18"/>
                <w:szCs w:val="18"/>
              </w:rPr>
              <w:t>ξασφάλιση καλών συνθηκών εργασίας</w:t>
            </w:r>
          </w:p>
          <w:p w:rsidR="006F1B11" w:rsidRDefault="006F1B11" w:rsidP="00B44690">
            <w:pPr>
              <w:framePr w:hSpace="180" w:wrap="around" w:vAnchor="text" w:hAnchor="text" w:x="108" w:y="1"/>
              <w:numPr>
                <w:ilvl w:val="0"/>
                <w:numId w:val="3"/>
              </w:numPr>
              <w:spacing w:before="120" w:after="120"/>
              <w:ind w:left="318" w:hanging="284"/>
              <w:suppressOverlap/>
              <w:rPr>
                <w:rFonts w:ascii="Tahoma" w:hAnsi="Tahoma" w:cs="Tahoma"/>
                <w:bCs/>
                <w:color w:val="000000"/>
                <w:sz w:val="18"/>
                <w:szCs w:val="18"/>
              </w:rPr>
            </w:pPr>
            <w:r w:rsidRPr="000C2344">
              <w:rPr>
                <w:rFonts w:ascii="Tahoma" w:hAnsi="Tahoma" w:cs="Tahoma"/>
                <w:bCs/>
                <w:color w:val="000000"/>
                <w:sz w:val="18"/>
                <w:szCs w:val="18"/>
              </w:rPr>
              <w:t>Συνολική ευθύνη για τη χαρτογράφηση του προσωπικού της ΕΥΔ, την τήρηση καταλόγου υπόχρεων σε δήλωση μη σύγκρουσης συμφερόντων και δήλωση περιουσιακής κατάστασης</w:t>
            </w:r>
          </w:p>
          <w:p w:rsidR="006F1B11" w:rsidRDefault="006F1B11" w:rsidP="00B44690">
            <w:pPr>
              <w:framePr w:hSpace="180" w:wrap="around" w:vAnchor="text" w:hAnchor="text" w:x="108" w:y="1"/>
              <w:numPr>
                <w:ilvl w:val="0"/>
                <w:numId w:val="3"/>
              </w:numPr>
              <w:spacing w:before="120" w:after="120"/>
              <w:ind w:left="318" w:hanging="284"/>
              <w:suppressOverlap/>
              <w:rPr>
                <w:rFonts w:ascii="Tahoma" w:hAnsi="Tahoma" w:cs="Tahoma"/>
                <w:bCs/>
                <w:color w:val="000000"/>
                <w:sz w:val="18"/>
                <w:szCs w:val="18"/>
              </w:rPr>
            </w:pPr>
            <w:r>
              <w:rPr>
                <w:rFonts w:ascii="Tahoma" w:hAnsi="Tahoma" w:cs="Tahoma"/>
                <w:bCs/>
                <w:color w:val="000000"/>
                <w:sz w:val="18"/>
                <w:szCs w:val="18"/>
              </w:rPr>
              <w:t>Συνολική ευθύνη για την ε</w:t>
            </w:r>
            <w:r w:rsidRPr="00FA161C">
              <w:rPr>
                <w:rFonts w:ascii="Tahoma" w:hAnsi="Tahoma" w:cs="Tahoma"/>
                <w:bCs/>
                <w:color w:val="000000"/>
                <w:sz w:val="18"/>
                <w:szCs w:val="18"/>
              </w:rPr>
              <w:t>φαρμογή της διαδικασίας εναλλαγής προσωπικού σε ευαίσθητες θέσεις εργασία</w:t>
            </w:r>
            <w:r>
              <w:rPr>
                <w:rFonts w:ascii="Tahoma" w:hAnsi="Tahoma" w:cs="Tahoma"/>
                <w:bCs/>
                <w:color w:val="000000"/>
                <w:sz w:val="18"/>
                <w:szCs w:val="18"/>
              </w:rPr>
              <w:t>ς</w:t>
            </w:r>
            <w:r w:rsidRPr="00FA161C">
              <w:rPr>
                <w:rFonts w:ascii="Tahoma" w:hAnsi="Tahoma" w:cs="Tahoma"/>
                <w:bCs/>
                <w:color w:val="000000"/>
                <w:sz w:val="18"/>
                <w:szCs w:val="18"/>
              </w:rPr>
              <w:t xml:space="preserve"> και ενημέρωση της ΜΟΔ</w:t>
            </w:r>
          </w:p>
          <w:p w:rsidR="006F1B11" w:rsidRPr="00B90AD6" w:rsidRDefault="006F1B11" w:rsidP="004323A5">
            <w:pPr>
              <w:framePr w:hSpace="180" w:wrap="around" w:vAnchor="text" w:hAnchor="text" w:x="108" w:y="1"/>
              <w:numPr>
                <w:ilvl w:val="0"/>
                <w:numId w:val="3"/>
              </w:numPr>
              <w:spacing w:before="120" w:after="120"/>
              <w:ind w:left="318" w:hanging="284"/>
              <w:suppressOverlap/>
              <w:rPr>
                <w:rFonts w:ascii="Tahoma" w:hAnsi="Tahoma" w:cs="Tahoma"/>
                <w:bCs/>
                <w:color w:val="000000"/>
                <w:sz w:val="18"/>
                <w:szCs w:val="18"/>
              </w:rPr>
            </w:pPr>
            <w:r w:rsidRPr="00B44690">
              <w:rPr>
                <w:rFonts w:ascii="Tahoma" w:hAnsi="Tahoma" w:cs="Tahoma"/>
                <w:bCs/>
                <w:color w:val="000000"/>
                <w:sz w:val="18"/>
                <w:szCs w:val="18"/>
              </w:rPr>
              <w:t>Ορισμός Υπευθύνων (π.χ. για θέματα απάτης</w:t>
            </w:r>
            <w:r w:rsidRPr="00B74030">
              <w:rPr>
                <w:rFonts w:ascii="Tahoma" w:hAnsi="Tahoma" w:cs="Tahoma"/>
                <w:bCs/>
                <w:sz w:val="18"/>
                <w:szCs w:val="18"/>
              </w:rPr>
              <w:t xml:space="preserve">, </w:t>
            </w:r>
            <w:r>
              <w:rPr>
                <w:rFonts w:ascii="Tahoma" w:hAnsi="Tahoma" w:cs="Tahoma"/>
                <w:bCs/>
                <w:sz w:val="18"/>
                <w:szCs w:val="18"/>
              </w:rPr>
              <w:t xml:space="preserve">ΟΠΣ, </w:t>
            </w:r>
            <w:r w:rsidRPr="00B74030">
              <w:rPr>
                <w:rFonts w:ascii="Tahoma" w:hAnsi="Tahoma" w:cs="Tahoma"/>
                <w:bCs/>
                <w:sz w:val="18"/>
                <w:szCs w:val="18"/>
              </w:rPr>
              <w:t>κλπ.)</w:t>
            </w:r>
          </w:p>
          <w:p w:rsidR="006F1B11" w:rsidRPr="00F22B07" w:rsidRDefault="006F1B11" w:rsidP="004323A5">
            <w:pPr>
              <w:numPr>
                <w:ilvl w:val="0"/>
                <w:numId w:val="3"/>
              </w:numPr>
              <w:spacing w:before="120" w:after="120"/>
              <w:ind w:left="318" w:hanging="284"/>
              <w:rPr>
                <w:rFonts w:ascii="Tahoma" w:hAnsi="Tahoma" w:cs="Tahoma"/>
                <w:bCs/>
                <w:color w:val="000000"/>
                <w:sz w:val="18"/>
                <w:szCs w:val="18"/>
              </w:rPr>
            </w:pPr>
            <w:r w:rsidRPr="00F22B07">
              <w:rPr>
                <w:rFonts w:ascii="Tahoma" w:hAnsi="Tahoma" w:cs="Tahoma"/>
                <w:bCs/>
                <w:color w:val="000000"/>
                <w:sz w:val="18"/>
                <w:szCs w:val="18"/>
              </w:rPr>
              <w:t>Αποφάσεις σύστασης, συγκρότησης και ορισμού μελών των συλλογικών οργάνων - επιτροπών και ομάδων εργασίας, χωρίς αμοιβή, για θέματα της αρμοδιότητάς του</w:t>
            </w:r>
          </w:p>
          <w:p w:rsidR="006F1B11" w:rsidRDefault="006F1B11" w:rsidP="004323A5">
            <w:pPr>
              <w:numPr>
                <w:ilvl w:val="0"/>
                <w:numId w:val="3"/>
              </w:numPr>
              <w:spacing w:after="120"/>
              <w:ind w:left="318" w:hanging="284"/>
              <w:rPr>
                <w:rFonts w:ascii="Tahoma" w:hAnsi="Tahoma" w:cs="Tahoma"/>
                <w:bCs/>
                <w:color w:val="000000"/>
                <w:sz w:val="18"/>
                <w:szCs w:val="18"/>
              </w:rPr>
            </w:pPr>
            <w:r w:rsidRPr="00F22B07">
              <w:rPr>
                <w:rFonts w:ascii="Tahoma" w:hAnsi="Tahoma" w:cs="Tahoma"/>
                <w:bCs/>
                <w:color w:val="000000"/>
                <w:sz w:val="18"/>
                <w:szCs w:val="18"/>
              </w:rPr>
              <w:t>Υπογραφή εγγράφων με τα οποία ζητείται από τις αρμόδιες Υπηρεσίες, ο ορισμός εκπροσώπων ως μελών σε συλλογικά όργανα ή ειδικές ομάδες εργασίας</w:t>
            </w:r>
          </w:p>
          <w:p w:rsidR="006F1B11" w:rsidRDefault="006F1B11" w:rsidP="004323A5">
            <w:pPr>
              <w:framePr w:hSpace="180" w:wrap="around" w:vAnchor="text" w:hAnchor="text" w:x="108" w:y="1"/>
              <w:numPr>
                <w:ilvl w:val="0"/>
                <w:numId w:val="3"/>
              </w:numPr>
              <w:spacing w:after="120"/>
              <w:ind w:left="318" w:hanging="284"/>
              <w:suppressOverlap/>
              <w:rPr>
                <w:rFonts w:ascii="Tahoma" w:hAnsi="Tahoma" w:cs="Tahoma"/>
                <w:bCs/>
                <w:color w:val="000000"/>
                <w:sz w:val="18"/>
                <w:szCs w:val="18"/>
              </w:rPr>
            </w:pPr>
            <w:r>
              <w:rPr>
                <w:rFonts w:ascii="Tahoma" w:hAnsi="Tahoma" w:cs="Tahoma"/>
                <w:bCs/>
                <w:color w:val="000000"/>
                <w:sz w:val="18"/>
                <w:szCs w:val="18"/>
              </w:rPr>
              <w:t>Ευθύνη για τη δ</w:t>
            </w:r>
            <w:r w:rsidRPr="004A2889">
              <w:rPr>
                <w:rFonts w:ascii="Tahoma" w:hAnsi="Tahoma" w:cs="Tahoma"/>
                <w:bCs/>
                <w:color w:val="000000"/>
                <w:sz w:val="18"/>
                <w:szCs w:val="18"/>
              </w:rPr>
              <w:t xml:space="preserve">ιάγνωση </w:t>
            </w:r>
            <w:r>
              <w:rPr>
                <w:rFonts w:ascii="Tahoma" w:hAnsi="Tahoma" w:cs="Tahoma"/>
                <w:bCs/>
                <w:color w:val="000000"/>
                <w:sz w:val="18"/>
                <w:szCs w:val="18"/>
              </w:rPr>
              <w:t xml:space="preserve">και αποτύπωση των </w:t>
            </w:r>
            <w:r w:rsidRPr="004A2889">
              <w:rPr>
                <w:rFonts w:ascii="Tahoma" w:hAnsi="Tahoma" w:cs="Tahoma"/>
                <w:bCs/>
                <w:color w:val="000000"/>
                <w:sz w:val="18"/>
                <w:szCs w:val="18"/>
              </w:rPr>
              <w:t xml:space="preserve">αναγκών </w:t>
            </w:r>
            <w:r>
              <w:rPr>
                <w:rFonts w:ascii="Tahoma" w:hAnsi="Tahoma" w:cs="Tahoma"/>
                <w:bCs/>
                <w:color w:val="000000"/>
                <w:sz w:val="18"/>
                <w:szCs w:val="18"/>
              </w:rPr>
              <w:t>εκπαίδευσης/ κατάρτισης</w:t>
            </w:r>
            <w:r w:rsidRPr="004A2889">
              <w:rPr>
                <w:rFonts w:ascii="Tahoma" w:hAnsi="Tahoma" w:cs="Tahoma"/>
                <w:bCs/>
                <w:color w:val="000000"/>
                <w:sz w:val="18"/>
                <w:szCs w:val="18"/>
              </w:rPr>
              <w:t xml:space="preserve"> του προσωπικού</w:t>
            </w:r>
            <w:r>
              <w:rPr>
                <w:rFonts w:ascii="Tahoma" w:hAnsi="Tahoma" w:cs="Tahoma"/>
                <w:bCs/>
                <w:color w:val="000000"/>
                <w:sz w:val="18"/>
                <w:szCs w:val="18"/>
              </w:rPr>
              <w:t xml:space="preserve"> της ΕΥ</w:t>
            </w:r>
          </w:p>
          <w:p w:rsidR="006F1B11" w:rsidRPr="005A221D" w:rsidRDefault="005A221D" w:rsidP="007A7A75">
            <w:pPr>
              <w:spacing w:before="240" w:after="120"/>
              <w:rPr>
                <w:rFonts w:ascii="Tahoma" w:eastAsia="Calibri" w:hAnsi="Tahoma" w:cs="Tahoma"/>
                <w:b/>
                <w:bCs/>
                <w:color w:val="000080"/>
                <w:sz w:val="18"/>
                <w:szCs w:val="18"/>
              </w:rPr>
            </w:pPr>
            <w:r w:rsidRPr="005A221D">
              <w:rPr>
                <w:rFonts w:ascii="Tahoma" w:eastAsia="Calibri" w:hAnsi="Tahoma" w:cs="Tahoma"/>
                <w:b/>
                <w:bCs/>
                <w:color w:val="000080"/>
                <w:sz w:val="18"/>
                <w:szCs w:val="18"/>
              </w:rPr>
              <w:t xml:space="preserve">Άλλα θέματα </w:t>
            </w:r>
          </w:p>
          <w:p w:rsidR="006F1B11" w:rsidRDefault="006F1B11" w:rsidP="006F1B11">
            <w:pPr>
              <w:numPr>
                <w:ilvl w:val="0"/>
                <w:numId w:val="3"/>
              </w:numPr>
              <w:spacing w:before="120" w:after="120"/>
              <w:ind w:left="318" w:hanging="284"/>
              <w:rPr>
                <w:rFonts w:ascii="Tahoma" w:hAnsi="Tahoma" w:cs="Tahoma"/>
                <w:bCs/>
                <w:color w:val="000000"/>
                <w:sz w:val="18"/>
                <w:szCs w:val="18"/>
              </w:rPr>
            </w:pPr>
            <w:r w:rsidRPr="00461FFB">
              <w:rPr>
                <w:rFonts w:ascii="Tahoma" w:hAnsi="Tahoma" w:cs="Tahoma"/>
                <w:bCs/>
                <w:color w:val="000000"/>
                <w:sz w:val="18"/>
                <w:szCs w:val="18"/>
              </w:rPr>
              <w:t>Συνεργασία με ΕΑΣ</w:t>
            </w:r>
            <w:r>
              <w:rPr>
                <w:rFonts w:ascii="Tahoma" w:hAnsi="Tahoma" w:cs="Tahoma"/>
                <w:bCs/>
                <w:color w:val="000000"/>
                <w:sz w:val="18"/>
                <w:szCs w:val="18"/>
              </w:rPr>
              <w:t>, ΕΔΕΛ</w:t>
            </w:r>
            <w:r w:rsidRPr="00461FFB">
              <w:rPr>
                <w:rFonts w:ascii="Tahoma" w:hAnsi="Tahoma" w:cs="Tahoma"/>
                <w:bCs/>
                <w:color w:val="000000"/>
                <w:sz w:val="18"/>
                <w:szCs w:val="18"/>
              </w:rPr>
              <w:t xml:space="preserve"> και </w:t>
            </w:r>
            <w:r>
              <w:rPr>
                <w:rFonts w:ascii="Tahoma" w:hAnsi="Tahoma" w:cs="Tahoma"/>
                <w:bCs/>
                <w:color w:val="000000"/>
                <w:sz w:val="18"/>
                <w:szCs w:val="18"/>
              </w:rPr>
              <w:t xml:space="preserve">ΕΕ και </w:t>
            </w:r>
            <w:r w:rsidRPr="00461FFB">
              <w:rPr>
                <w:rFonts w:ascii="Tahoma" w:hAnsi="Tahoma" w:cs="Tahoma"/>
                <w:bCs/>
                <w:color w:val="000000"/>
                <w:sz w:val="18"/>
                <w:szCs w:val="18"/>
              </w:rPr>
              <w:t>παροχή όλων των αναγκαίων πλ</w:t>
            </w:r>
            <w:r>
              <w:rPr>
                <w:rFonts w:ascii="Tahoma" w:hAnsi="Tahoma" w:cs="Tahoma"/>
                <w:bCs/>
                <w:color w:val="000000"/>
                <w:sz w:val="18"/>
                <w:szCs w:val="18"/>
              </w:rPr>
              <w:t>ηροφοριών σε θέματα της ΕΥ</w:t>
            </w:r>
          </w:p>
          <w:p w:rsidR="006F1B11" w:rsidRDefault="006F1B11" w:rsidP="006F1B11">
            <w:pPr>
              <w:numPr>
                <w:ilvl w:val="0"/>
                <w:numId w:val="3"/>
              </w:numPr>
              <w:spacing w:before="120" w:after="120"/>
              <w:ind w:left="318" w:hanging="284"/>
              <w:rPr>
                <w:rFonts w:ascii="Tahoma" w:hAnsi="Tahoma" w:cs="Tahoma"/>
                <w:bCs/>
                <w:color w:val="000000"/>
                <w:sz w:val="18"/>
                <w:szCs w:val="18"/>
              </w:rPr>
            </w:pPr>
            <w:r w:rsidRPr="006757C3">
              <w:rPr>
                <w:rFonts w:ascii="Tahoma" w:hAnsi="Tahoma" w:cs="Tahoma"/>
                <w:bCs/>
                <w:color w:val="000000"/>
                <w:sz w:val="18"/>
                <w:szCs w:val="18"/>
              </w:rPr>
              <w:t>Εισήγηση προς ΕΑΣ για λήψη</w:t>
            </w:r>
            <w:r w:rsidRPr="00EF2355">
              <w:rPr>
                <w:rFonts w:ascii="Tahoma" w:hAnsi="Tahoma" w:cs="Tahoma"/>
                <w:bCs/>
                <w:color w:val="000000"/>
                <w:sz w:val="18"/>
                <w:szCs w:val="18"/>
              </w:rPr>
              <w:t xml:space="preserve"> μέτρων βελτίωσης </w:t>
            </w:r>
            <w:r>
              <w:rPr>
                <w:rFonts w:ascii="Tahoma" w:hAnsi="Tahoma" w:cs="Tahoma"/>
                <w:bCs/>
                <w:color w:val="000000"/>
                <w:sz w:val="18"/>
                <w:szCs w:val="18"/>
              </w:rPr>
              <w:t xml:space="preserve">του συστήματος </w:t>
            </w:r>
            <w:r w:rsidRPr="00EF2355">
              <w:rPr>
                <w:rFonts w:ascii="Tahoma" w:hAnsi="Tahoma" w:cs="Tahoma"/>
                <w:bCs/>
                <w:color w:val="000000"/>
                <w:sz w:val="18"/>
                <w:szCs w:val="18"/>
              </w:rPr>
              <w:t>διαχείρισης και ελέγχου</w:t>
            </w:r>
          </w:p>
          <w:p w:rsidR="006F1B1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Απαντήσεις σε σχετικά πορίσματα ελέγχου που διενεργούνται από τα αρμόδια εθνικά και </w:t>
            </w:r>
            <w:proofErr w:type="spellStart"/>
            <w:r>
              <w:rPr>
                <w:rFonts w:ascii="Tahoma" w:hAnsi="Tahoma" w:cs="Tahoma"/>
                <w:bCs/>
                <w:color w:val="000000"/>
                <w:sz w:val="18"/>
                <w:szCs w:val="18"/>
              </w:rPr>
              <w:t>ενωσιακά</w:t>
            </w:r>
            <w:proofErr w:type="spellEnd"/>
            <w:r>
              <w:rPr>
                <w:rFonts w:ascii="Tahoma" w:hAnsi="Tahoma" w:cs="Tahoma"/>
                <w:bCs/>
                <w:color w:val="000000"/>
                <w:sz w:val="18"/>
                <w:szCs w:val="18"/>
              </w:rPr>
              <w:t xml:space="preserve"> ελεγκτικά όργανα</w:t>
            </w:r>
          </w:p>
          <w:p w:rsidR="006F1B11" w:rsidRDefault="006F1B11" w:rsidP="006F1B11">
            <w:pPr>
              <w:numPr>
                <w:ilvl w:val="0"/>
                <w:numId w:val="3"/>
              </w:numPr>
              <w:spacing w:before="120" w:after="120"/>
              <w:ind w:left="318" w:hanging="284"/>
              <w:rPr>
                <w:rFonts w:ascii="Tahoma" w:hAnsi="Tahoma" w:cs="Tahoma"/>
                <w:bCs/>
                <w:color w:val="000000"/>
                <w:sz w:val="18"/>
                <w:szCs w:val="18"/>
              </w:rPr>
            </w:pPr>
            <w:r w:rsidRPr="00071FA9">
              <w:rPr>
                <w:rFonts w:ascii="Tahoma" w:hAnsi="Tahoma" w:cs="Tahoma"/>
                <w:bCs/>
                <w:color w:val="000000"/>
                <w:sz w:val="18"/>
                <w:szCs w:val="18"/>
              </w:rPr>
              <w:t>Εκπροσώπηση της Υπηρεσίας</w:t>
            </w:r>
          </w:p>
          <w:p w:rsidR="006F1B11" w:rsidRDefault="006F1B11" w:rsidP="006F1B11">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Συμμετοχή σε Θεματικά Δίκτυα, καθώς και σε Ε</w:t>
            </w:r>
            <w:r w:rsidRPr="00D937A5">
              <w:rPr>
                <w:rFonts w:ascii="Tahoma" w:hAnsi="Tahoma" w:cs="Tahoma"/>
                <w:bCs/>
                <w:color w:val="000000"/>
                <w:sz w:val="18"/>
                <w:szCs w:val="18"/>
              </w:rPr>
              <w:t xml:space="preserve">πιτροπές και Ομάδες Εργασίας που συγκροτούνται, κατά περίπτωση, στο πλαίσιο λειτουργίας της </w:t>
            </w:r>
            <w:proofErr w:type="spellStart"/>
            <w:r w:rsidRPr="00D937A5">
              <w:rPr>
                <w:rFonts w:ascii="Tahoma" w:hAnsi="Tahoma" w:cs="Tahoma"/>
                <w:bCs/>
                <w:color w:val="000000"/>
                <w:sz w:val="18"/>
                <w:szCs w:val="18"/>
              </w:rPr>
              <w:t>ΕΥκαι</w:t>
            </w:r>
            <w:proofErr w:type="spellEnd"/>
            <w:r w:rsidRPr="00D937A5">
              <w:rPr>
                <w:rFonts w:ascii="Tahoma" w:hAnsi="Tahoma" w:cs="Tahoma"/>
                <w:bCs/>
                <w:color w:val="000000"/>
                <w:sz w:val="18"/>
                <w:szCs w:val="18"/>
              </w:rPr>
              <w:t xml:space="preserve"> του ΕΣΠΑ</w:t>
            </w:r>
          </w:p>
          <w:p w:rsidR="0060427E" w:rsidRPr="00635C31" w:rsidRDefault="006F1B11" w:rsidP="00A4119A">
            <w:pPr>
              <w:numPr>
                <w:ilvl w:val="0"/>
                <w:numId w:val="3"/>
              </w:numPr>
              <w:spacing w:before="120" w:after="120"/>
              <w:ind w:left="318" w:hanging="284"/>
              <w:rPr>
                <w:rFonts w:ascii="Tahoma" w:hAnsi="Tahoma" w:cs="Tahoma"/>
                <w:bCs/>
                <w:color w:val="000000"/>
                <w:sz w:val="18"/>
                <w:szCs w:val="18"/>
              </w:rPr>
            </w:pPr>
            <w:r w:rsidRPr="00635C31">
              <w:rPr>
                <w:rFonts w:ascii="Tahoma" w:hAnsi="Tahoma" w:cs="Tahoma"/>
                <w:bCs/>
                <w:color w:val="000000"/>
                <w:sz w:val="18"/>
                <w:szCs w:val="18"/>
              </w:rPr>
              <w:t>Συμμετοχή σε διεθνή και ευρωπαϊκά συνέδρια και συναντήσεις</w:t>
            </w:r>
          </w:p>
        </w:tc>
      </w:tr>
    </w:tbl>
    <w:p w:rsidR="005212BA" w:rsidRDefault="005212BA" w:rsidP="00763ED3"/>
    <w:tbl>
      <w:tblPr>
        <w:tblW w:w="5073" w:type="pct"/>
        <w:tblInd w:w="108" w:type="dxa"/>
        <w:tblLayout w:type="fixed"/>
        <w:tblLook w:val="0000" w:firstRow="0" w:lastRow="0" w:firstColumn="0" w:lastColumn="0" w:noHBand="0" w:noVBand="0"/>
      </w:tblPr>
      <w:tblGrid>
        <w:gridCol w:w="9998"/>
      </w:tblGrid>
      <w:tr w:rsidR="00546D1A" w:rsidRPr="009550B1" w:rsidTr="004944DA">
        <w:trPr>
          <w:trHeight w:val="289"/>
        </w:trPr>
        <w:tc>
          <w:tcPr>
            <w:tcW w:w="5000" w:type="pct"/>
            <w:tcBorders>
              <w:top w:val="single" w:sz="4" w:space="0" w:color="000000"/>
              <w:left w:val="single" w:sz="8" w:space="0" w:color="auto"/>
              <w:bottom w:val="single" w:sz="8" w:space="0" w:color="auto"/>
              <w:right w:val="single" w:sz="8" w:space="0" w:color="000000"/>
            </w:tcBorders>
            <w:shd w:val="clear" w:color="auto" w:fill="548DD4" w:themeFill="text2" w:themeFillTint="99"/>
          </w:tcPr>
          <w:p w:rsidR="00546D1A" w:rsidRPr="009550B1" w:rsidRDefault="00546D1A"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2. ΣΧΕΣΕΙΣ ΣΥΝΕΡΓΑΣΙΑΣ</w:t>
            </w:r>
          </w:p>
        </w:tc>
      </w:tr>
      <w:tr w:rsidR="00546D1A" w:rsidRPr="00371252" w:rsidTr="004944DA">
        <w:trPr>
          <w:trHeight w:val="286"/>
        </w:trPr>
        <w:tc>
          <w:tcPr>
            <w:tcW w:w="5000" w:type="pct"/>
            <w:tcBorders>
              <w:top w:val="single" w:sz="8" w:space="0" w:color="auto"/>
              <w:left w:val="single" w:sz="8" w:space="0" w:color="auto"/>
              <w:bottom w:val="single" w:sz="8" w:space="0" w:color="auto"/>
              <w:right w:val="single" w:sz="8" w:space="0" w:color="auto"/>
            </w:tcBorders>
            <w:shd w:val="clear" w:color="auto" w:fill="FFFFFF"/>
          </w:tcPr>
          <w:p w:rsidR="00A6076F" w:rsidRDefault="001B4D3D" w:rsidP="00652D36">
            <w:pPr>
              <w:numPr>
                <w:ilvl w:val="0"/>
                <w:numId w:val="6"/>
              </w:numPr>
              <w:spacing w:before="60" w:after="60"/>
              <w:ind w:left="318" w:hanging="284"/>
              <w:rPr>
                <w:rFonts w:ascii="Tahoma" w:hAnsi="Tahoma" w:cs="Tahoma"/>
                <w:bCs/>
                <w:color w:val="000000"/>
                <w:sz w:val="18"/>
                <w:szCs w:val="18"/>
              </w:rPr>
            </w:pPr>
            <w:r>
              <w:rPr>
                <w:rFonts w:ascii="Tahoma" w:hAnsi="Tahoma" w:cs="Tahoma"/>
                <w:bCs/>
                <w:color w:val="000000"/>
                <w:sz w:val="18"/>
                <w:szCs w:val="18"/>
              </w:rPr>
              <w:t>ΓΓ Δημοσίων Επενδύσεων – ΕΣΠΑ</w:t>
            </w:r>
          </w:p>
          <w:p w:rsidR="001B4D3D" w:rsidRDefault="001B4D3D" w:rsidP="00652D36">
            <w:pPr>
              <w:numPr>
                <w:ilvl w:val="0"/>
                <w:numId w:val="6"/>
              </w:numPr>
              <w:spacing w:before="60" w:after="60"/>
              <w:ind w:left="318" w:hanging="284"/>
              <w:rPr>
                <w:rFonts w:ascii="Tahoma" w:hAnsi="Tahoma" w:cs="Tahoma"/>
                <w:bCs/>
                <w:color w:val="000000"/>
                <w:sz w:val="18"/>
                <w:szCs w:val="18"/>
              </w:rPr>
            </w:pPr>
            <w:r>
              <w:rPr>
                <w:rFonts w:ascii="Tahoma" w:hAnsi="Tahoma" w:cs="Tahoma"/>
                <w:bCs/>
                <w:color w:val="000000"/>
                <w:sz w:val="18"/>
                <w:szCs w:val="18"/>
              </w:rPr>
              <w:t xml:space="preserve">Προϊστάμενος ΕΑΣ </w:t>
            </w:r>
          </w:p>
          <w:p w:rsidR="001B4D3D" w:rsidRDefault="001B4D3D" w:rsidP="00652D36">
            <w:pPr>
              <w:numPr>
                <w:ilvl w:val="0"/>
                <w:numId w:val="6"/>
              </w:numPr>
              <w:spacing w:before="60" w:after="60"/>
              <w:ind w:left="318" w:hanging="284"/>
              <w:rPr>
                <w:rFonts w:ascii="Tahoma" w:hAnsi="Tahoma" w:cs="Tahoma"/>
                <w:bCs/>
                <w:color w:val="000000"/>
                <w:sz w:val="18"/>
                <w:szCs w:val="18"/>
              </w:rPr>
            </w:pPr>
            <w:r w:rsidRPr="001B4D3D">
              <w:rPr>
                <w:rFonts w:ascii="Tahoma" w:hAnsi="Tahoma" w:cs="Tahoma"/>
                <w:bCs/>
                <w:color w:val="000000"/>
                <w:sz w:val="18"/>
                <w:szCs w:val="18"/>
              </w:rPr>
              <w:t>Υπηρεσίες Εθνικής Αρχής Συντονισμού</w:t>
            </w:r>
          </w:p>
          <w:p w:rsidR="00546D1A" w:rsidRDefault="00546D1A" w:rsidP="00652D36">
            <w:pPr>
              <w:numPr>
                <w:ilvl w:val="0"/>
                <w:numId w:val="6"/>
              </w:numPr>
              <w:spacing w:before="60" w:after="60"/>
              <w:ind w:left="318" w:hanging="284"/>
              <w:rPr>
                <w:rFonts w:ascii="Tahoma" w:hAnsi="Tahoma" w:cs="Tahoma"/>
                <w:bCs/>
                <w:color w:val="000000"/>
                <w:sz w:val="18"/>
                <w:szCs w:val="18"/>
              </w:rPr>
            </w:pPr>
            <w:r>
              <w:rPr>
                <w:rFonts w:ascii="Tahoma" w:hAnsi="Tahoma" w:cs="Tahoma"/>
                <w:bCs/>
                <w:color w:val="000000"/>
                <w:sz w:val="18"/>
                <w:szCs w:val="18"/>
              </w:rPr>
              <w:t>Ευρωπαϊκή Επιτροπή</w:t>
            </w:r>
          </w:p>
          <w:p w:rsidR="00546D1A" w:rsidRDefault="00546D1A" w:rsidP="00652D36">
            <w:pPr>
              <w:numPr>
                <w:ilvl w:val="0"/>
                <w:numId w:val="6"/>
              </w:numPr>
              <w:spacing w:before="60" w:after="60"/>
              <w:ind w:left="318" w:hanging="284"/>
              <w:rPr>
                <w:rFonts w:ascii="Tahoma" w:hAnsi="Tahoma" w:cs="Tahoma"/>
                <w:bCs/>
                <w:color w:val="000000"/>
                <w:sz w:val="18"/>
                <w:szCs w:val="18"/>
              </w:rPr>
            </w:pPr>
            <w:r>
              <w:rPr>
                <w:rFonts w:ascii="Tahoma" w:hAnsi="Tahoma" w:cs="Tahoma"/>
                <w:bCs/>
                <w:color w:val="000000"/>
                <w:sz w:val="18"/>
                <w:szCs w:val="18"/>
              </w:rPr>
              <w:t>Ελεγκτικό Συνέδριο</w:t>
            </w:r>
          </w:p>
          <w:p w:rsidR="00546D1A" w:rsidRDefault="00EB4032" w:rsidP="00652D36">
            <w:pPr>
              <w:numPr>
                <w:ilvl w:val="0"/>
                <w:numId w:val="6"/>
              </w:numPr>
              <w:spacing w:before="60" w:after="60"/>
              <w:ind w:left="318" w:hanging="284"/>
              <w:rPr>
                <w:rFonts w:ascii="Tahoma" w:hAnsi="Tahoma" w:cs="Tahoma"/>
                <w:bCs/>
                <w:color w:val="000000"/>
                <w:sz w:val="18"/>
                <w:szCs w:val="18"/>
              </w:rPr>
            </w:pPr>
            <w:r>
              <w:rPr>
                <w:rFonts w:ascii="Tahoma" w:hAnsi="Tahoma" w:cs="Tahoma"/>
                <w:bCs/>
                <w:color w:val="000000"/>
                <w:sz w:val="18"/>
                <w:szCs w:val="18"/>
              </w:rPr>
              <w:t>ΕΔΕΛ</w:t>
            </w:r>
          </w:p>
          <w:p w:rsidR="00267618" w:rsidRPr="00267618" w:rsidRDefault="00A6076F" w:rsidP="00652D36">
            <w:pPr>
              <w:numPr>
                <w:ilvl w:val="0"/>
                <w:numId w:val="6"/>
              </w:numPr>
              <w:spacing w:before="60" w:after="60"/>
              <w:ind w:left="318" w:hanging="284"/>
              <w:rPr>
                <w:rFonts w:ascii="Tahoma" w:hAnsi="Tahoma" w:cs="Tahoma"/>
                <w:bCs/>
                <w:color w:val="000000"/>
                <w:sz w:val="18"/>
                <w:szCs w:val="18"/>
              </w:rPr>
            </w:pPr>
            <w:r w:rsidRPr="00267618">
              <w:rPr>
                <w:rFonts w:ascii="Tahoma" w:hAnsi="Tahoma" w:cs="Tahoma"/>
                <w:bCs/>
                <w:color w:val="000000"/>
                <w:sz w:val="18"/>
                <w:szCs w:val="18"/>
              </w:rPr>
              <w:t xml:space="preserve">ΕΥΔ </w:t>
            </w:r>
            <w:r w:rsidR="001B4D3D" w:rsidRPr="00267618">
              <w:rPr>
                <w:rFonts w:ascii="Tahoma" w:hAnsi="Tahoma" w:cs="Tahoma"/>
                <w:bCs/>
                <w:color w:val="000000"/>
                <w:sz w:val="18"/>
                <w:szCs w:val="18"/>
              </w:rPr>
              <w:t>των ΕΠ</w:t>
            </w:r>
            <w:r w:rsidR="00267618" w:rsidRPr="00267618">
              <w:rPr>
                <w:rFonts w:ascii="Tahoma" w:hAnsi="Tahoma" w:cs="Tahoma"/>
                <w:bCs/>
                <w:color w:val="000000"/>
                <w:sz w:val="18"/>
                <w:szCs w:val="18"/>
              </w:rPr>
              <w:t>, Ενδιάμεσοι Φορείς των ΕΠ, Επιτελικές Δομές</w:t>
            </w:r>
          </w:p>
          <w:p w:rsidR="001B4D3D" w:rsidRPr="00267618" w:rsidRDefault="00A6076F" w:rsidP="00652D36">
            <w:pPr>
              <w:numPr>
                <w:ilvl w:val="0"/>
                <w:numId w:val="6"/>
              </w:numPr>
              <w:spacing w:before="60" w:after="60"/>
              <w:ind w:left="318" w:hanging="284"/>
              <w:rPr>
                <w:rFonts w:ascii="Tahoma" w:hAnsi="Tahoma" w:cs="Tahoma"/>
                <w:bCs/>
                <w:color w:val="000000"/>
                <w:sz w:val="18"/>
                <w:szCs w:val="18"/>
              </w:rPr>
            </w:pPr>
            <w:r>
              <w:rPr>
                <w:rFonts w:ascii="Tahoma" w:hAnsi="Tahoma" w:cs="Tahoma"/>
                <w:bCs/>
                <w:color w:val="000000"/>
                <w:sz w:val="18"/>
                <w:szCs w:val="18"/>
              </w:rPr>
              <w:t>Δικαιούχοι</w:t>
            </w:r>
          </w:p>
          <w:p w:rsidR="001B4D3D" w:rsidRPr="001B4D3D" w:rsidRDefault="001B4D3D" w:rsidP="00652D36">
            <w:pPr>
              <w:numPr>
                <w:ilvl w:val="0"/>
                <w:numId w:val="6"/>
              </w:numPr>
              <w:spacing w:before="60" w:after="60"/>
              <w:ind w:left="318" w:hanging="284"/>
              <w:rPr>
                <w:rFonts w:ascii="Tahoma" w:hAnsi="Tahoma" w:cs="Tahoma"/>
                <w:bCs/>
                <w:color w:val="000000"/>
                <w:sz w:val="18"/>
                <w:szCs w:val="18"/>
              </w:rPr>
            </w:pPr>
            <w:r w:rsidRPr="001B4D3D">
              <w:rPr>
                <w:rFonts w:ascii="Tahoma" w:hAnsi="Tahoma" w:cs="Tahoma"/>
                <w:bCs/>
                <w:color w:val="000000"/>
                <w:sz w:val="18"/>
                <w:szCs w:val="18"/>
              </w:rPr>
              <w:t>Φορ</w:t>
            </w:r>
            <w:r w:rsidR="00267618">
              <w:rPr>
                <w:rFonts w:ascii="Tahoma" w:hAnsi="Tahoma" w:cs="Tahoma"/>
                <w:bCs/>
                <w:color w:val="000000"/>
                <w:sz w:val="18"/>
                <w:szCs w:val="18"/>
              </w:rPr>
              <w:t xml:space="preserve">είς </w:t>
            </w:r>
            <w:r w:rsidRPr="001B4D3D">
              <w:rPr>
                <w:rFonts w:ascii="Tahoma" w:hAnsi="Tahoma" w:cs="Tahoma"/>
                <w:bCs/>
                <w:color w:val="000000"/>
                <w:sz w:val="18"/>
                <w:szCs w:val="18"/>
              </w:rPr>
              <w:t>Χρηματοδότησης, Δ</w:t>
            </w:r>
            <w:r w:rsidR="00267618">
              <w:rPr>
                <w:rFonts w:ascii="Tahoma" w:hAnsi="Tahoma" w:cs="Tahoma"/>
                <w:bCs/>
                <w:color w:val="000000"/>
                <w:sz w:val="18"/>
                <w:szCs w:val="18"/>
              </w:rPr>
              <w:t xml:space="preserve">ιεύθυνση </w:t>
            </w:r>
            <w:r w:rsidRPr="001B4D3D">
              <w:rPr>
                <w:rFonts w:ascii="Tahoma" w:hAnsi="Tahoma" w:cs="Tahoma"/>
                <w:bCs/>
                <w:color w:val="000000"/>
                <w:sz w:val="18"/>
                <w:szCs w:val="18"/>
              </w:rPr>
              <w:t>Δ</w:t>
            </w:r>
            <w:r w:rsidR="00267618">
              <w:rPr>
                <w:rFonts w:ascii="Tahoma" w:hAnsi="Tahoma" w:cs="Tahoma"/>
                <w:bCs/>
                <w:color w:val="000000"/>
                <w:sz w:val="18"/>
                <w:szCs w:val="18"/>
              </w:rPr>
              <w:t xml:space="preserve">ημοσίων </w:t>
            </w:r>
            <w:r w:rsidRPr="001B4D3D">
              <w:rPr>
                <w:rFonts w:ascii="Tahoma" w:hAnsi="Tahoma" w:cs="Tahoma"/>
                <w:bCs/>
                <w:color w:val="000000"/>
                <w:sz w:val="18"/>
                <w:szCs w:val="18"/>
              </w:rPr>
              <w:t>Ε</w:t>
            </w:r>
            <w:r w:rsidR="00267618">
              <w:rPr>
                <w:rFonts w:ascii="Tahoma" w:hAnsi="Tahoma" w:cs="Tahoma"/>
                <w:bCs/>
                <w:color w:val="000000"/>
                <w:sz w:val="18"/>
                <w:szCs w:val="18"/>
              </w:rPr>
              <w:t xml:space="preserve">πενδύσεων </w:t>
            </w:r>
          </w:p>
          <w:p w:rsidR="001B4D3D" w:rsidRPr="001B4D3D" w:rsidRDefault="001B4D3D" w:rsidP="00652D36">
            <w:pPr>
              <w:numPr>
                <w:ilvl w:val="0"/>
                <w:numId w:val="6"/>
              </w:numPr>
              <w:spacing w:before="60" w:after="60"/>
              <w:ind w:left="318" w:hanging="284"/>
              <w:rPr>
                <w:rFonts w:ascii="Tahoma" w:hAnsi="Tahoma" w:cs="Tahoma"/>
                <w:bCs/>
                <w:color w:val="000000"/>
                <w:sz w:val="18"/>
                <w:szCs w:val="18"/>
              </w:rPr>
            </w:pPr>
            <w:r w:rsidRPr="001B4D3D">
              <w:rPr>
                <w:rFonts w:ascii="Tahoma" w:hAnsi="Tahoma" w:cs="Tahoma"/>
                <w:bCs/>
                <w:color w:val="000000"/>
                <w:sz w:val="18"/>
                <w:szCs w:val="18"/>
              </w:rPr>
              <w:t>Ελεγκτικές αρχές/ φορείς</w:t>
            </w:r>
          </w:p>
          <w:p w:rsidR="001B4D3D" w:rsidRPr="001B4D3D" w:rsidRDefault="001B4D3D" w:rsidP="00652D36">
            <w:pPr>
              <w:numPr>
                <w:ilvl w:val="0"/>
                <w:numId w:val="6"/>
              </w:numPr>
              <w:spacing w:before="60" w:after="60"/>
              <w:ind w:left="318" w:hanging="284"/>
              <w:rPr>
                <w:rFonts w:ascii="Tahoma" w:hAnsi="Tahoma" w:cs="Tahoma"/>
                <w:bCs/>
                <w:color w:val="000000"/>
                <w:sz w:val="18"/>
                <w:szCs w:val="18"/>
              </w:rPr>
            </w:pPr>
            <w:r w:rsidRPr="001B4D3D">
              <w:rPr>
                <w:rFonts w:ascii="Tahoma" w:hAnsi="Tahoma" w:cs="Tahoma"/>
                <w:bCs/>
                <w:color w:val="000000"/>
                <w:sz w:val="18"/>
                <w:szCs w:val="18"/>
              </w:rPr>
              <w:t>Γενική Γραμματεία Καταπολέμησης της Διαφθοράς</w:t>
            </w:r>
          </w:p>
          <w:p w:rsidR="001B4D3D" w:rsidRPr="00635C31" w:rsidRDefault="001B4D3D" w:rsidP="00652D36">
            <w:pPr>
              <w:numPr>
                <w:ilvl w:val="0"/>
                <w:numId w:val="6"/>
              </w:numPr>
              <w:spacing w:before="60" w:after="60"/>
              <w:ind w:left="318" w:hanging="284"/>
              <w:rPr>
                <w:rFonts w:ascii="Tahoma" w:hAnsi="Tahoma" w:cs="Tahoma"/>
                <w:bCs/>
                <w:color w:val="000000"/>
                <w:sz w:val="18"/>
                <w:szCs w:val="18"/>
              </w:rPr>
            </w:pPr>
            <w:r w:rsidRPr="001B4D3D">
              <w:rPr>
                <w:rFonts w:ascii="Tahoma" w:hAnsi="Tahoma" w:cs="Tahoma"/>
                <w:bCs/>
                <w:color w:val="000000"/>
                <w:sz w:val="18"/>
                <w:szCs w:val="18"/>
              </w:rPr>
              <w:t>ΜΟΔ</w:t>
            </w:r>
          </w:p>
        </w:tc>
      </w:tr>
    </w:tbl>
    <w:p w:rsidR="002F5B7B" w:rsidRDefault="002F5B7B" w:rsidP="00763ED3"/>
    <w:p w:rsidR="002F5B7B" w:rsidRDefault="002F5B7B">
      <w:pPr>
        <w:overflowPunct/>
        <w:autoSpaceDE/>
        <w:autoSpaceDN/>
        <w:adjustRightInd/>
        <w:jc w:val="left"/>
        <w:textAlignment w:val="auto"/>
      </w:pPr>
      <w:r>
        <w:br w:type="page"/>
      </w:r>
    </w:p>
    <w:p w:rsidR="00546D1A" w:rsidRDefault="00546D1A" w:rsidP="00763ED3"/>
    <w:tbl>
      <w:tblPr>
        <w:tblW w:w="5073" w:type="pct"/>
        <w:tblInd w:w="108" w:type="dxa"/>
        <w:tblLayout w:type="fixed"/>
        <w:tblLook w:val="0000" w:firstRow="0" w:lastRow="0" w:firstColumn="0" w:lastColumn="0" w:noHBand="0" w:noVBand="0"/>
      </w:tblPr>
      <w:tblGrid>
        <w:gridCol w:w="9998"/>
      </w:tblGrid>
      <w:tr w:rsidR="00546D1A" w:rsidRPr="009550B1" w:rsidTr="004944DA">
        <w:trPr>
          <w:trHeight w:val="289"/>
        </w:trPr>
        <w:tc>
          <w:tcPr>
            <w:tcW w:w="5000" w:type="pct"/>
            <w:tcBorders>
              <w:top w:val="single" w:sz="4" w:space="0" w:color="000000"/>
              <w:left w:val="single" w:sz="8" w:space="0" w:color="auto"/>
              <w:bottom w:val="single" w:sz="8" w:space="0" w:color="auto"/>
              <w:right w:val="single" w:sz="8" w:space="0" w:color="000000"/>
            </w:tcBorders>
            <w:shd w:val="clear" w:color="auto" w:fill="548DD4" w:themeFill="text2" w:themeFillTint="99"/>
          </w:tcPr>
          <w:p w:rsidR="00546D1A" w:rsidRPr="008B0CEE" w:rsidRDefault="00546D1A" w:rsidP="003C2F2E">
            <w:pPr>
              <w:spacing w:before="60" w:after="60"/>
              <w:jc w:val="center"/>
              <w:rPr>
                <w:rFonts w:ascii="Tahoma" w:hAnsi="Tahoma" w:cs="Tahoma"/>
                <w:b/>
                <w:bCs/>
                <w:color w:val="FFFFFF"/>
                <w:sz w:val="18"/>
                <w:szCs w:val="18"/>
                <w:lang w:val="en-US"/>
              </w:rPr>
            </w:pPr>
            <w:r>
              <w:rPr>
                <w:rFonts w:ascii="Tahoma" w:hAnsi="Tahoma" w:cs="Tahoma"/>
                <w:b/>
                <w:bCs/>
                <w:color w:val="FFFFFF"/>
                <w:sz w:val="18"/>
                <w:szCs w:val="18"/>
              </w:rPr>
              <w:t>3. ΠΡΟΣΟΝΤΑ ΚΑΛΥΨΗΣ ΘΕΣΗΣ ΕΡΓΑΣΙΑΣ</w:t>
            </w:r>
          </w:p>
        </w:tc>
      </w:tr>
      <w:tr w:rsidR="00546D1A" w:rsidRPr="00F83C07" w:rsidTr="004944DA">
        <w:trPr>
          <w:trHeight w:val="290"/>
        </w:trPr>
        <w:tc>
          <w:tcPr>
            <w:tcW w:w="5000" w:type="pct"/>
            <w:tcBorders>
              <w:top w:val="single" w:sz="8" w:space="0" w:color="000000"/>
              <w:left w:val="single" w:sz="8" w:space="0" w:color="auto"/>
              <w:bottom w:val="dashSmallGap" w:sz="4" w:space="0" w:color="auto"/>
              <w:right w:val="single" w:sz="8" w:space="0" w:color="000000"/>
            </w:tcBorders>
            <w:shd w:val="clear" w:color="auto" w:fill="FFFFFF"/>
            <w:noWrap/>
            <w:vAlign w:val="center"/>
          </w:tcPr>
          <w:p w:rsidR="00546D1A" w:rsidRPr="00F83C07" w:rsidRDefault="00546D1A" w:rsidP="003C2F2E">
            <w:pPr>
              <w:spacing w:before="120" w:after="120"/>
              <w:rPr>
                <w:rFonts w:ascii="Tahoma" w:hAnsi="Tahoma" w:cs="Tahoma"/>
                <w:b/>
                <w:bCs/>
                <w:color w:val="000000"/>
                <w:sz w:val="18"/>
                <w:szCs w:val="18"/>
              </w:rPr>
            </w:pPr>
            <w:r w:rsidRPr="00F83C07">
              <w:rPr>
                <w:rFonts w:ascii="Tahoma" w:hAnsi="Tahoma" w:cs="Tahoma"/>
                <w:b/>
                <w:bCs/>
                <w:color w:val="000000"/>
                <w:sz w:val="18"/>
                <w:szCs w:val="18"/>
              </w:rPr>
              <w:t>Α. ΑΠΑΡΑΙΤΗΤΑ ΠΡΟΣΟΝΤΑ:</w:t>
            </w:r>
          </w:p>
        </w:tc>
      </w:tr>
      <w:tr w:rsidR="00546D1A" w:rsidRPr="00F83C07" w:rsidTr="004944DA">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rsidR="00350C40" w:rsidRPr="00BB0B6A" w:rsidRDefault="00350C40" w:rsidP="002F5B7B">
            <w:pPr>
              <w:spacing w:before="120"/>
              <w:rPr>
                <w:rFonts w:ascii="Tahoma" w:hAnsi="Tahoma" w:cs="Tahoma"/>
                <w:bCs/>
                <w:color w:val="000000"/>
                <w:sz w:val="18"/>
                <w:szCs w:val="18"/>
                <w:u w:val="single"/>
              </w:rPr>
            </w:pPr>
            <w:r w:rsidRPr="00BB0B6A">
              <w:rPr>
                <w:rFonts w:ascii="Tahoma" w:hAnsi="Tahoma" w:cs="Tahoma"/>
                <w:bCs/>
                <w:color w:val="000000"/>
                <w:sz w:val="18"/>
                <w:szCs w:val="18"/>
                <w:u w:val="single"/>
              </w:rPr>
              <w:t>Τυπικά Προσόντα:</w:t>
            </w:r>
          </w:p>
          <w:p w:rsidR="00350C40" w:rsidRPr="00BB0B6A" w:rsidRDefault="00350C40" w:rsidP="002F5B7B">
            <w:pPr>
              <w:numPr>
                <w:ilvl w:val="0"/>
                <w:numId w:val="30"/>
              </w:numPr>
              <w:rPr>
                <w:rFonts w:ascii="Tahoma" w:hAnsi="Tahoma" w:cs="Tahoma"/>
                <w:sz w:val="18"/>
                <w:szCs w:val="18"/>
              </w:rPr>
            </w:pPr>
            <w:r w:rsidRPr="00BB0B6A">
              <w:rPr>
                <w:rFonts w:ascii="Tahoma" w:hAnsi="Tahoma" w:cs="Tahoma"/>
                <w:sz w:val="18"/>
                <w:szCs w:val="18"/>
              </w:rPr>
              <w:t>Πτυχίο ή δίπλωμα ΑΕΙ (ΠΕ</w:t>
            </w:r>
            <w:r w:rsidRPr="00800533">
              <w:rPr>
                <w:rFonts w:ascii="Tahoma" w:hAnsi="Tahoma" w:cs="Tahoma"/>
                <w:sz w:val="18"/>
                <w:szCs w:val="18"/>
              </w:rPr>
              <w:t>/</w:t>
            </w:r>
            <w:r w:rsidRPr="00800533">
              <w:rPr>
                <w:rFonts w:ascii="Tahoma" w:hAnsi="Tahoma" w:cs="Tahoma"/>
                <w:sz w:val="18"/>
                <w:szCs w:val="18"/>
                <w:lang w:val="en-US"/>
              </w:rPr>
              <w:t>TE</w:t>
            </w:r>
            <w:r w:rsidRPr="00BB0B6A">
              <w:rPr>
                <w:rFonts w:ascii="Tahoma" w:hAnsi="Tahoma" w:cs="Tahoma"/>
                <w:sz w:val="18"/>
                <w:szCs w:val="18"/>
              </w:rPr>
              <w:t>) της ημεδαπής ή ισότιμου ιδρύματος της αλλοδαπής</w:t>
            </w:r>
          </w:p>
          <w:p w:rsidR="00350C40" w:rsidRPr="00BB0B6A" w:rsidRDefault="00350C40" w:rsidP="002F5B7B">
            <w:pPr>
              <w:numPr>
                <w:ilvl w:val="0"/>
                <w:numId w:val="30"/>
              </w:numPr>
              <w:rPr>
                <w:rFonts w:ascii="Tahoma" w:hAnsi="Tahoma" w:cs="Tahoma"/>
                <w:sz w:val="18"/>
                <w:szCs w:val="18"/>
              </w:rPr>
            </w:pPr>
            <w:r w:rsidRPr="00BB0B6A">
              <w:rPr>
                <w:rFonts w:ascii="Tahoma" w:hAnsi="Tahoma" w:cs="Tahoma"/>
                <w:sz w:val="18"/>
                <w:szCs w:val="18"/>
              </w:rPr>
              <w:t>Επαγγελματική εμπειρία:</w:t>
            </w:r>
          </w:p>
          <w:p w:rsidR="00350C40" w:rsidRPr="00BB0B6A" w:rsidRDefault="00350C40" w:rsidP="002F5B7B">
            <w:pPr>
              <w:numPr>
                <w:ilvl w:val="2"/>
                <w:numId w:val="30"/>
              </w:numPr>
              <w:overflowPunct/>
              <w:autoSpaceDE/>
              <w:autoSpaceDN/>
              <w:adjustRightInd/>
              <w:jc w:val="left"/>
              <w:textAlignment w:val="auto"/>
              <w:rPr>
                <w:rFonts w:ascii="Tahoma" w:hAnsi="Tahoma" w:cs="Tahoma"/>
                <w:sz w:val="18"/>
                <w:szCs w:val="18"/>
              </w:rPr>
            </w:pPr>
            <w:r w:rsidRPr="00BB0B6A">
              <w:rPr>
                <w:rFonts w:ascii="Tahoma" w:hAnsi="Tahoma" w:cs="Tahoma"/>
                <w:sz w:val="18"/>
                <w:szCs w:val="18"/>
              </w:rPr>
              <w:t>10ετής για τους κατόχους πτυχίου ή διπλώματος της ημεδαπής ή ισότιμου ιδρύματος της αλλοδαπής</w:t>
            </w:r>
          </w:p>
          <w:p w:rsidR="00350C40" w:rsidRPr="00BB0B6A" w:rsidRDefault="00350C40" w:rsidP="002F5B7B">
            <w:pPr>
              <w:numPr>
                <w:ilvl w:val="2"/>
                <w:numId w:val="30"/>
              </w:numPr>
              <w:overflowPunct/>
              <w:autoSpaceDE/>
              <w:autoSpaceDN/>
              <w:adjustRightInd/>
              <w:jc w:val="left"/>
              <w:textAlignment w:val="auto"/>
              <w:rPr>
                <w:rFonts w:ascii="Tahoma" w:hAnsi="Tahoma" w:cs="Tahoma"/>
                <w:sz w:val="18"/>
                <w:szCs w:val="18"/>
              </w:rPr>
            </w:pPr>
            <w:r w:rsidRPr="00BB0B6A">
              <w:rPr>
                <w:rFonts w:ascii="Tahoma" w:hAnsi="Tahoma" w:cs="Tahoma"/>
                <w:sz w:val="18"/>
                <w:szCs w:val="18"/>
              </w:rPr>
              <w:t>8ετής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w:t>
            </w:r>
          </w:p>
          <w:p w:rsidR="00350C40" w:rsidRPr="00BB0B6A" w:rsidRDefault="00350C40" w:rsidP="002F5B7B">
            <w:pPr>
              <w:numPr>
                <w:ilvl w:val="2"/>
                <w:numId w:val="30"/>
              </w:numPr>
              <w:overflowPunct/>
              <w:autoSpaceDE/>
              <w:autoSpaceDN/>
              <w:adjustRightInd/>
              <w:jc w:val="left"/>
              <w:textAlignment w:val="auto"/>
              <w:rPr>
                <w:rFonts w:ascii="Tahoma" w:hAnsi="Tahoma" w:cs="Tahoma"/>
                <w:sz w:val="18"/>
                <w:szCs w:val="18"/>
              </w:rPr>
            </w:pPr>
            <w:r w:rsidRPr="00BB0B6A">
              <w:rPr>
                <w:rFonts w:ascii="Tahoma" w:hAnsi="Tahoma" w:cs="Tahoma"/>
                <w:sz w:val="18"/>
                <w:szCs w:val="18"/>
              </w:rPr>
              <w:t>6ετής για τους κατόχους διδακτορικού διπλώματος της ημεδαπής ή ισότιμου της αλλοδαπής</w:t>
            </w:r>
          </w:p>
          <w:p w:rsidR="002F5B7B" w:rsidRPr="00385D12" w:rsidRDefault="002F5B7B" w:rsidP="002F5B7B">
            <w:pPr>
              <w:numPr>
                <w:ilvl w:val="0"/>
                <w:numId w:val="30"/>
              </w:numPr>
              <w:rPr>
                <w:rFonts w:ascii="Tahoma" w:hAnsi="Tahoma" w:cs="Tahoma"/>
                <w:bCs/>
                <w:color w:val="000000"/>
                <w:sz w:val="18"/>
                <w:szCs w:val="18"/>
              </w:rPr>
            </w:pPr>
            <w:r w:rsidRPr="00385D12">
              <w:rPr>
                <w:rFonts w:ascii="Tahoma" w:hAnsi="Tahoma" w:cs="Tahoma"/>
                <w:sz w:val="18"/>
                <w:szCs w:val="18"/>
              </w:rPr>
              <w:t xml:space="preserve">Άσκηση αρμοδιοτήτων διοίκησης και ιδίως άσκηση αρμοδιοτήτων προϊσταμένου σε οποιοδήποτε επίπεδο διοίκησης </w:t>
            </w:r>
            <w:r>
              <w:rPr>
                <w:rFonts w:ascii="Tahoma" w:hAnsi="Tahoma" w:cs="Tahoma"/>
                <w:sz w:val="18"/>
                <w:szCs w:val="18"/>
              </w:rPr>
              <w:t>(τουλάχιστον 1 έτους</w:t>
            </w:r>
            <w:r w:rsidRPr="00385D12">
              <w:rPr>
                <w:rFonts w:ascii="Tahoma" w:hAnsi="Tahoma" w:cs="Tahoma"/>
                <w:sz w:val="18"/>
                <w:szCs w:val="18"/>
              </w:rPr>
              <w:t>)</w:t>
            </w:r>
          </w:p>
          <w:p w:rsidR="002F5B7B" w:rsidRPr="008B0CEE" w:rsidRDefault="002F5B7B" w:rsidP="002F5B7B">
            <w:pPr>
              <w:ind w:left="34"/>
              <w:rPr>
                <w:rFonts w:ascii="Tahoma" w:hAnsi="Tahoma" w:cs="Tahoma"/>
                <w:bCs/>
                <w:color w:val="000000"/>
                <w:sz w:val="18"/>
                <w:szCs w:val="18"/>
                <w:u w:val="single"/>
              </w:rPr>
            </w:pPr>
          </w:p>
          <w:p w:rsidR="00350C40" w:rsidRPr="002F5B7B" w:rsidRDefault="00350C40" w:rsidP="002F5B7B">
            <w:pPr>
              <w:ind w:left="34"/>
              <w:rPr>
                <w:rFonts w:ascii="Tahoma" w:hAnsi="Tahoma" w:cs="Tahoma"/>
                <w:bCs/>
                <w:color w:val="000000"/>
                <w:sz w:val="18"/>
                <w:szCs w:val="18"/>
                <w:u w:val="single"/>
              </w:rPr>
            </w:pPr>
            <w:r w:rsidRPr="002F5B7B">
              <w:rPr>
                <w:rFonts w:ascii="Tahoma" w:hAnsi="Tahoma" w:cs="Tahoma"/>
                <w:bCs/>
                <w:color w:val="000000"/>
                <w:sz w:val="18"/>
                <w:szCs w:val="18"/>
                <w:u w:val="single"/>
              </w:rPr>
              <w:t>Ουσιαστικά Προσόντα:</w:t>
            </w:r>
          </w:p>
          <w:p w:rsidR="00350C40" w:rsidRPr="002F5B7B" w:rsidRDefault="00350C40" w:rsidP="002F5B7B">
            <w:pPr>
              <w:pStyle w:val="ab"/>
              <w:numPr>
                <w:ilvl w:val="0"/>
                <w:numId w:val="32"/>
              </w:numPr>
              <w:ind w:left="459" w:hanging="425"/>
              <w:rPr>
                <w:rFonts w:ascii="Tahoma" w:hAnsi="Tahoma" w:cs="Tahoma"/>
                <w:sz w:val="18"/>
                <w:szCs w:val="18"/>
              </w:rPr>
            </w:pPr>
            <w:r w:rsidRPr="002F5B7B">
              <w:rPr>
                <w:rFonts w:ascii="Tahoma" w:hAnsi="Tahoma" w:cs="Tahoma"/>
                <w:sz w:val="18"/>
                <w:szCs w:val="18"/>
              </w:rPr>
              <w:t>Πολύ καλή γνώση ή/και εμπειρία επί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στα θεματικά αντικείμενα του τομέα ευθύνης της ΕΥ</w:t>
            </w:r>
          </w:p>
          <w:p w:rsidR="00350C40" w:rsidRPr="00BB0B6A" w:rsidRDefault="00401554" w:rsidP="002F5B7B">
            <w:pPr>
              <w:numPr>
                <w:ilvl w:val="0"/>
                <w:numId w:val="32"/>
              </w:numPr>
              <w:ind w:left="459" w:hanging="425"/>
              <w:rPr>
                <w:rFonts w:ascii="Tahoma" w:hAnsi="Tahoma" w:cs="Tahoma"/>
                <w:sz w:val="18"/>
                <w:szCs w:val="18"/>
              </w:rPr>
            </w:pPr>
            <w:r w:rsidRPr="006F528D">
              <w:rPr>
                <w:rFonts w:ascii="Tahoma" w:hAnsi="Tahoma" w:cs="Tahoma"/>
                <w:sz w:val="18"/>
                <w:szCs w:val="18"/>
              </w:rPr>
              <w:t>Εξειδικευμένη εμπειρία στη</w:t>
            </w:r>
            <w:r w:rsidR="006F3710" w:rsidRPr="006F528D">
              <w:rPr>
                <w:rFonts w:ascii="Tahoma" w:hAnsi="Tahoma" w:cs="Tahoma"/>
                <w:sz w:val="18"/>
                <w:szCs w:val="18"/>
              </w:rPr>
              <w:t xml:space="preserve"> διαδικασία</w:t>
            </w:r>
            <w:r w:rsidR="00350C40" w:rsidRPr="006F528D">
              <w:rPr>
                <w:rFonts w:ascii="Tahoma" w:hAnsi="Tahoma" w:cs="Tahoma"/>
                <w:sz w:val="18"/>
                <w:szCs w:val="18"/>
              </w:rPr>
              <w:t xml:space="preserve"> πληρωμών των δαπανών συγχρηματοδοτούμενων προγραμμάτων και διαχείρισης λογαρι</w:t>
            </w:r>
            <w:r w:rsidR="00371061" w:rsidRPr="006F528D">
              <w:rPr>
                <w:rFonts w:ascii="Tahoma" w:hAnsi="Tahoma" w:cs="Tahoma"/>
                <w:sz w:val="18"/>
                <w:szCs w:val="18"/>
              </w:rPr>
              <w:t xml:space="preserve">ασμών ή/και σε ελέγχους </w:t>
            </w:r>
            <w:r w:rsidR="006F3710" w:rsidRPr="006F528D">
              <w:rPr>
                <w:rFonts w:ascii="Tahoma" w:hAnsi="Tahoma" w:cs="Tahoma"/>
                <w:sz w:val="18"/>
                <w:szCs w:val="18"/>
              </w:rPr>
              <w:t>και επαληθεύσεις</w:t>
            </w:r>
          </w:p>
          <w:p w:rsidR="00350C40" w:rsidRPr="00BB0B6A" w:rsidRDefault="00350C40" w:rsidP="002F5B7B">
            <w:pPr>
              <w:numPr>
                <w:ilvl w:val="0"/>
                <w:numId w:val="32"/>
              </w:numPr>
              <w:ind w:left="459" w:hanging="425"/>
              <w:rPr>
                <w:rFonts w:ascii="Tahoma" w:hAnsi="Tahoma" w:cs="Tahoma"/>
                <w:sz w:val="18"/>
                <w:szCs w:val="18"/>
              </w:rPr>
            </w:pPr>
            <w:r w:rsidRPr="00BB0B6A">
              <w:rPr>
                <w:rFonts w:ascii="Tahoma" w:hAnsi="Tahoma" w:cs="Tahoma"/>
                <w:sz w:val="18"/>
                <w:szCs w:val="18"/>
              </w:rPr>
              <w:t xml:space="preserve">Ικανότητα διοίκησης και οργάνωσης </w:t>
            </w:r>
          </w:p>
          <w:p w:rsidR="00350C40" w:rsidRPr="00BB0B6A" w:rsidRDefault="00350C40" w:rsidP="002F5B7B">
            <w:pPr>
              <w:numPr>
                <w:ilvl w:val="0"/>
                <w:numId w:val="32"/>
              </w:numPr>
              <w:ind w:left="459" w:hanging="425"/>
              <w:rPr>
                <w:rFonts w:ascii="Tahoma" w:hAnsi="Tahoma" w:cs="Tahoma"/>
                <w:sz w:val="18"/>
                <w:szCs w:val="18"/>
              </w:rPr>
            </w:pPr>
            <w:r w:rsidRPr="00BB0B6A">
              <w:rPr>
                <w:rFonts w:ascii="Tahoma" w:hAnsi="Tahoma" w:cs="Tahoma"/>
                <w:sz w:val="18"/>
                <w:szCs w:val="18"/>
              </w:rPr>
              <w:t>Ικανότητα ανάληψης πρωτοβουλιών και ευθυνών</w:t>
            </w:r>
          </w:p>
          <w:p w:rsidR="00350C40" w:rsidRPr="00BB0B6A" w:rsidRDefault="00350C40" w:rsidP="002F5B7B">
            <w:pPr>
              <w:numPr>
                <w:ilvl w:val="0"/>
                <w:numId w:val="32"/>
              </w:numPr>
              <w:ind w:left="459" w:hanging="425"/>
              <w:rPr>
                <w:rFonts w:ascii="Tahoma" w:hAnsi="Tahoma" w:cs="Tahoma"/>
                <w:sz w:val="18"/>
                <w:szCs w:val="18"/>
              </w:rPr>
            </w:pPr>
            <w:r w:rsidRPr="00BB0B6A">
              <w:rPr>
                <w:rFonts w:ascii="Tahoma" w:hAnsi="Tahoma" w:cs="Tahoma"/>
                <w:sz w:val="18"/>
                <w:szCs w:val="18"/>
              </w:rPr>
              <w:t>Ικανότητα παρακίνησης των υφισταμένων και εστίασης στο αποτέλεσμα</w:t>
            </w:r>
          </w:p>
          <w:p w:rsidR="00350C40" w:rsidRPr="00BB0B6A" w:rsidRDefault="00350C40" w:rsidP="002F5B7B">
            <w:pPr>
              <w:numPr>
                <w:ilvl w:val="0"/>
                <w:numId w:val="32"/>
              </w:numPr>
              <w:ind w:left="459" w:hanging="425"/>
              <w:rPr>
                <w:rFonts w:ascii="Tahoma" w:hAnsi="Tahoma" w:cs="Tahoma"/>
                <w:sz w:val="18"/>
                <w:szCs w:val="18"/>
              </w:rPr>
            </w:pPr>
            <w:r w:rsidRPr="00BB0B6A">
              <w:rPr>
                <w:rFonts w:ascii="Tahoma" w:hAnsi="Tahoma" w:cs="Tahoma"/>
                <w:sz w:val="18"/>
                <w:szCs w:val="18"/>
              </w:rPr>
              <w:t>Ικανότητα επικοινωνίας και ευελιξίας</w:t>
            </w:r>
          </w:p>
          <w:p w:rsidR="00350C40" w:rsidRPr="00BB0B6A" w:rsidRDefault="00350C40" w:rsidP="002F5B7B">
            <w:pPr>
              <w:numPr>
                <w:ilvl w:val="0"/>
                <w:numId w:val="32"/>
              </w:numPr>
              <w:ind w:left="459" w:hanging="425"/>
              <w:rPr>
                <w:rFonts w:ascii="Tahoma" w:hAnsi="Tahoma" w:cs="Tahoma"/>
                <w:sz w:val="18"/>
                <w:szCs w:val="18"/>
              </w:rPr>
            </w:pPr>
            <w:r w:rsidRPr="00BB0B6A">
              <w:rPr>
                <w:rFonts w:ascii="Tahoma" w:hAnsi="Tahoma" w:cs="Tahoma"/>
                <w:sz w:val="18"/>
                <w:szCs w:val="18"/>
              </w:rPr>
              <w:t>Πολύ καλή γνώση μίας ξένης κοινοτικής γλώσσας</w:t>
            </w:r>
          </w:p>
          <w:p w:rsidR="00350C40" w:rsidRDefault="00350C40" w:rsidP="002F5B7B">
            <w:pPr>
              <w:numPr>
                <w:ilvl w:val="0"/>
                <w:numId w:val="32"/>
              </w:numPr>
              <w:ind w:left="459" w:hanging="425"/>
              <w:rPr>
                <w:rFonts w:ascii="Tahoma" w:hAnsi="Tahoma" w:cs="Tahoma"/>
                <w:sz w:val="18"/>
                <w:szCs w:val="18"/>
              </w:rPr>
            </w:pPr>
            <w:r w:rsidRPr="00BB0B6A">
              <w:rPr>
                <w:rFonts w:ascii="Tahoma" w:hAnsi="Tahoma" w:cs="Tahoma"/>
                <w:sz w:val="18"/>
                <w:szCs w:val="18"/>
              </w:rPr>
              <w:t xml:space="preserve">Ικανότητα χρήσης εφαρμογών αυτοματισμού </w:t>
            </w:r>
            <w:r>
              <w:rPr>
                <w:rFonts w:ascii="Tahoma" w:hAnsi="Tahoma" w:cs="Tahoma"/>
                <w:sz w:val="18"/>
                <w:szCs w:val="18"/>
              </w:rPr>
              <w:t xml:space="preserve">γραφείου και υπηρεσιών </w:t>
            </w:r>
            <w:proofErr w:type="spellStart"/>
            <w:r>
              <w:rPr>
                <w:rFonts w:ascii="Tahoma" w:hAnsi="Tahoma" w:cs="Tahoma"/>
                <w:sz w:val="18"/>
                <w:szCs w:val="18"/>
              </w:rPr>
              <w:t>internet</w:t>
            </w:r>
            <w:proofErr w:type="spellEnd"/>
          </w:p>
          <w:p w:rsidR="005212BA" w:rsidRPr="00C462D6" w:rsidRDefault="00350C40" w:rsidP="002F5B7B">
            <w:pPr>
              <w:numPr>
                <w:ilvl w:val="0"/>
                <w:numId w:val="32"/>
              </w:numPr>
              <w:spacing w:after="120"/>
              <w:ind w:left="459" w:hanging="425"/>
              <w:rPr>
                <w:rFonts w:ascii="Tahoma" w:hAnsi="Tahoma" w:cs="Tahoma"/>
                <w:bCs/>
                <w:color w:val="000000"/>
                <w:sz w:val="18"/>
                <w:szCs w:val="18"/>
              </w:rPr>
            </w:pPr>
            <w:r w:rsidRPr="00D07AE5">
              <w:rPr>
                <w:rFonts w:ascii="Tahoma" w:hAnsi="Tahoma" w:cs="Tahoma"/>
                <w:sz w:val="18"/>
                <w:szCs w:val="18"/>
              </w:rPr>
              <w:t>Ικανότητα αντίληψης ηλεκτρονικών εφαρμογών παρακολούθησης διαδικασιών δημόσιου τομέα (π.χ. ΟΠΣ, ΠΣΚΕ -Πληροφοριακό σύστημα κρατικών ενισχύσεων)</w:t>
            </w:r>
          </w:p>
        </w:tc>
      </w:tr>
      <w:tr w:rsidR="00546D1A" w:rsidRPr="00F83C07" w:rsidTr="004944DA">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rsidR="00546D1A" w:rsidRPr="00F83C07" w:rsidRDefault="00546D1A" w:rsidP="003C2F2E">
            <w:pPr>
              <w:spacing w:before="120" w:after="120"/>
              <w:rPr>
                <w:rFonts w:ascii="Tahoma" w:hAnsi="Tahoma" w:cs="Tahoma"/>
                <w:b/>
                <w:bCs/>
                <w:color w:val="000000"/>
                <w:sz w:val="18"/>
                <w:szCs w:val="18"/>
              </w:rPr>
            </w:pPr>
            <w:r w:rsidRPr="00F83C07">
              <w:rPr>
                <w:rFonts w:ascii="Tahoma" w:hAnsi="Tahoma" w:cs="Tahoma"/>
                <w:b/>
                <w:bCs/>
                <w:color w:val="000000"/>
                <w:sz w:val="18"/>
                <w:szCs w:val="18"/>
              </w:rPr>
              <w:t>Β. ΠΡΟΣΘΕΤΑ/ ΕΠΙΘΥΜΗΤΑ ΠΡΟΣΟΝΤΑ:</w:t>
            </w:r>
          </w:p>
        </w:tc>
      </w:tr>
      <w:tr w:rsidR="00546D1A" w:rsidRPr="00371252" w:rsidTr="002F5B7B">
        <w:trPr>
          <w:trHeight w:val="906"/>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rsidR="00350C40" w:rsidRPr="00BB0B6A" w:rsidRDefault="00350C40" w:rsidP="002F5B7B">
            <w:pPr>
              <w:numPr>
                <w:ilvl w:val="0"/>
                <w:numId w:val="14"/>
              </w:numPr>
              <w:spacing w:before="60" w:after="60"/>
              <w:ind w:left="357" w:hanging="357"/>
              <w:rPr>
                <w:rFonts w:ascii="Tahoma" w:hAnsi="Tahoma" w:cs="Tahoma"/>
                <w:sz w:val="18"/>
                <w:szCs w:val="18"/>
              </w:rPr>
            </w:pPr>
            <w:r w:rsidRPr="00BB0B6A">
              <w:rPr>
                <w:rFonts w:ascii="Tahoma" w:hAnsi="Tahoma" w:cs="Tahoma"/>
                <w:sz w:val="18"/>
                <w:szCs w:val="18"/>
              </w:rPr>
              <w:t>Μεταπτυχιακές σπουδές κατά προτίμηση σε συναφές με το αντικείμενο της ΕΥ πεδίο</w:t>
            </w:r>
          </w:p>
          <w:p w:rsidR="00350C40" w:rsidRPr="00BB0B6A" w:rsidRDefault="00350C40" w:rsidP="002F5B7B">
            <w:pPr>
              <w:numPr>
                <w:ilvl w:val="0"/>
                <w:numId w:val="14"/>
              </w:numPr>
              <w:spacing w:before="60" w:after="60"/>
              <w:rPr>
                <w:rFonts w:ascii="Tahoma" w:hAnsi="Tahoma" w:cs="Tahoma"/>
                <w:sz w:val="18"/>
                <w:szCs w:val="18"/>
              </w:rPr>
            </w:pPr>
            <w:r w:rsidRPr="00BB0B6A">
              <w:rPr>
                <w:rFonts w:ascii="Tahoma" w:hAnsi="Tahoma" w:cs="Tahoma"/>
                <w:sz w:val="18"/>
                <w:szCs w:val="18"/>
              </w:rPr>
              <w:t>Γνώση δεύτερης ξένης κοινοτικής γλώσσας</w:t>
            </w:r>
          </w:p>
          <w:p w:rsidR="00546D1A" w:rsidRPr="00024A71" w:rsidRDefault="00350C40" w:rsidP="002F5B7B">
            <w:pPr>
              <w:numPr>
                <w:ilvl w:val="0"/>
                <w:numId w:val="14"/>
              </w:numPr>
              <w:spacing w:before="60" w:after="60"/>
              <w:rPr>
                <w:rFonts w:ascii="Tahoma" w:hAnsi="Tahoma" w:cs="Tahoma"/>
                <w:sz w:val="18"/>
                <w:szCs w:val="18"/>
              </w:rPr>
            </w:pPr>
            <w:r w:rsidRPr="00BB0B6A">
              <w:rPr>
                <w:rFonts w:ascii="Tahoma" w:hAnsi="Tahoma" w:cs="Tahoma"/>
                <w:sz w:val="18"/>
                <w:szCs w:val="18"/>
              </w:rPr>
              <w:t>Εμπειρία συνεργασίας με υπηρεσίες Διεθνών ή Ευρωπαϊκών Οργανισμών</w:t>
            </w:r>
          </w:p>
        </w:tc>
      </w:tr>
    </w:tbl>
    <w:p w:rsidR="00546D1A" w:rsidRDefault="00546D1A" w:rsidP="00763ED3"/>
    <w:p w:rsidR="00546D1A" w:rsidRPr="005D798C" w:rsidRDefault="00546D1A">
      <w:pPr>
        <w:rPr>
          <w:highlight w:val="yellow"/>
        </w:rPr>
      </w:pPr>
    </w:p>
    <w:p w:rsidR="00546D1A" w:rsidRDefault="00546D1A"/>
    <w:sectPr w:rsidR="00546D1A" w:rsidSect="002F5B7B">
      <w:headerReference w:type="default" r:id="rId12"/>
      <w:footerReference w:type="default" r:id="rId13"/>
      <w:pgSz w:w="11906" w:h="16838"/>
      <w:pgMar w:top="1440" w:right="1021" w:bottom="1440" w:left="1247"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CB" w:rsidRDefault="00ED3ACB">
      <w:r>
        <w:separator/>
      </w:r>
    </w:p>
  </w:endnote>
  <w:endnote w:type="continuationSeparator" w:id="0">
    <w:p w:rsidR="00ED3ACB" w:rsidRDefault="00ED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2F5B7B" w:rsidRPr="00662F0B" w:rsidTr="00DD29C8">
      <w:trPr>
        <w:jc w:val="center"/>
      </w:trPr>
      <w:tc>
        <w:tcPr>
          <w:tcW w:w="3383" w:type="dxa"/>
          <w:shd w:val="clear" w:color="auto" w:fill="auto"/>
        </w:tcPr>
        <w:p w:rsidR="002F5B7B" w:rsidRPr="00662F0B" w:rsidRDefault="002F5B7B" w:rsidP="00DD29C8">
          <w:pPr>
            <w:spacing w:before="120"/>
            <w:rPr>
              <w:rFonts w:ascii="Tahoma" w:hAnsi="Tahoma" w:cs="Tahoma"/>
              <w:bCs/>
              <w:sz w:val="16"/>
              <w:szCs w:val="16"/>
            </w:rPr>
          </w:pPr>
          <w:r w:rsidRPr="00662F0B">
            <w:rPr>
              <w:rFonts w:ascii="Tahoma" w:hAnsi="Tahoma" w:cs="Tahoma"/>
              <w:bCs/>
              <w:sz w:val="16"/>
              <w:szCs w:val="16"/>
            </w:rPr>
            <w:t>Έκδοση:1</w:t>
          </w:r>
          <w:r w:rsidRPr="00662F0B">
            <w:rPr>
              <w:rFonts w:ascii="Tahoma" w:hAnsi="Tahoma" w:cs="Tahoma"/>
              <w:bCs/>
              <w:sz w:val="16"/>
              <w:szCs w:val="16"/>
              <w:vertAlign w:val="superscript"/>
            </w:rPr>
            <w:t>η</w:t>
          </w:r>
        </w:p>
        <w:p w:rsidR="002F5B7B" w:rsidRPr="00662F0B" w:rsidRDefault="002F5B7B" w:rsidP="009B3F3A">
          <w:pPr>
            <w:rPr>
              <w:rFonts w:ascii="Tahoma" w:hAnsi="Tahoma" w:cs="Tahoma"/>
              <w:bCs/>
              <w:sz w:val="16"/>
              <w:szCs w:val="16"/>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r w:rsidRPr="00662F0B">
            <w:rPr>
              <w:rFonts w:ascii="Tahoma" w:hAnsi="Tahoma" w:cs="Tahoma"/>
              <w:bCs/>
              <w:sz w:val="16"/>
              <w:szCs w:val="16"/>
            </w:rPr>
            <w:t xml:space="preserve">Έκδοσης: </w:t>
          </w:r>
          <w:r w:rsidR="003357CD">
            <w:rPr>
              <w:rFonts w:ascii="Tahoma" w:hAnsi="Tahoma" w:cs="Tahoma"/>
              <w:bCs/>
              <w:sz w:val="16"/>
              <w:szCs w:val="16"/>
              <w:lang w:val="en-US"/>
            </w:rPr>
            <w:t>3</w:t>
          </w:r>
          <w:r w:rsidR="009B3F3A">
            <w:rPr>
              <w:rFonts w:ascii="Tahoma" w:hAnsi="Tahoma" w:cs="Tahoma"/>
              <w:bCs/>
              <w:sz w:val="16"/>
              <w:szCs w:val="16"/>
            </w:rPr>
            <w:t>1</w:t>
          </w:r>
          <w:r>
            <w:rPr>
              <w:rFonts w:ascii="Tahoma" w:hAnsi="Tahoma" w:cs="Tahoma"/>
              <w:bCs/>
              <w:sz w:val="16"/>
              <w:szCs w:val="16"/>
            </w:rPr>
            <w:t>.</w:t>
          </w:r>
          <w:r w:rsidR="003357CD">
            <w:rPr>
              <w:rFonts w:ascii="Tahoma" w:hAnsi="Tahoma" w:cs="Tahoma"/>
              <w:bCs/>
              <w:sz w:val="16"/>
              <w:szCs w:val="16"/>
              <w:lang w:val="en-US"/>
            </w:rPr>
            <w:t>10</w:t>
          </w:r>
          <w:r>
            <w:rPr>
              <w:rFonts w:ascii="Tahoma" w:hAnsi="Tahoma" w:cs="Tahoma"/>
              <w:bCs/>
              <w:sz w:val="16"/>
              <w:szCs w:val="16"/>
            </w:rPr>
            <w:t>.201</w:t>
          </w:r>
          <w:r w:rsidR="009B3F3A">
            <w:rPr>
              <w:rFonts w:ascii="Tahoma" w:hAnsi="Tahoma" w:cs="Tahoma"/>
              <w:bCs/>
              <w:sz w:val="16"/>
              <w:szCs w:val="16"/>
            </w:rPr>
            <w:t>6</w:t>
          </w:r>
        </w:p>
      </w:tc>
      <w:tc>
        <w:tcPr>
          <w:tcW w:w="2850" w:type="dxa"/>
          <w:shd w:val="clear" w:color="auto" w:fill="auto"/>
          <w:vAlign w:val="center"/>
        </w:tcPr>
        <w:p w:rsidR="002F5B7B" w:rsidRPr="00662F0B" w:rsidRDefault="00987ACE" w:rsidP="002F5B7B">
          <w:pPr>
            <w:jc w:val="center"/>
            <w:rPr>
              <w:rFonts w:ascii="Tahoma" w:hAnsi="Tahoma" w:cs="Tahoma"/>
              <w:bCs/>
              <w:sz w:val="16"/>
              <w:szCs w:val="16"/>
            </w:rPr>
          </w:pPr>
          <w:r w:rsidRPr="00662F0B">
            <w:rPr>
              <w:rFonts w:ascii="Tahoma" w:hAnsi="Tahoma" w:cs="Tahoma"/>
              <w:bCs/>
              <w:sz w:val="16"/>
              <w:szCs w:val="16"/>
            </w:rPr>
            <w:fldChar w:fldCharType="begin"/>
          </w:r>
          <w:r w:rsidR="002F5B7B"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9B3F3A">
            <w:rPr>
              <w:rFonts w:ascii="Tahoma" w:hAnsi="Tahoma" w:cs="Tahoma"/>
              <w:bCs/>
              <w:noProof/>
              <w:sz w:val="16"/>
              <w:szCs w:val="16"/>
            </w:rPr>
            <w:t>- 1 -</w:t>
          </w:r>
          <w:r w:rsidRPr="00662F0B">
            <w:rPr>
              <w:rFonts w:ascii="Tahoma" w:hAnsi="Tahoma" w:cs="Tahoma"/>
              <w:bCs/>
              <w:sz w:val="16"/>
              <w:szCs w:val="16"/>
            </w:rPr>
            <w:fldChar w:fldCharType="end"/>
          </w:r>
        </w:p>
      </w:tc>
      <w:tc>
        <w:tcPr>
          <w:tcW w:w="3189" w:type="dxa"/>
          <w:shd w:val="clear" w:color="auto" w:fill="auto"/>
          <w:vAlign w:val="center"/>
        </w:tcPr>
        <w:p w:rsidR="002F5B7B" w:rsidRPr="00662F0B" w:rsidRDefault="002F5B7B" w:rsidP="00DD29C8">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07938A1D" wp14:editId="42263A4D">
                <wp:extent cx="614045" cy="368300"/>
                <wp:effectExtent l="0" t="0" r="0" b="0"/>
                <wp:docPr id="3" name="Picture 3"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rsidR="00546D1A" w:rsidRPr="002F5B7B" w:rsidRDefault="00546D1A" w:rsidP="002F5B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CB" w:rsidRDefault="00ED3ACB">
      <w:r>
        <w:separator/>
      </w:r>
    </w:p>
  </w:footnote>
  <w:footnote w:type="continuationSeparator" w:id="0">
    <w:p w:rsidR="00ED3ACB" w:rsidRDefault="00ED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3" w:type="pct"/>
      <w:tblInd w:w="108" w:type="dxa"/>
      <w:tblBorders>
        <w:top w:val="single" w:sz="8" w:space="0" w:color="auto"/>
        <w:bottom w:val="single" w:sz="8" w:space="0" w:color="auto"/>
      </w:tblBorders>
      <w:shd w:val="clear" w:color="auto" w:fill="548DD4" w:themeFill="text2" w:themeFillTint="99"/>
      <w:tblLayout w:type="fixed"/>
      <w:tblLook w:val="0000" w:firstRow="0" w:lastRow="0" w:firstColumn="0" w:lastColumn="0" w:noHBand="0" w:noVBand="0"/>
    </w:tblPr>
    <w:tblGrid>
      <w:gridCol w:w="9998"/>
    </w:tblGrid>
    <w:tr w:rsidR="004313F7" w:rsidRPr="00F40948" w:rsidTr="00E809B1">
      <w:trPr>
        <w:trHeight w:val="159"/>
      </w:trPr>
      <w:tc>
        <w:tcPr>
          <w:tcW w:w="5000" w:type="pct"/>
          <w:tcBorders>
            <w:top w:val="single" w:sz="8" w:space="0" w:color="auto"/>
            <w:bottom w:val="single" w:sz="8" w:space="0" w:color="auto"/>
          </w:tcBorders>
          <w:shd w:val="clear" w:color="auto" w:fill="548DD4" w:themeFill="text2" w:themeFillTint="99"/>
        </w:tcPr>
        <w:p w:rsidR="004313F7" w:rsidRPr="00DA4FB1" w:rsidRDefault="004313F7" w:rsidP="004369D6">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Pr>
              <w:rFonts w:ascii="Tahoma" w:hAnsi="Tahoma" w:cs="Tahoma"/>
              <w:b/>
              <w:color w:val="FFFFFF"/>
              <w:sz w:val="16"/>
              <w:szCs w:val="16"/>
            </w:rPr>
            <w:t xml:space="preserve">ΘΕΣΕΩΝ ΕΡΓΑΣΙΑΣ για την </w:t>
          </w:r>
          <w:r w:rsidR="004369D6">
            <w:rPr>
              <w:rFonts w:ascii="Tahoma" w:hAnsi="Tahoma" w:cs="Tahoma"/>
              <w:b/>
              <w:color w:val="FFFFFF"/>
              <w:sz w:val="16"/>
              <w:szCs w:val="16"/>
              <w:lang w:val="en-US"/>
            </w:rPr>
            <w:t>EY</w:t>
          </w:r>
          <w:r>
            <w:rPr>
              <w:rFonts w:ascii="Tahoma" w:hAnsi="Tahoma" w:cs="Tahoma"/>
              <w:b/>
              <w:color w:val="FFFFFF"/>
              <w:sz w:val="16"/>
              <w:szCs w:val="16"/>
            </w:rPr>
            <w:t xml:space="preserve"> Αρχή Πιστοποίησης και Εξακρίβωσης Συγχρηματοδοτούμενων Προγραμμάτων </w:t>
          </w:r>
        </w:p>
      </w:tc>
    </w:tr>
  </w:tbl>
  <w:p w:rsidR="004313F7" w:rsidRPr="006B77BB" w:rsidRDefault="004313F7" w:rsidP="004313F7">
    <w:pPr>
      <w:rPr>
        <w:rFonts w:ascii="Tahoma" w:hAnsi="Tahoma" w:cs="Tahoma"/>
        <w:sz w:val="16"/>
        <w:szCs w:val="16"/>
      </w:rPr>
    </w:pPr>
  </w:p>
  <w:tbl>
    <w:tblPr>
      <w:tblW w:w="5073" w:type="pct"/>
      <w:tblInd w:w="108" w:type="dxa"/>
      <w:tblBorders>
        <w:top w:val="single" w:sz="4" w:space="0" w:color="auto"/>
        <w:bottom w:val="single" w:sz="4" w:space="0" w:color="000000"/>
      </w:tblBorders>
      <w:shd w:val="clear" w:color="auto" w:fill="548DD4" w:themeFill="text2" w:themeFillTint="99"/>
      <w:tblLayout w:type="fixed"/>
      <w:tblLook w:val="0000" w:firstRow="0" w:lastRow="0" w:firstColumn="0" w:lastColumn="0" w:noHBand="0" w:noVBand="0"/>
    </w:tblPr>
    <w:tblGrid>
      <w:gridCol w:w="9998"/>
    </w:tblGrid>
    <w:tr w:rsidR="004313F7" w:rsidRPr="00BA2F92" w:rsidTr="00E809B1">
      <w:trPr>
        <w:trHeight w:val="332"/>
      </w:trPr>
      <w:tc>
        <w:tcPr>
          <w:tcW w:w="5000" w:type="pct"/>
          <w:tcBorders>
            <w:top w:val="single" w:sz="4" w:space="0" w:color="auto"/>
            <w:bottom w:val="single" w:sz="4" w:space="0" w:color="000000"/>
          </w:tcBorders>
          <w:shd w:val="clear" w:color="auto" w:fill="548DD4" w:themeFill="text2" w:themeFillTint="99"/>
          <w:noWrap/>
          <w:vAlign w:val="center"/>
        </w:tcPr>
        <w:p w:rsidR="004313F7" w:rsidRPr="00DA4FB1" w:rsidRDefault="004313F7" w:rsidP="004313F7">
          <w:pPr>
            <w:jc w:val="left"/>
            <w:rPr>
              <w:rFonts w:ascii="Tahoma" w:hAnsi="Tahoma" w:cs="Tahoma"/>
              <w:b/>
              <w:bCs/>
              <w:color w:val="FFFFFF"/>
              <w:sz w:val="18"/>
              <w:szCs w:val="18"/>
            </w:rPr>
          </w:pPr>
          <w:r>
            <w:rPr>
              <w:rFonts w:ascii="Tahoma" w:hAnsi="Tahoma" w:cs="Tahoma"/>
              <w:b/>
              <w:bCs/>
              <w:color w:val="FFFFFF"/>
              <w:sz w:val="18"/>
              <w:szCs w:val="18"/>
            </w:rPr>
            <w:t>Θ.Ε 1</w:t>
          </w:r>
          <w:r w:rsidRPr="001241C6">
            <w:rPr>
              <w:rFonts w:ascii="Tahoma" w:hAnsi="Tahoma" w:cs="Tahoma"/>
              <w:b/>
              <w:bCs/>
              <w:color w:val="FFFFFF"/>
              <w:sz w:val="18"/>
              <w:szCs w:val="18"/>
            </w:rPr>
            <w:t xml:space="preserve">: Προϊστάμενος </w:t>
          </w:r>
          <w:r>
            <w:rPr>
              <w:rFonts w:ascii="Tahoma" w:hAnsi="Tahoma" w:cs="Tahoma"/>
              <w:b/>
              <w:bCs/>
              <w:color w:val="FFFFFF"/>
              <w:sz w:val="18"/>
              <w:szCs w:val="18"/>
            </w:rPr>
            <w:t>Ειδικής Υπηρεσίας</w:t>
          </w:r>
          <w:r w:rsidRPr="001241C6">
            <w:rPr>
              <w:rFonts w:ascii="Tahoma" w:hAnsi="Tahoma" w:cs="Tahoma"/>
              <w:b/>
              <w:bCs/>
              <w:color w:val="FFFFFF"/>
              <w:sz w:val="18"/>
              <w:szCs w:val="18"/>
            </w:rPr>
            <w:tab/>
          </w:r>
          <w:r>
            <w:rPr>
              <w:rFonts w:ascii="Tahoma" w:hAnsi="Tahoma" w:cs="Tahoma"/>
              <w:b/>
              <w:bCs/>
              <w:color w:val="FFFFFF"/>
              <w:sz w:val="18"/>
              <w:szCs w:val="18"/>
            </w:rPr>
            <w:t xml:space="preserve">          1</w:t>
          </w:r>
          <w:r w:rsidRPr="00DA4FB1">
            <w:rPr>
              <w:rFonts w:ascii="Tahoma" w:hAnsi="Tahoma" w:cs="Tahoma"/>
              <w:b/>
              <w:bCs/>
              <w:color w:val="FFFFFF"/>
              <w:sz w:val="18"/>
              <w:szCs w:val="18"/>
            </w:rPr>
            <w:tab/>
          </w:r>
        </w:p>
      </w:tc>
    </w:tr>
  </w:tbl>
  <w:p w:rsidR="004313F7" w:rsidRDefault="004313F7" w:rsidP="000E0754">
    <w:pPr>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3B56F09"/>
    <w:multiLevelType w:val="hybridMultilevel"/>
    <w:tmpl w:val="11069A5A"/>
    <w:lvl w:ilvl="0" w:tplc="04080001">
      <w:start w:val="1"/>
      <w:numFmt w:val="bullet"/>
      <w:lvlText w:val=""/>
      <w:lvlJc w:val="left"/>
      <w:pPr>
        <w:tabs>
          <w:tab w:val="num" w:pos="360"/>
        </w:tabs>
        <w:ind w:left="360" w:hanging="360"/>
      </w:pPr>
      <w:rPr>
        <w:rFonts w:ascii="Symbol" w:hAnsi="Symbol" w:hint="default"/>
        <w:color w:val="auto"/>
      </w:rPr>
    </w:lvl>
    <w:lvl w:ilvl="1" w:tplc="04080001">
      <w:start w:val="1"/>
      <w:numFmt w:val="bullet"/>
      <w:lvlText w:val=""/>
      <w:lvlJc w:val="left"/>
      <w:pPr>
        <w:tabs>
          <w:tab w:val="num" w:pos="360"/>
        </w:tabs>
        <w:ind w:left="360" w:hanging="360"/>
      </w:pPr>
      <w:rPr>
        <w:rFonts w:ascii="Symbol" w:hAnsi="Symbol" w:hint="default"/>
        <w:color w:val="auto"/>
      </w:rPr>
    </w:lvl>
    <w:lvl w:ilvl="2" w:tplc="04080005">
      <w:start w:val="1"/>
      <w:numFmt w:val="bullet"/>
      <w:lvlText w:val=""/>
      <w:lvlJc w:val="left"/>
      <w:pPr>
        <w:tabs>
          <w:tab w:val="num" w:pos="1080"/>
        </w:tabs>
        <w:ind w:left="1080" w:hanging="360"/>
      </w:pPr>
      <w:rPr>
        <w:rFonts w:ascii="Wingdings" w:hAnsi="Wingdings" w:hint="default"/>
      </w:rPr>
    </w:lvl>
    <w:lvl w:ilvl="3" w:tplc="04080001">
      <w:start w:val="1"/>
      <w:numFmt w:val="bullet"/>
      <w:lvlText w:val=""/>
      <w:lvlJc w:val="left"/>
      <w:pPr>
        <w:tabs>
          <w:tab w:val="num" w:pos="1800"/>
        </w:tabs>
        <w:ind w:left="1800" w:hanging="360"/>
      </w:pPr>
      <w:rPr>
        <w:rFonts w:ascii="Symbol" w:hAnsi="Symbol" w:hint="default"/>
        <w:color w:val="auto"/>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nsid w:val="07A87934"/>
    <w:multiLevelType w:val="hybridMultilevel"/>
    <w:tmpl w:val="5644DB10"/>
    <w:lvl w:ilvl="0" w:tplc="0408000F">
      <w:start w:val="1"/>
      <w:numFmt w:val="decimal"/>
      <w:lvlText w:val="%1."/>
      <w:lvlJc w:val="left"/>
      <w:pPr>
        <w:tabs>
          <w:tab w:val="num" w:pos="360"/>
        </w:tabs>
        <w:ind w:left="360" w:hanging="360"/>
      </w:pPr>
      <w:rPr>
        <w:rFonts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
    <w:nsid w:val="10276ADB"/>
    <w:multiLevelType w:val="hybridMultilevel"/>
    <w:tmpl w:val="5994F39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6">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52029DC"/>
    <w:multiLevelType w:val="hybridMultilevel"/>
    <w:tmpl w:val="64F2F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1ABB3BD5"/>
    <w:multiLevelType w:val="hybridMultilevel"/>
    <w:tmpl w:val="4B021598"/>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EF5119"/>
    <w:multiLevelType w:val="hybridMultilevel"/>
    <w:tmpl w:val="E6C0E64C"/>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D6E0FD9"/>
    <w:multiLevelType w:val="hybridMultilevel"/>
    <w:tmpl w:val="483A50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4">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39106175"/>
    <w:multiLevelType w:val="hybridMultilevel"/>
    <w:tmpl w:val="4A6C63B0"/>
    <w:lvl w:ilvl="0" w:tplc="B3F8CEC2">
      <w:start w:val="1"/>
      <w:numFmt w:val="bullet"/>
      <w:lvlText w:val=""/>
      <w:lvlJc w:val="left"/>
      <w:pPr>
        <w:ind w:left="1080" w:hanging="360"/>
      </w:pPr>
      <w:rPr>
        <w:rFonts w:ascii="Symbol" w:hAnsi="Symbol" w:hint="default"/>
        <w:color w:val="auto"/>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6">
    <w:nsid w:val="39C34077"/>
    <w:multiLevelType w:val="hybridMultilevel"/>
    <w:tmpl w:val="C0643CFA"/>
    <w:lvl w:ilvl="0" w:tplc="40B00F96">
      <w:start w:val="1"/>
      <w:numFmt w:val="decimal"/>
      <w:lvlText w:val="%1."/>
      <w:lvlJc w:val="left"/>
      <w:pPr>
        <w:tabs>
          <w:tab w:val="num" w:pos="360"/>
        </w:tabs>
        <w:ind w:left="360" w:hanging="360"/>
      </w:pPr>
      <w:rPr>
        <w:rFonts w:cs="Times New Roman" w:hint="default"/>
        <w:color w:val="auto"/>
      </w:rPr>
    </w:lvl>
    <w:lvl w:ilvl="1" w:tplc="04080001">
      <w:start w:val="1"/>
      <w:numFmt w:val="bullet"/>
      <w:lvlText w:val=""/>
      <w:lvlJc w:val="left"/>
      <w:pPr>
        <w:tabs>
          <w:tab w:val="num" w:pos="360"/>
        </w:tabs>
        <w:ind w:left="360" w:hanging="360"/>
      </w:pPr>
      <w:rPr>
        <w:rFonts w:ascii="Symbol" w:hAnsi="Symbol" w:hint="default"/>
        <w:color w:val="auto"/>
      </w:rPr>
    </w:lvl>
    <w:lvl w:ilvl="2" w:tplc="0408000D">
      <w:start w:val="1"/>
      <w:numFmt w:val="bullet"/>
      <w:lvlText w:val=""/>
      <w:lvlJc w:val="left"/>
      <w:pPr>
        <w:tabs>
          <w:tab w:val="num" w:pos="1080"/>
        </w:tabs>
        <w:ind w:left="1080" w:hanging="360"/>
      </w:pPr>
      <w:rPr>
        <w:rFonts w:ascii="Wingdings" w:hAnsi="Wingdings" w:hint="default"/>
      </w:rPr>
    </w:lvl>
    <w:lvl w:ilvl="3" w:tplc="04080001">
      <w:start w:val="1"/>
      <w:numFmt w:val="bullet"/>
      <w:lvlText w:val=""/>
      <w:lvlJc w:val="left"/>
      <w:pPr>
        <w:tabs>
          <w:tab w:val="num" w:pos="1800"/>
        </w:tabs>
        <w:ind w:left="1800" w:hanging="360"/>
      </w:pPr>
      <w:rPr>
        <w:rFonts w:ascii="Symbol" w:hAnsi="Symbol" w:hint="default"/>
        <w:color w:val="auto"/>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7">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9">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0">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95045A3"/>
    <w:multiLevelType w:val="hybridMultilevel"/>
    <w:tmpl w:val="7DDCDF5A"/>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start w:val="1"/>
      <w:numFmt w:val="bullet"/>
      <w:lvlText w:val=""/>
      <w:lvlJc w:val="left"/>
      <w:pPr>
        <w:tabs>
          <w:tab w:val="num" w:pos="1080"/>
        </w:tabs>
        <w:ind w:left="1080" w:hanging="360"/>
      </w:pPr>
      <w:rPr>
        <w:rFonts w:ascii="Wingdings" w:hAnsi="Wingdings" w:hint="default"/>
      </w:rPr>
    </w:lvl>
    <w:lvl w:ilvl="3" w:tplc="04080001">
      <w:start w:val="1"/>
      <w:numFmt w:val="bullet"/>
      <w:lvlText w:val=""/>
      <w:lvlJc w:val="left"/>
      <w:pPr>
        <w:tabs>
          <w:tab w:val="num" w:pos="1800"/>
        </w:tabs>
        <w:ind w:left="1800" w:hanging="360"/>
      </w:pPr>
      <w:rPr>
        <w:rFonts w:ascii="Symbol" w:hAnsi="Symbol" w:hint="default"/>
        <w:color w:val="auto"/>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3">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581020C6"/>
    <w:multiLevelType w:val="hybridMultilevel"/>
    <w:tmpl w:val="68D8B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nsid w:val="5EA937AF"/>
    <w:multiLevelType w:val="hybridMultilevel"/>
    <w:tmpl w:val="C7C0B02C"/>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63784023"/>
    <w:multiLevelType w:val="hybridMultilevel"/>
    <w:tmpl w:val="6750E830"/>
    <w:lvl w:ilvl="0" w:tplc="0EFE6800">
      <w:numFmt w:val="bullet"/>
      <w:lvlText w:val="-"/>
      <w:lvlJc w:val="left"/>
      <w:pPr>
        <w:ind w:left="820" w:hanging="360"/>
      </w:pPr>
      <w:rPr>
        <w:rFonts w:ascii="Tahoma" w:eastAsia="Calibri" w:hAnsi="Tahoma" w:cs="Tahoma"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9">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727C4749"/>
    <w:multiLevelType w:val="hybridMultilevel"/>
    <w:tmpl w:val="1366B2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
  </w:num>
  <w:num w:numId="3">
    <w:abstractNumId w:val="15"/>
  </w:num>
  <w:num w:numId="4">
    <w:abstractNumId w:val="20"/>
  </w:num>
  <w:num w:numId="5">
    <w:abstractNumId w:val="5"/>
  </w:num>
  <w:num w:numId="6">
    <w:abstractNumId w:val="13"/>
  </w:num>
  <w:num w:numId="7">
    <w:abstractNumId w:val="17"/>
  </w:num>
  <w:num w:numId="8">
    <w:abstractNumId w:val="0"/>
  </w:num>
  <w:num w:numId="9">
    <w:abstractNumId w:val="24"/>
  </w:num>
  <w:num w:numId="10">
    <w:abstractNumId w:val="26"/>
  </w:num>
  <w:num w:numId="11">
    <w:abstractNumId w:val="31"/>
  </w:num>
  <w:num w:numId="12">
    <w:abstractNumId w:val="14"/>
  </w:num>
  <w:num w:numId="13">
    <w:abstractNumId w:val="11"/>
  </w:num>
  <w:num w:numId="14">
    <w:abstractNumId w:val="18"/>
  </w:num>
  <w:num w:numId="15">
    <w:abstractNumId w:val="4"/>
  </w:num>
  <w:num w:numId="16">
    <w:abstractNumId w:val="19"/>
  </w:num>
  <w:num w:numId="17">
    <w:abstractNumId w:val="29"/>
  </w:num>
  <w:num w:numId="18">
    <w:abstractNumId w:val="9"/>
  </w:num>
  <w:num w:numId="19">
    <w:abstractNumId w:val="6"/>
  </w:num>
  <w:num w:numId="20">
    <w:abstractNumId w:val="23"/>
  </w:num>
  <w:num w:numId="21">
    <w:abstractNumId w:val="12"/>
  </w:num>
  <w:num w:numId="22">
    <w:abstractNumId w:val="30"/>
  </w:num>
  <w:num w:numId="23">
    <w:abstractNumId w:val="3"/>
  </w:num>
  <w:num w:numId="24">
    <w:abstractNumId w:val="7"/>
  </w:num>
  <w:num w:numId="25">
    <w:abstractNumId w:val="10"/>
  </w:num>
  <w:num w:numId="26">
    <w:abstractNumId w:val="28"/>
  </w:num>
  <w:num w:numId="27">
    <w:abstractNumId w:val="8"/>
  </w:num>
  <w:num w:numId="28">
    <w:abstractNumId w:val="22"/>
  </w:num>
  <w:num w:numId="29">
    <w:abstractNumId w:val="1"/>
  </w:num>
  <w:num w:numId="30">
    <w:abstractNumId w:val="16"/>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63ED3"/>
    <w:rsid w:val="00024A71"/>
    <w:rsid w:val="0003716B"/>
    <w:rsid w:val="0004764F"/>
    <w:rsid w:val="00054EF9"/>
    <w:rsid w:val="00074B13"/>
    <w:rsid w:val="000751B8"/>
    <w:rsid w:val="000906E5"/>
    <w:rsid w:val="00093DEA"/>
    <w:rsid w:val="000B3DA8"/>
    <w:rsid w:val="000C4C2B"/>
    <w:rsid w:val="000E0754"/>
    <w:rsid w:val="000F3B9B"/>
    <w:rsid w:val="000F679A"/>
    <w:rsid w:val="00103646"/>
    <w:rsid w:val="00106B1F"/>
    <w:rsid w:val="00110AB7"/>
    <w:rsid w:val="00121618"/>
    <w:rsid w:val="00132902"/>
    <w:rsid w:val="0013460F"/>
    <w:rsid w:val="00140DC7"/>
    <w:rsid w:val="00144486"/>
    <w:rsid w:val="00150DB5"/>
    <w:rsid w:val="00157185"/>
    <w:rsid w:val="00163534"/>
    <w:rsid w:val="0016720D"/>
    <w:rsid w:val="0017027B"/>
    <w:rsid w:val="00176107"/>
    <w:rsid w:val="00187F50"/>
    <w:rsid w:val="00192787"/>
    <w:rsid w:val="00192D64"/>
    <w:rsid w:val="001A4B8D"/>
    <w:rsid w:val="001B4D3D"/>
    <w:rsid w:val="001D46B6"/>
    <w:rsid w:val="00210B50"/>
    <w:rsid w:val="00217A6A"/>
    <w:rsid w:val="002415E6"/>
    <w:rsid w:val="00255FA9"/>
    <w:rsid w:val="00260B60"/>
    <w:rsid w:val="00266CC5"/>
    <w:rsid w:val="00267618"/>
    <w:rsid w:val="002776C9"/>
    <w:rsid w:val="00294838"/>
    <w:rsid w:val="002A60F5"/>
    <w:rsid w:val="002C1E2E"/>
    <w:rsid w:val="002C782A"/>
    <w:rsid w:val="002E4185"/>
    <w:rsid w:val="002F5B7B"/>
    <w:rsid w:val="003112BC"/>
    <w:rsid w:val="003357CD"/>
    <w:rsid w:val="00350C40"/>
    <w:rsid w:val="00352D03"/>
    <w:rsid w:val="00371061"/>
    <w:rsid w:val="00371252"/>
    <w:rsid w:val="0038379F"/>
    <w:rsid w:val="0038586F"/>
    <w:rsid w:val="00385BA3"/>
    <w:rsid w:val="003B4586"/>
    <w:rsid w:val="003C2F2E"/>
    <w:rsid w:val="003C4D87"/>
    <w:rsid w:val="003D39EC"/>
    <w:rsid w:val="003D5302"/>
    <w:rsid w:val="003E676F"/>
    <w:rsid w:val="003F497F"/>
    <w:rsid w:val="003F530A"/>
    <w:rsid w:val="003F73D3"/>
    <w:rsid w:val="00401554"/>
    <w:rsid w:val="00407290"/>
    <w:rsid w:val="00411040"/>
    <w:rsid w:val="00412EF0"/>
    <w:rsid w:val="00415147"/>
    <w:rsid w:val="00422633"/>
    <w:rsid w:val="004279F3"/>
    <w:rsid w:val="004313F7"/>
    <w:rsid w:val="004323A5"/>
    <w:rsid w:val="004332D5"/>
    <w:rsid w:val="004369D6"/>
    <w:rsid w:val="00444611"/>
    <w:rsid w:val="00451262"/>
    <w:rsid w:val="00467DB2"/>
    <w:rsid w:val="00470F80"/>
    <w:rsid w:val="00471E9A"/>
    <w:rsid w:val="0047606D"/>
    <w:rsid w:val="00481906"/>
    <w:rsid w:val="00490883"/>
    <w:rsid w:val="00490CD4"/>
    <w:rsid w:val="00491195"/>
    <w:rsid w:val="004922DF"/>
    <w:rsid w:val="00493F0C"/>
    <w:rsid w:val="004944DA"/>
    <w:rsid w:val="00494A11"/>
    <w:rsid w:val="004C59FC"/>
    <w:rsid w:val="004C6656"/>
    <w:rsid w:val="004C789F"/>
    <w:rsid w:val="004D467C"/>
    <w:rsid w:val="004F0162"/>
    <w:rsid w:val="004F23F0"/>
    <w:rsid w:val="0051556E"/>
    <w:rsid w:val="005207AB"/>
    <w:rsid w:val="005212BA"/>
    <w:rsid w:val="00530763"/>
    <w:rsid w:val="00530ACD"/>
    <w:rsid w:val="00546D1A"/>
    <w:rsid w:val="00555607"/>
    <w:rsid w:val="00556FB9"/>
    <w:rsid w:val="005600E6"/>
    <w:rsid w:val="005744F6"/>
    <w:rsid w:val="005756CB"/>
    <w:rsid w:val="00575BA2"/>
    <w:rsid w:val="005939B8"/>
    <w:rsid w:val="005A221D"/>
    <w:rsid w:val="005A2FC1"/>
    <w:rsid w:val="005C7C11"/>
    <w:rsid w:val="005D17B0"/>
    <w:rsid w:val="005D426F"/>
    <w:rsid w:val="005D798C"/>
    <w:rsid w:val="005E074C"/>
    <w:rsid w:val="005E0DED"/>
    <w:rsid w:val="005E4E4B"/>
    <w:rsid w:val="005E66C0"/>
    <w:rsid w:val="005F4ACB"/>
    <w:rsid w:val="0060427E"/>
    <w:rsid w:val="00615BCA"/>
    <w:rsid w:val="00617F09"/>
    <w:rsid w:val="006325AE"/>
    <w:rsid w:val="00635C31"/>
    <w:rsid w:val="00636531"/>
    <w:rsid w:val="0064212B"/>
    <w:rsid w:val="00652D36"/>
    <w:rsid w:val="00654A6F"/>
    <w:rsid w:val="00666F50"/>
    <w:rsid w:val="00670CBC"/>
    <w:rsid w:val="0067569F"/>
    <w:rsid w:val="006A4CAE"/>
    <w:rsid w:val="006A6CB1"/>
    <w:rsid w:val="006B5DD3"/>
    <w:rsid w:val="006C0F6E"/>
    <w:rsid w:val="006E5525"/>
    <w:rsid w:val="006F1B11"/>
    <w:rsid w:val="006F3710"/>
    <w:rsid w:val="006F528D"/>
    <w:rsid w:val="00706B94"/>
    <w:rsid w:val="00720840"/>
    <w:rsid w:val="00732215"/>
    <w:rsid w:val="00740A2A"/>
    <w:rsid w:val="00741B83"/>
    <w:rsid w:val="007432C7"/>
    <w:rsid w:val="00746CEE"/>
    <w:rsid w:val="007628F0"/>
    <w:rsid w:val="00762DFF"/>
    <w:rsid w:val="00763ED3"/>
    <w:rsid w:val="00764AF3"/>
    <w:rsid w:val="007A0E15"/>
    <w:rsid w:val="007A2B5D"/>
    <w:rsid w:val="007A7A75"/>
    <w:rsid w:val="007B0B04"/>
    <w:rsid w:val="007C09C5"/>
    <w:rsid w:val="007C1DB2"/>
    <w:rsid w:val="007C44B9"/>
    <w:rsid w:val="007D0562"/>
    <w:rsid w:val="007D06D5"/>
    <w:rsid w:val="007F5647"/>
    <w:rsid w:val="00800533"/>
    <w:rsid w:val="0081439B"/>
    <w:rsid w:val="00816DA7"/>
    <w:rsid w:val="008246D7"/>
    <w:rsid w:val="00825C3D"/>
    <w:rsid w:val="00863B60"/>
    <w:rsid w:val="008834EB"/>
    <w:rsid w:val="008978B1"/>
    <w:rsid w:val="008A0708"/>
    <w:rsid w:val="008A1BFF"/>
    <w:rsid w:val="008B0CEE"/>
    <w:rsid w:val="008B4D99"/>
    <w:rsid w:val="008B4F28"/>
    <w:rsid w:val="008B6C1C"/>
    <w:rsid w:val="008D0437"/>
    <w:rsid w:val="008D3A69"/>
    <w:rsid w:val="008E1944"/>
    <w:rsid w:val="008E704E"/>
    <w:rsid w:val="008F2B8A"/>
    <w:rsid w:val="0092743D"/>
    <w:rsid w:val="00933949"/>
    <w:rsid w:val="00935A98"/>
    <w:rsid w:val="00943DBF"/>
    <w:rsid w:val="00951D07"/>
    <w:rsid w:val="009550B1"/>
    <w:rsid w:val="00975685"/>
    <w:rsid w:val="00980673"/>
    <w:rsid w:val="00986AD3"/>
    <w:rsid w:val="00987ACE"/>
    <w:rsid w:val="009B238C"/>
    <w:rsid w:val="009B2C86"/>
    <w:rsid w:val="009B3F3A"/>
    <w:rsid w:val="009B67BA"/>
    <w:rsid w:val="009C0816"/>
    <w:rsid w:val="009C3173"/>
    <w:rsid w:val="009C3262"/>
    <w:rsid w:val="009E0049"/>
    <w:rsid w:val="009E607A"/>
    <w:rsid w:val="00A12EEC"/>
    <w:rsid w:val="00A13AE2"/>
    <w:rsid w:val="00A16781"/>
    <w:rsid w:val="00A21A6A"/>
    <w:rsid w:val="00A35E09"/>
    <w:rsid w:val="00A37E1D"/>
    <w:rsid w:val="00A4119A"/>
    <w:rsid w:val="00A45A76"/>
    <w:rsid w:val="00A53089"/>
    <w:rsid w:val="00A6076F"/>
    <w:rsid w:val="00A61EC7"/>
    <w:rsid w:val="00A6791B"/>
    <w:rsid w:val="00A853E5"/>
    <w:rsid w:val="00A91BFA"/>
    <w:rsid w:val="00A9493D"/>
    <w:rsid w:val="00AA5E1F"/>
    <w:rsid w:val="00AB06B2"/>
    <w:rsid w:val="00AB2F3D"/>
    <w:rsid w:val="00AB488F"/>
    <w:rsid w:val="00AB73C0"/>
    <w:rsid w:val="00AC0D07"/>
    <w:rsid w:val="00AC7233"/>
    <w:rsid w:val="00AD2824"/>
    <w:rsid w:val="00AD4027"/>
    <w:rsid w:val="00AF1250"/>
    <w:rsid w:val="00B44690"/>
    <w:rsid w:val="00B64900"/>
    <w:rsid w:val="00B64E72"/>
    <w:rsid w:val="00B9724A"/>
    <w:rsid w:val="00BA1562"/>
    <w:rsid w:val="00BA2F92"/>
    <w:rsid w:val="00BD2E5E"/>
    <w:rsid w:val="00BD7DF7"/>
    <w:rsid w:val="00BE650B"/>
    <w:rsid w:val="00C11C90"/>
    <w:rsid w:val="00C21164"/>
    <w:rsid w:val="00C341CB"/>
    <w:rsid w:val="00C462D6"/>
    <w:rsid w:val="00C61E55"/>
    <w:rsid w:val="00C716BF"/>
    <w:rsid w:val="00C77F68"/>
    <w:rsid w:val="00C812AA"/>
    <w:rsid w:val="00C844B7"/>
    <w:rsid w:val="00CA3F5A"/>
    <w:rsid w:val="00CA48AE"/>
    <w:rsid w:val="00CC0F22"/>
    <w:rsid w:val="00CD3985"/>
    <w:rsid w:val="00CF20EB"/>
    <w:rsid w:val="00CF2349"/>
    <w:rsid w:val="00CF2A4E"/>
    <w:rsid w:val="00D000E8"/>
    <w:rsid w:val="00D07AE5"/>
    <w:rsid w:val="00D07B28"/>
    <w:rsid w:val="00D11260"/>
    <w:rsid w:val="00D3121C"/>
    <w:rsid w:val="00D32469"/>
    <w:rsid w:val="00D33775"/>
    <w:rsid w:val="00D63145"/>
    <w:rsid w:val="00D72F6C"/>
    <w:rsid w:val="00D819C0"/>
    <w:rsid w:val="00D833EC"/>
    <w:rsid w:val="00D860AF"/>
    <w:rsid w:val="00DA3CF7"/>
    <w:rsid w:val="00DA4FB1"/>
    <w:rsid w:val="00DC2B04"/>
    <w:rsid w:val="00DC550C"/>
    <w:rsid w:val="00DC5801"/>
    <w:rsid w:val="00DD0FB4"/>
    <w:rsid w:val="00DD2F71"/>
    <w:rsid w:val="00E02DC4"/>
    <w:rsid w:val="00E07C73"/>
    <w:rsid w:val="00E154C9"/>
    <w:rsid w:val="00E15F0E"/>
    <w:rsid w:val="00E24A15"/>
    <w:rsid w:val="00E338D0"/>
    <w:rsid w:val="00E42540"/>
    <w:rsid w:val="00E43F71"/>
    <w:rsid w:val="00E47ADD"/>
    <w:rsid w:val="00E57C9F"/>
    <w:rsid w:val="00E61193"/>
    <w:rsid w:val="00E726E3"/>
    <w:rsid w:val="00E809B1"/>
    <w:rsid w:val="00E94195"/>
    <w:rsid w:val="00EA1325"/>
    <w:rsid w:val="00EA4DA6"/>
    <w:rsid w:val="00EB4032"/>
    <w:rsid w:val="00EB6B45"/>
    <w:rsid w:val="00ED3ACB"/>
    <w:rsid w:val="00ED6890"/>
    <w:rsid w:val="00EE2BA9"/>
    <w:rsid w:val="00EF2494"/>
    <w:rsid w:val="00F03242"/>
    <w:rsid w:val="00F11041"/>
    <w:rsid w:val="00F1328D"/>
    <w:rsid w:val="00F23FA9"/>
    <w:rsid w:val="00F40948"/>
    <w:rsid w:val="00F60C76"/>
    <w:rsid w:val="00F610C0"/>
    <w:rsid w:val="00F72DF3"/>
    <w:rsid w:val="00F83C07"/>
    <w:rsid w:val="00F840A6"/>
    <w:rsid w:val="00F9164A"/>
    <w:rsid w:val="00F91F46"/>
    <w:rsid w:val="00FB7777"/>
    <w:rsid w:val="00FC2F15"/>
    <w:rsid w:val="00FC52C0"/>
    <w:rsid w:val="00FD0126"/>
    <w:rsid w:val="00FF1E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uiPriority w:val="99"/>
    <w:locked/>
    <w:rsid w:val="00763ED3"/>
    <w:rPr>
      <w:rFonts w:ascii="Courier New" w:hAnsi="Courier New"/>
      <w:sz w:val="20"/>
      <w:lang w:eastAsia="el-GR"/>
    </w:rPr>
  </w:style>
  <w:style w:type="paragraph" w:styleId="a3">
    <w:name w:val="Balloon Text"/>
    <w:basedOn w:val="a"/>
    <w:link w:val="Char"/>
    <w:uiPriority w:val="99"/>
    <w:semiHidden/>
    <w:rsid w:val="004279F3"/>
    <w:rPr>
      <w:rFonts w:ascii="Tahoma" w:hAnsi="Tahoma" w:cs="Tahoma"/>
      <w:sz w:val="16"/>
      <w:szCs w:val="16"/>
    </w:rPr>
  </w:style>
  <w:style w:type="character" w:customStyle="1" w:styleId="Char">
    <w:name w:val="Κείμενο πλαισίου Char"/>
    <w:link w:val="a3"/>
    <w:uiPriority w:val="99"/>
    <w:semiHidden/>
    <w:locked/>
    <w:rsid w:val="004279F3"/>
    <w:rPr>
      <w:rFonts w:ascii="Tahoma" w:hAnsi="Tahoma"/>
      <w:sz w:val="16"/>
    </w:rPr>
  </w:style>
  <w:style w:type="paragraph" w:styleId="a4">
    <w:name w:val="header"/>
    <w:basedOn w:val="a"/>
    <w:link w:val="Char0"/>
    <w:uiPriority w:val="99"/>
    <w:rsid w:val="000E0754"/>
    <w:pPr>
      <w:tabs>
        <w:tab w:val="center" w:pos="4153"/>
        <w:tab w:val="right" w:pos="8306"/>
      </w:tabs>
    </w:pPr>
  </w:style>
  <w:style w:type="character" w:customStyle="1" w:styleId="Char0">
    <w:name w:val="Κεφαλίδα Char"/>
    <w:link w:val="a4"/>
    <w:uiPriority w:val="99"/>
    <w:semiHidden/>
    <w:locked/>
    <w:rsid w:val="00987ACE"/>
    <w:rPr>
      <w:rFonts w:ascii="Times New Roman" w:hAnsi="Times New Roman"/>
      <w:sz w:val="24"/>
    </w:rPr>
  </w:style>
  <w:style w:type="paragraph" w:styleId="a5">
    <w:name w:val="footer"/>
    <w:basedOn w:val="a"/>
    <w:link w:val="Char1"/>
    <w:uiPriority w:val="99"/>
    <w:rsid w:val="000E0754"/>
    <w:pPr>
      <w:tabs>
        <w:tab w:val="center" w:pos="4153"/>
        <w:tab w:val="right" w:pos="8306"/>
      </w:tabs>
    </w:pPr>
  </w:style>
  <w:style w:type="character" w:customStyle="1" w:styleId="Char1">
    <w:name w:val="Υποσέλιδο Char"/>
    <w:link w:val="a5"/>
    <w:uiPriority w:val="99"/>
    <w:semiHidden/>
    <w:locked/>
    <w:rsid w:val="00987ACE"/>
    <w:rPr>
      <w:rFonts w:ascii="Times New Roman" w:hAnsi="Times New Roman"/>
      <w:sz w:val="24"/>
    </w:rPr>
  </w:style>
  <w:style w:type="character" w:styleId="a6">
    <w:name w:val="page number"/>
    <w:uiPriority w:val="99"/>
    <w:rsid w:val="005D17B0"/>
    <w:rPr>
      <w:rFonts w:cs="Times New Roman"/>
    </w:rPr>
  </w:style>
  <w:style w:type="character" w:styleId="a7">
    <w:name w:val="annotation reference"/>
    <w:uiPriority w:val="99"/>
    <w:semiHidden/>
    <w:rsid w:val="00816DA7"/>
    <w:rPr>
      <w:rFonts w:cs="Times New Roman"/>
      <w:sz w:val="16"/>
    </w:rPr>
  </w:style>
  <w:style w:type="paragraph" w:styleId="a8">
    <w:name w:val="annotation text"/>
    <w:basedOn w:val="a"/>
    <w:link w:val="Char2"/>
    <w:uiPriority w:val="99"/>
    <w:semiHidden/>
    <w:rsid w:val="00816DA7"/>
    <w:rPr>
      <w:sz w:val="20"/>
      <w:szCs w:val="20"/>
    </w:rPr>
  </w:style>
  <w:style w:type="character" w:customStyle="1" w:styleId="Char2">
    <w:name w:val="Κείμενο σχολίου Char"/>
    <w:link w:val="a8"/>
    <w:uiPriority w:val="99"/>
    <w:semiHidden/>
    <w:locked/>
    <w:rsid w:val="00816DA7"/>
    <w:rPr>
      <w:rFonts w:ascii="Times New Roman" w:hAnsi="Times New Roman"/>
    </w:rPr>
  </w:style>
  <w:style w:type="paragraph" w:styleId="a9">
    <w:name w:val="annotation subject"/>
    <w:basedOn w:val="a8"/>
    <w:next w:val="a8"/>
    <w:link w:val="Char3"/>
    <w:uiPriority w:val="99"/>
    <w:semiHidden/>
    <w:rsid w:val="00816DA7"/>
    <w:rPr>
      <w:b/>
      <w:bCs/>
    </w:rPr>
  </w:style>
  <w:style w:type="character" w:customStyle="1" w:styleId="Char3">
    <w:name w:val="Θέμα σχολίου Char"/>
    <w:link w:val="a9"/>
    <w:uiPriority w:val="99"/>
    <w:semiHidden/>
    <w:locked/>
    <w:rsid w:val="00816DA7"/>
    <w:rPr>
      <w:rFonts w:ascii="Times New Roman" w:hAnsi="Times New Roman"/>
      <w:b/>
    </w:rPr>
  </w:style>
  <w:style w:type="table" w:styleId="aa">
    <w:name w:val="Table Grid"/>
    <w:basedOn w:val="a1"/>
    <w:locked/>
    <w:rsid w:val="0031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15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HTML Preformatted Char"/>
    <w:link w:val="-HTML"/>
    <w:uiPriority w:val="99"/>
    <w:locked/>
    <w:rsid w:val="00763ED3"/>
    <w:rPr>
      <w:rFonts w:ascii="Courier New" w:hAnsi="Courier New"/>
      <w:sz w:val="20"/>
      <w:lang w:val="x-none" w:eastAsia="el-GR"/>
    </w:rPr>
  </w:style>
  <w:style w:type="paragraph" w:styleId="a3">
    <w:name w:val="Balloon Text"/>
    <w:basedOn w:val="a"/>
    <w:link w:val="Char"/>
    <w:uiPriority w:val="99"/>
    <w:semiHidden/>
    <w:rsid w:val="004279F3"/>
    <w:rPr>
      <w:rFonts w:ascii="Tahoma" w:hAnsi="Tahoma" w:cs="Tahoma"/>
      <w:sz w:val="16"/>
      <w:szCs w:val="16"/>
    </w:rPr>
  </w:style>
  <w:style w:type="character" w:customStyle="1" w:styleId="Char">
    <w:name w:val="Balloon Text Char"/>
    <w:link w:val="a3"/>
    <w:uiPriority w:val="99"/>
    <w:semiHidden/>
    <w:locked/>
    <w:rsid w:val="004279F3"/>
    <w:rPr>
      <w:rFonts w:ascii="Tahoma" w:hAnsi="Tahoma"/>
      <w:sz w:val="16"/>
    </w:rPr>
  </w:style>
  <w:style w:type="paragraph" w:styleId="a4">
    <w:name w:val="header"/>
    <w:basedOn w:val="a"/>
    <w:link w:val="Char0"/>
    <w:uiPriority w:val="99"/>
    <w:rsid w:val="000E0754"/>
    <w:pPr>
      <w:tabs>
        <w:tab w:val="center" w:pos="4153"/>
        <w:tab w:val="right" w:pos="8306"/>
      </w:tabs>
    </w:pPr>
  </w:style>
  <w:style w:type="character" w:customStyle="1" w:styleId="Char0">
    <w:name w:val="Header Char"/>
    <w:link w:val="a4"/>
    <w:uiPriority w:val="99"/>
    <w:semiHidden/>
    <w:locked/>
    <w:rPr>
      <w:rFonts w:ascii="Times New Roman" w:hAnsi="Times New Roman"/>
      <w:sz w:val="24"/>
    </w:rPr>
  </w:style>
  <w:style w:type="paragraph" w:styleId="a5">
    <w:name w:val="footer"/>
    <w:basedOn w:val="a"/>
    <w:link w:val="Char1"/>
    <w:uiPriority w:val="99"/>
    <w:rsid w:val="000E0754"/>
    <w:pPr>
      <w:tabs>
        <w:tab w:val="center" w:pos="4153"/>
        <w:tab w:val="right" w:pos="8306"/>
      </w:tabs>
    </w:pPr>
  </w:style>
  <w:style w:type="character" w:customStyle="1" w:styleId="Char1">
    <w:name w:val="Footer Char"/>
    <w:link w:val="a5"/>
    <w:uiPriority w:val="99"/>
    <w:semiHidden/>
    <w:locked/>
    <w:rPr>
      <w:rFonts w:ascii="Times New Roman" w:hAnsi="Times New Roman"/>
      <w:sz w:val="24"/>
    </w:rPr>
  </w:style>
  <w:style w:type="character" w:styleId="a6">
    <w:name w:val="page number"/>
    <w:uiPriority w:val="99"/>
    <w:rsid w:val="005D17B0"/>
    <w:rPr>
      <w:rFonts w:cs="Times New Roman"/>
    </w:rPr>
  </w:style>
  <w:style w:type="character" w:styleId="a7">
    <w:name w:val="annotation reference"/>
    <w:uiPriority w:val="99"/>
    <w:semiHidden/>
    <w:rsid w:val="00816DA7"/>
    <w:rPr>
      <w:rFonts w:cs="Times New Roman"/>
      <w:sz w:val="16"/>
    </w:rPr>
  </w:style>
  <w:style w:type="paragraph" w:styleId="a8">
    <w:name w:val="annotation text"/>
    <w:basedOn w:val="a"/>
    <w:link w:val="Char2"/>
    <w:uiPriority w:val="99"/>
    <w:semiHidden/>
    <w:rsid w:val="00816DA7"/>
    <w:rPr>
      <w:sz w:val="20"/>
      <w:szCs w:val="20"/>
    </w:rPr>
  </w:style>
  <w:style w:type="character" w:customStyle="1" w:styleId="Char2">
    <w:name w:val="Comment Text Char"/>
    <w:link w:val="a8"/>
    <w:uiPriority w:val="99"/>
    <w:semiHidden/>
    <w:locked/>
    <w:rsid w:val="00816DA7"/>
    <w:rPr>
      <w:rFonts w:ascii="Times New Roman" w:hAnsi="Times New Roman"/>
    </w:rPr>
  </w:style>
  <w:style w:type="paragraph" w:styleId="a9">
    <w:name w:val="annotation subject"/>
    <w:basedOn w:val="a8"/>
    <w:next w:val="a8"/>
    <w:link w:val="Char3"/>
    <w:uiPriority w:val="99"/>
    <w:semiHidden/>
    <w:rsid w:val="00816DA7"/>
    <w:rPr>
      <w:b/>
      <w:bCs/>
    </w:rPr>
  </w:style>
  <w:style w:type="character" w:customStyle="1" w:styleId="Char3">
    <w:name w:val="Comment Subject Char"/>
    <w:link w:val="a9"/>
    <w:uiPriority w:val="99"/>
    <w:semiHidden/>
    <w:locked/>
    <w:rsid w:val="00816DA7"/>
    <w:rPr>
      <w:rFonts w:ascii="Times New Roman" w:hAnsi="Times New Roman"/>
      <w:b/>
    </w:rPr>
  </w:style>
  <w:style w:type="table" w:styleId="aa">
    <w:name w:val="Table Grid"/>
    <w:basedOn w:val="a1"/>
    <w:locked/>
    <w:rsid w:val="0031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1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2501-27B2-4C3A-AD3B-77DBA1E998EC}">
  <ds:schemaRefs>
    <ds:schemaRef ds:uri="http://schemas.microsoft.com/office/2006/metadata/properties"/>
  </ds:schemaRefs>
</ds:datastoreItem>
</file>

<file path=customXml/itemProps2.xml><?xml version="1.0" encoding="utf-8"?>
<ds:datastoreItem xmlns:ds="http://schemas.openxmlformats.org/officeDocument/2006/customXml" ds:itemID="{B4E7EB1E-D698-4C79-9308-F85DD0EBB4FF}">
  <ds:schemaRefs>
    <ds:schemaRef ds:uri="http://schemas.microsoft.com/sharepoint/v3/contenttype/forms"/>
  </ds:schemaRefs>
</ds:datastoreItem>
</file>

<file path=customXml/itemProps3.xml><?xml version="1.0" encoding="utf-8"?>
<ds:datastoreItem xmlns:ds="http://schemas.openxmlformats.org/officeDocument/2006/customXml" ds:itemID="{7ACECD4C-5103-4A19-A435-511719C6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6AECEC-ECF0-46DD-A3FD-6DADF0C9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1338</Words>
  <Characters>8364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Προϊστάμενος Αρχής Πιστοποίησης</vt:lpstr>
    </vt:vector>
  </TitlesOfParts>
  <Company>MOU DP sa</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Προϊστάμενος Αρχής Πιστοποίησης</dc:title>
  <dc:creator>ΔΟΥΛΓΕΡΩΦ ΙΒΑΝΑ (Ivana Doulgerof)</dc:creator>
  <cp:lastModifiedBy>PFletsiou</cp:lastModifiedBy>
  <cp:revision>28</cp:revision>
  <cp:lastPrinted>2015-08-19T10:26:00Z</cp:lastPrinted>
  <dcterms:created xsi:type="dcterms:W3CDTF">2015-08-19T08:26:00Z</dcterms:created>
  <dcterms:modified xsi:type="dcterms:W3CDTF">2016-11-02T10:13:00Z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Order">
    <vt:r8>33700</vt:r8>
  </property>
  <property fmtid="{D5CDD505-2E9C-101B-9397-08002B2CF9AE}" pid="4" name="ΕΤΟΣ">
    <vt:lpwstr>2013</vt:lpwstr>
  </property>
</Properties>
</file>