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792"/>
        <w:gridCol w:w="1008"/>
        <w:gridCol w:w="1872"/>
        <w:gridCol w:w="180"/>
        <w:gridCol w:w="360"/>
        <w:gridCol w:w="2669"/>
        <w:gridCol w:w="425"/>
        <w:gridCol w:w="2669"/>
      </w:tblGrid>
      <w:tr w:rsidR="00A617D7" w:rsidRPr="00384C6D" w:rsidTr="000806C9">
        <w:trPr>
          <w:cantSplit/>
        </w:trPr>
        <w:tc>
          <w:tcPr>
            <w:tcW w:w="2628" w:type="dxa"/>
          </w:tcPr>
          <w:p w:rsidR="00A617D7" w:rsidRPr="00384C6D" w:rsidRDefault="00A617D7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  <w:gridSpan w:val="4"/>
          </w:tcPr>
          <w:p w:rsidR="00A617D7" w:rsidRPr="00384C6D" w:rsidRDefault="00A617D7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029" w:type="dxa"/>
            <w:gridSpan w:val="2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Default="00A617D7" w:rsidP="00132284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</w:p>
          <w:p w:rsidR="00A617D7" w:rsidRDefault="00A617D7" w:rsidP="00132284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457DB5" w:rsidRDefault="00A617D7" w:rsidP="00132284">
            <w:pPr>
              <w:spacing w:after="0" w:line="300" w:lineRule="atLeast"/>
              <w:jc w:val="right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5CFE9CD" wp14:editId="444950CA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-799465</wp:posOffset>
                  </wp:positionV>
                  <wp:extent cx="934085" cy="64389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145" y="21089"/>
                      <wp:lineTo x="21145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</w:t>
            </w:r>
            <w:r w:rsidRPr="00457DB5">
              <w:rPr>
                <w:rFonts w:ascii="Tahoma" w:hAnsi="Tahoma" w:cs="Tahoma"/>
                <w:b/>
                <w:sz w:val="20"/>
                <w:lang w:eastAsia="en-US"/>
              </w:rPr>
              <w:t>ΕΥΡΩΠΑΪΚΗ ΕΝΩΣΗ</w:t>
            </w:r>
          </w:p>
          <w:p w:rsidR="00CC18FC" w:rsidRDefault="00A617D7" w:rsidP="00CC18F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Ευρωπαϊκό Ταμείο </w:t>
            </w:r>
            <w:r w:rsidR="00CC18FC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</w:t>
            </w:r>
          </w:p>
          <w:p w:rsidR="00A617D7" w:rsidRPr="00457DB5" w:rsidRDefault="00CC18FC" w:rsidP="00CC18FC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Θάλασσας και Αλιείας</w:t>
            </w:r>
            <w:r w:rsidR="00A617D7" w:rsidRPr="00457DB5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3094" w:type="dxa"/>
            <w:gridSpan w:val="2"/>
          </w:tcPr>
          <w:p w:rsidR="00A617D7" w:rsidRPr="00384C6D" w:rsidRDefault="00A617D7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A617D7" w:rsidRDefault="00A617D7" w:rsidP="00A617D7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</w:t>
            </w:r>
          </w:p>
          <w:p w:rsidR="00A617D7" w:rsidRPr="00A617D7" w:rsidRDefault="00A617D7" w:rsidP="00A617D7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A617D7" w:rsidRDefault="00A617D7" w:rsidP="00A617D7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</w:tr>
      <w:tr w:rsidR="00A617D7" w:rsidRPr="00457DB5" w:rsidTr="000806C9">
        <w:trPr>
          <w:gridAfter w:val="2"/>
          <w:wAfter w:w="3094" w:type="dxa"/>
          <w:cantSplit/>
        </w:trPr>
        <w:tc>
          <w:tcPr>
            <w:tcW w:w="3420" w:type="dxa"/>
            <w:gridSpan w:val="2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  <w:p w:rsidR="00A617D7" w:rsidRPr="00457DB5" w:rsidRDefault="00A617D7" w:rsidP="0013228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gridSpan w:val="4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  <w:tc>
          <w:tcPr>
            <w:tcW w:w="2669" w:type="dxa"/>
          </w:tcPr>
          <w:p w:rsidR="00A617D7" w:rsidRPr="00384C6D" w:rsidRDefault="00A617D7" w:rsidP="00132284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 w:rsidTr="000806C9">
        <w:trPr>
          <w:gridAfter w:val="1"/>
          <w:wAfter w:w="2669" w:type="dxa"/>
          <w:cantSplit/>
        </w:trPr>
        <w:tc>
          <w:tcPr>
            <w:tcW w:w="4428" w:type="dxa"/>
            <w:gridSpan w:val="3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  <w:gridSpan w:val="4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Pr="00F96496">
        <w:rPr>
          <w:rFonts w:ascii="Tahoma" w:hAnsi="Tahoma" w:cs="Tahoma"/>
          <w:b/>
          <w:sz w:val="20"/>
        </w:rPr>
        <w:t>……………..</w:t>
      </w:r>
      <w:r w:rsidR="0046559D">
        <w:rPr>
          <w:rFonts w:ascii="Tahoma" w:hAnsi="Tahoma" w:cs="Tahoma"/>
          <w:b/>
          <w:sz w:val="20"/>
          <w:lang w:val="en-US"/>
        </w:rPr>
        <w:t xml:space="preserve"> </w:t>
      </w:r>
      <w:r w:rsidR="00C0436E" w:rsidRPr="00F96496">
        <w:rPr>
          <w:rFonts w:ascii="Tahoma" w:hAnsi="Tahoma" w:cs="Tahoma"/>
          <w:b/>
          <w:sz w:val="20"/>
          <w:lang w:val="en-US"/>
        </w:rPr>
        <w:t>2014-2020</w:t>
      </w:r>
    </w:p>
    <w:p w:rsidR="003F7F47" w:rsidRPr="00F96496" w:rsidRDefault="000E70E0" w:rsidP="00F96496">
      <w:pPr>
        <w:spacing w:before="120" w:line="280" w:lineRule="atLeast"/>
        <w:ind w:left="720" w:firstLine="131"/>
        <w:jc w:val="left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ΣΤΟΝ </w:t>
      </w:r>
      <w:r w:rsidR="003F7F47" w:rsidRPr="00F96496">
        <w:rPr>
          <w:rFonts w:ascii="Tahoma" w:hAnsi="Tahoma" w:cs="Tahoma"/>
          <w:b/>
          <w:sz w:val="20"/>
        </w:rPr>
        <w:t>ΑΞΟΝΑ ΠΡΟΤΕΡΑΙΟΤΗΤΑΣ «………………………………………….»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>της Ειδικής Υπηρεσίας Διαχείρισης</w:t>
      </w:r>
      <w:r w:rsidR="00A53DD7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για την υποβολή προτάσεων στο πλαίσιο </w:t>
      </w:r>
      <w:r w:rsidR="00B64FE1">
        <w:rPr>
          <w:rFonts w:ascii="Tahoma" w:hAnsi="Tahoma" w:cs="Tahoma"/>
          <w:sz w:val="20"/>
        </w:rPr>
        <w:t>της</w:t>
      </w:r>
      <w:r w:rsidR="001F653D" w:rsidRPr="00F96496">
        <w:rPr>
          <w:rFonts w:ascii="Tahoma" w:hAnsi="Tahoma" w:cs="Tahoma"/>
          <w:sz w:val="20"/>
        </w:rPr>
        <w:t xml:space="preserve"> Προτεραιότητας</w:t>
      </w:r>
      <w:r w:rsidRPr="00F96496">
        <w:rPr>
          <w:rFonts w:ascii="Tahoma" w:hAnsi="Tahoma" w:cs="Tahoma"/>
          <w:sz w:val="20"/>
        </w:rPr>
        <w:t xml:space="preserve"> </w:t>
      </w:r>
      <w:r w:rsidR="00BF180A" w:rsidRPr="00BF180A">
        <w:rPr>
          <w:rFonts w:ascii="Tahoma" w:hAnsi="Tahoma" w:cs="Tahoma"/>
          <w:sz w:val="20"/>
        </w:rPr>
        <w:t>3 “</w:t>
      </w:r>
      <w:r w:rsidR="00BF180A">
        <w:rPr>
          <w:rFonts w:ascii="Tahoma" w:hAnsi="Tahoma" w:cs="Tahoma"/>
          <w:sz w:val="20"/>
        </w:rPr>
        <w:t>Προαγωγή της Εφαρμογής της Κοινής Αλιευτικής Πολιτικής»</w:t>
      </w:r>
      <w:r w:rsidRPr="00F96496">
        <w:rPr>
          <w:rFonts w:ascii="Tahoma" w:hAnsi="Tahoma" w:cs="Tahoma"/>
          <w:sz w:val="20"/>
        </w:rPr>
        <w:t xml:space="preserve">, του Ε.Π. </w:t>
      </w:r>
      <w:r w:rsidR="00B64FE1">
        <w:rPr>
          <w:rFonts w:ascii="Tahoma" w:hAnsi="Tahoma" w:cs="Tahoma"/>
          <w:sz w:val="20"/>
        </w:rPr>
        <w:t>Αλιείας και Θάλασσας 2014-2020</w:t>
      </w:r>
      <w:r w:rsidR="00B64FE1" w:rsidRPr="00F96496">
        <w:rPr>
          <w:rFonts w:ascii="Tahoma" w:hAnsi="Tahoma" w:cs="Tahoma"/>
          <w:sz w:val="20"/>
        </w:rPr>
        <w:t xml:space="preserve">, </w:t>
      </w:r>
      <w:r w:rsidRPr="00F96496">
        <w:rPr>
          <w:rFonts w:ascii="Tahoma" w:hAnsi="Tahoma" w:cs="Tahoma"/>
          <w:sz w:val="20"/>
        </w:rPr>
        <w:t>το οποίο συγχρηματοδοτείται από το</w:t>
      </w:r>
      <w:r w:rsidR="00B64FE1">
        <w:rPr>
          <w:rFonts w:ascii="Tahoma" w:hAnsi="Tahoma" w:cs="Tahoma"/>
          <w:i/>
          <w:sz w:val="20"/>
        </w:rPr>
        <w:t xml:space="preserve"> 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 w:rsidRPr="00BF180A">
        <w:rPr>
          <w:rFonts w:ascii="Tahoma" w:hAnsi="Tahoma" w:cs="Tahoma"/>
          <w:sz w:val="20"/>
        </w:rPr>
        <w:t>,</w:t>
      </w:r>
      <w:r w:rsidR="005965CA">
        <w:rPr>
          <w:rFonts w:ascii="Tahoma" w:hAnsi="Tahoma" w:cs="Tahoma"/>
          <w:b/>
          <w:sz w:val="20"/>
        </w:rPr>
        <w:t xml:space="preserve"> </w:t>
      </w:r>
      <w:r w:rsidR="00BF180A" w:rsidRPr="00BF180A">
        <w:rPr>
          <w:rFonts w:ascii="Tahoma" w:hAnsi="Tahoma" w:cs="Tahoma"/>
          <w:sz w:val="20"/>
        </w:rPr>
        <w:t>με</w:t>
      </w:r>
      <w:r w:rsidR="00BF180A">
        <w:rPr>
          <w:rFonts w:ascii="Tahoma" w:hAnsi="Tahoma" w:cs="Tahoma"/>
          <w:b/>
          <w:sz w:val="20"/>
        </w:rPr>
        <w:t xml:space="preserve"> </w:t>
      </w:r>
      <w:r w:rsidR="005965CA">
        <w:rPr>
          <w:rFonts w:ascii="Tahoma" w:hAnsi="Tahoma" w:cs="Tahoma"/>
          <w:b/>
          <w:sz w:val="20"/>
        </w:rPr>
        <w:t xml:space="preserve">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ηλεκτρονικά 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ΟΠΣ – ΕΣΠΑ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5965CA">
        <w:rPr>
          <w:rFonts w:ascii="Tahoma" w:hAnsi="Tahoma" w:cs="Tahoma"/>
          <w:sz w:val="20"/>
        </w:rPr>
        <w:t xml:space="preserve">, με </w:t>
      </w:r>
      <w:r w:rsidR="009F752B">
        <w:rPr>
          <w:rFonts w:ascii="Tahoma" w:hAnsi="Tahoma" w:cs="Tahoma"/>
          <w:sz w:val="20"/>
        </w:rPr>
        <w:t>α/α</w:t>
      </w:r>
      <w:r w:rsidR="00946BC4">
        <w:rPr>
          <w:rFonts w:ascii="Tahoma" w:hAnsi="Tahoma" w:cs="Tahoma"/>
          <w:sz w:val="20"/>
        </w:rPr>
        <w:t xml:space="preserve"> Δελτίου</w:t>
      </w:r>
      <w:r w:rsidR="005965CA">
        <w:rPr>
          <w:rFonts w:ascii="Tahoma" w:hAnsi="Tahoma" w:cs="Tahoma"/>
          <w:sz w:val="20"/>
        </w:rPr>
        <w:t xml:space="preserve"> ……</w:t>
      </w:r>
      <w:r w:rsidRPr="00F96496">
        <w:rPr>
          <w:rFonts w:ascii="Tahoma" w:hAnsi="Tahoma" w:cs="Tahoma"/>
          <w:sz w:val="20"/>
        </w:rPr>
        <w:t xml:space="preserve"> 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 xml:space="preserve">προτεινόμενη πράξη δεν περιλαμβάνει τμήμα επένδυσης σε υποδομή ή παραγωγική επένδυση η οποία έπαυσε ή </w:t>
      </w:r>
      <w:proofErr w:type="spellStart"/>
      <w:r w:rsidR="00CB3E9E" w:rsidRPr="00F96496">
        <w:rPr>
          <w:rFonts w:ascii="Tahoma" w:hAnsi="Tahoma" w:cs="Tahoma"/>
          <w:sz w:val="20"/>
        </w:rPr>
        <w:t>μετεγκαταστάθηκε</w:t>
      </w:r>
      <w:proofErr w:type="spellEnd"/>
      <w:r w:rsidR="00CB3E9E" w:rsidRPr="00F96496">
        <w:rPr>
          <w:rFonts w:ascii="Tahoma" w:hAnsi="Tahoma" w:cs="Tahoma"/>
          <w:sz w:val="20"/>
        </w:rPr>
        <w:t xml:space="preserve">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 xml:space="preserve">)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Default="00522B6D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20"/>
        </w:rPr>
        <w:t>η</w:t>
      </w:r>
      <w:r w:rsidR="00014551">
        <w:rPr>
          <w:rFonts w:ascii="Tahoma" w:hAnsi="Tahoma" w:cs="Tahoma"/>
          <w:i/>
          <w:sz w:val="20"/>
        </w:rPr>
        <w:t xml:space="preserve">) </w:t>
      </w:r>
      <w:r w:rsidR="00263859">
        <w:rPr>
          <w:rFonts w:ascii="Tahoma" w:hAnsi="Tahoma" w:cs="Tahoma"/>
          <w:i/>
          <w:sz w:val="20"/>
        </w:rPr>
        <w:t xml:space="preserve">  </w:t>
      </w:r>
      <w:r w:rsidR="00077F36" w:rsidRPr="00832EDE">
        <w:rPr>
          <w:rFonts w:ascii="Tahoma" w:hAnsi="Tahoma" w:cs="Tahoma"/>
          <w:i/>
          <w:sz w:val="20"/>
        </w:rPr>
        <w:t>(Ά</w:t>
      </w:r>
      <w:r w:rsidR="009F7118" w:rsidRPr="00832EDE">
        <w:rPr>
          <w:rFonts w:ascii="Tahoma" w:hAnsi="Tahoma" w:cs="Tahoma"/>
          <w:i/>
          <w:sz w:val="20"/>
        </w:rPr>
        <w:t>λλο</w:t>
      </w:r>
      <w:r w:rsidR="00FB7A0F" w:rsidRPr="00832EDE">
        <w:rPr>
          <w:rFonts w:ascii="Tahoma" w:hAnsi="Tahoma" w:cs="Tahoma"/>
          <w:i/>
          <w:sz w:val="20"/>
        </w:rPr>
        <w:t>, προσδιορίζεται</w:t>
      </w:r>
      <w:r w:rsidR="00781D5D" w:rsidRPr="00832EDE">
        <w:rPr>
          <w:rFonts w:ascii="Tahoma" w:hAnsi="Tahoma" w:cs="Tahoma"/>
          <w:i/>
          <w:sz w:val="20"/>
        </w:rPr>
        <w:t xml:space="preserve"> από τη ΔΑ</w:t>
      </w:r>
      <w:r w:rsidR="00077F36" w:rsidRPr="00832EDE">
        <w:rPr>
          <w:rFonts w:ascii="Tahoma" w:hAnsi="Tahoma" w:cs="Tahoma"/>
          <w:i/>
          <w:sz w:val="20"/>
        </w:rPr>
        <w:t>)</w:t>
      </w:r>
      <w:r w:rsidR="009F7118" w:rsidRPr="00832EDE">
        <w:rPr>
          <w:rFonts w:ascii="Tahoma" w:hAnsi="Tahoma" w:cs="Tahoma"/>
          <w:sz w:val="20"/>
        </w:rPr>
        <w:t>.</w:t>
      </w: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0806C9" w:rsidRDefault="000806C9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b/>
          <w:sz w:val="18"/>
          <w:szCs w:val="18"/>
          <w:lang w:val="en-US"/>
        </w:rPr>
      </w:pPr>
    </w:p>
    <w:p w:rsidR="000806C9" w:rsidRDefault="000806C9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b/>
          <w:sz w:val="18"/>
          <w:szCs w:val="18"/>
          <w:lang w:val="en-US"/>
        </w:rPr>
      </w:pPr>
    </w:p>
    <w:p w:rsidR="005B4364" w:rsidRDefault="005B436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</w:p>
    <w:p w:rsidR="00626BE4" w:rsidRPr="001F72DC" w:rsidRDefault="00626BE4" w:rsidP="009F752B">
      <w:pPr>
        <w:keepNext/>
        <w:spacing w:before="60" w:line="280" w:lineRule="atLeast"/>
        <w:outlineLvl w:val="0"/>
        <w:rPr>
          <w:rFonts w:ascii="Tahoma" w:hAnsi="Tahoma" w:cs="Tahoma"/>
          <w:i/>
          <w:sz w:val="18"/>
          <w:szCs w:val="18"/>
        </w:rPr>
      </w:pPr>
    </w:p>
    <w:p w:rsidR="000806C9" w:rsidRDefault="000806C9" w:rsidP="000806C9">
      <w:pPr>
        <w:spacing w:before="60" w:line="280" w:lineRule="atLeast"/>
        <w:ind w:left="360"/>
        <w:rPr>
          <w:rFonts w:ascii="Tahoma" w:hAnsi="Tahoma" w:cs="Tahoma"/>
          <w:i/>
          <w:sz w:val="18"/>
          <w:szCs w:val="18"/>
          <w:lang w:val="en-US"/>
        </w:rPr>
      </w:pPr>
    </w:p>
    <w:p w:rsidR="000806C9" w:rsidRPr="00BD0134" w:rsidRDefault="000806C9" w:rsidP="000806C9">
      <w:pPr>
        <w:spacing w:before="60" w:line="280" w:lineRule="atLeast"/>
        <w:ind w:left="360"/>
        <w:rPr>
          <w:rFonts w:ascii="Tahoma" w:hAnsi="Tahoma" w:cs="Tahoma"/>
          <w:i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t>ΣΥΝΗΜΜΕΝΑ ΕΓΓΡΑΦΑ:</w:t>
      </w:r>
    </w:p>
    <w:p w:rsidR="000806C9" w:rsidRPr="00BD0134" w:rsidRDefault="000806C9" w:rsidP="000806C9">
      <w:pPr>
        <w:spacing w:before="60" w:line="280" w:lineRule="atLeast"/>
        <w:ind w:left="360"/>
        <w:rPr>
          <w:rFonts w:ascii="Tahoma" w:hAnsi="Tahoma" w:cs="Tahoma"/>
          <w:i/>
          <w:sz w:val="18"/>
          <w:szCs w:val="18"/>
        </w:rPr>
      </w:pPr>
      <w:r w:rsidRPr="001F72DC">
        <w:rPr>
          <w:rFonts w:ascii="Tahoma" w:hAnsi="Tahoma" w:cs="Tahoma"/>
          <w:i/>
          <w:sz w:val="18"/>
          <w:szCs w:val="18"/>
        </w:rPr>
        <w:t xml:space="preserve">Τα </w:t>
      </w:r>
      <w:r>
        <w:rPr>
          <w:rFonts w:ascii="Tahoma" w:hAnsi="Tahoma" w:cs="Tahoma"/>
          <w:i/>
          <w:sz w:val="18"/>
          <w:szCs w:val="18"/>
        </w:rPr>
        <w:t>ακόλουθα</w:t>
      </w:r>
      <w:r w:rsidRPr="001F72DC">
        <w:rPr>
          <w:rFonts w:ascii="Tahoma" w:hAnsi="Tahoma" w:cs="Tahoma"/>
          <w:i/>
          <w:sz w:val="18"/>
          <w:szCs w:val="18"/>
        </w:rPr>
        <w:t xml:space="preserve"> έχουν υποβληθεί στο ΟΠΣ – ΕΣΠΑ με </w:t>
      </w:r>
      <w:r>
        <w:rPr>
          <w:rFonts w:ascii="Tahoma" w:hAnsi="Tahoma" w:cs="Tahoma"/>
          <w:i/>
          <w:sz w:val="18"/>
          <w:szCs w:val="18"/>
        </w:rPr>
        <w:t>α/α</w:t>
      </w:r>
      <w:r w:rsidRPr="001F72DC">
        <w:rPr>
          <w:rFonts w:ascii="Tahoma" w:hAnsi="Tahoma" w:cs="Tahoma"/>
          <w:i/>
          <w:sz w:val="18"/>
          <w:szCs w:val="18"/>
        </w:rPr>
        <w:t xml:space="preserve"> Τεχνικού Δελτίου Πράξης ………., για την πράξη με κωδικό </w:t>
      </w:r>
      <w:r w:rsidRPr="001F72DC">
        <w:rPr>
          <w:rFonts w:ascii="Tahoma" w:hAnsi="Tahoma" w:cs="Tahoma"/>
          <w:i/>
          <w:sz w:val="18"/>
          <w:szCs w:val="18"/>
          <w:lang w:val="en-US"/>
        </w:rPr>
        <w:t>MIS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1F72DC">
        <w:rPr>
          <w:rFonts w:ascii="Tahoma" w:hAnsi="Tahoma" w:cs="Tahoma"/>
          <w:i/>
          <w:sz w:val="18"/>
          <w:szCs w:val="18"/>
        </w:rPr>
        <w:t>……….</w:t>
      </w:r>
    </w:p>
    <w:p w:rsidR="000806C9" w:rsidRPr="000806C9" w:rsidRDefault="000806C9" w:rsidP="000806C9">
      <w:pPr>
        <w:pStyle w:val="ae"/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  <w:lang w:val="en-US"/>
        </w:rPr>
      </w:pPr>
      <w:r w:rsidRPr="000806C9">
        <w:rPr>
          <w:rFonts w:ascii="Tahoma" w:hAnsi="Tahoma" w:cs="Tahoma"/>
          <w:sz w:val="18"/>
          <w:szCs w:val="18"/>
        </w:rPr>
        <w:t>Τεχνικό Δελτίο Πράξης (ΤΔΠ)</w:t>
      </w:r>
    </w:p>
    <w:p w:rsidR="00664E4E" w:rsidRPr="00BD0134" w:rsidRDefault="00BD0134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BD0134">
        <w:rPr>
          <w:rFonts w:ascii="Tahoma" w:hAnsi="Tahoma" w:cs="Tahoma"/>
          <w:sz w:val="18"/>
          <w:szCs w:val="18"/>
          <w:lang w:eastAsia="en-US"/>
        </w:rPr>
        <w:t xml:space="preserve">Σχέδιο Απόφασης Υλοποίησης Υποέργου με Ίδια Μέσα </w:t>
      </w:r>
      <w:r w:rsidR="00664E4E" w:rsidRPr="00BD0134">
        <w:rPr>
          <w:rFonts w:ascii="Tahoma" w:hAnsi="Tahoma" w:cs="Tahoma"/>
          <w:i/>
          <w:sz w:val="18"/>
          <w:szCs w:val="18"/>
        </w:rPr>
        <w:t>[εφόσον απαιτείται]</w:t>
      </w:r>
      <w:bookmarkStart w:id="0" w:name="_GoBack"/>
      <w:bookmarkEnd w:id="0"/>
    </w:p>
    <w:p w:rsidR="005B4364" w:rsidRPr="005A5630" w:rsidRDefault="00BA1D5A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</w:t>
      </w:r>
      <w:r w:rsidR="0010742A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0806C9">
      <w:pPr>
        <w:pStyle w:val="ae"/>
        <w:numPr>
          <w:ilvl w:val="0"/>
          <w:numId w:val="13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0806C9">
      <w:pPr>
        <w:pStyle w:val="ae"/>
        <w:numPr>
          <w:ilvl w:val="0"/>
          <w:numId w:val="13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E631F">
        <w:rPr>
          <w:rFonts w:ascii="Tahoma" w:hAnsi="Tahoma" w:cs="Tahoma"/>
          <w:sz w:val="18"/>
          <w:szCs w:val="18"/>
        </w:rPr>
        <w:t xml:space="preserve">και Υποχρεώσεων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5B4364" w:rsidRPr="00AC76D9" w:rsidRDefault="005B4364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0806C9">
      <w:pPr>
        <w:numPr>
          <w:ilvl w:val="0"/>
          <w:numId w:val="13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footerReference w:type="default" r:id="rId10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9F" w:rsidRDefault="00D8739F">
      <w:r>
        <w:separator/>
      </w:r>
    </w:p>
  </w:endnote>
  <w:endnote w:type="continuationSeparator" w:id="0">
    <w:p w:rsidR="00D8739F" w:rsidRDefault="00D8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Pr="00F119CB" w:rsidRDefault="00CE1692" w:rsidP="00863AF0">
          <w:pPr>
            <w:spacing w:before="120"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 w:rsidRPr="00F119CB">
            <w:rPr>
              <w:rStyle w:val="a6"/>
              <w:rFonts w:ascii="Tahoma" w:hAnsi="Tahoma" w:cs="Tahoma"/>
              <w:sz w:val="16"/>
              <w:szCs w:val="16"/>
            </w:rPr>
            <w:t>Έντυπο:</w:t>
          </w:r>
          <w:r>
            <w:rPr>
              <w:rStyle w:val="a6"/>
              <w:rFonts w:ascii="Tahoma" w:hAnsi="Tahoma" w:cs="Tahoma"/>
              <w:sz w:val="16"/>
              <w:szCs w:val="16"/>
            </w:rPr>
            <w:t xml:space="preserve"> Ε.Ι.</w:t>
          </w:r>
          <w:r w:rsidRPr="00A53DD7">
            <w:rPr>
              <w:rStyle w:val="a6"/>
              <w:rFonts w:ascii="Tahoma" w:hAnsi="Tahoma" w:cs="Tahoma"/>
              <w:sz w:val="16"/>
              <w:szCs w:val="16"/>
            </w:rPr>
            <w:t>1</w:t>
          </w:r>
          <w:r w:rsidR="00664E4E">
            <w:rPr>
              <w:rStyle w:val="a6"/>
              <w:rFonts w:ascii="Tahoma" w:hAnsi="Tahoma" w:cs="Tahoma"/>
              <w:sz w:val="16"/>
              <w:szCs w:val="16"/>
            </w:rPr>
            <w:t>_2</w:t>
          </w:r>
        </w:p>
        <w:p w:rsidR="00CE1692" w:rsidRPr="0046559D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 w:rsidRPr="00F119CB">
            <w:rPr>
              <w:rStyle w:val="a6"/>
              <w:rFonts w:ascii="Tahoma" w:hAnsi="Tahoma" w:cs="Tahoma"/>
              <w:sz w:val="16"/>
              <w:szCs w:val="16"/>
            </w:rPr>
            <w:t>Έκδοση: 1</w:t>
          </w:r>
          <w:r w:rsidRPr="00F119CB">
            <w:rPr>
              <w:rStyle w:val="a6"/>
              <w:rFonts w:ascii="Tahoma" w:hAnsi="Tahoma" w:cs="Tahoma"/>
              <w:sz w:val="16"/>
              <w:szCs w:val="16"/>
              <w:vertAlign w:val="superscript"/>
            </w:rPr>
            <w:t>η</w:t>
          </w:r>
        </w:p>
        <w:p w:rsidR="00CE1692" w:rsidRPr="0046559D" w:rsidRDefault="00CE1692" w:rsidP="00CC18FC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F119CB">
            <w:rPr>
              <w:rStyle w:val="a6"/>
              <w:rFonts w:ascii="Tahoma" w:hAnsi="Tahoma" w:cs="Tahoma"/>
              <w:sz w:val="16"/>
              <w:szCs w:val="16"/>
            </w:rPr>
            <w:t>Ημ</w:t>
          </w:r>
          <w:proofErr w:type="spellEnd"/>
          <w:r w:rsidRPr="00F119CB">
            <w:rPr>
              <w:rStyle w:val="a6"/>
              <w:rFonts w:ascii="Tahoma" w:hAnsi="Tahoma" w:cs="Tahoma"/>
              <w:sz w:val="16"/>
              <w:szCs w:val="16"/>
            </w:rPr>
            <w:t>/νια Έκδοσης:</w:t>
          </w:r>
          <w:r w:rsidR="00CC18FC">
            <w:rPr>
              <w:rStyle w:val="a6"/>
              <w:rFonts w:ascii="Tahoma" w:hAnsi="Tahoma" w:cs="Tahoma"/>
              <w:sz w:val="16"/>
              <w:szCs w:val="16"/>
            </w:rPr>
            <w:t>25</w:t>
          </w:r>
          <w:r w:rsidR="00222BC8" w:rsidRPr="0046559D">
            <w:rPr>
              <w:rStyle w:val="a6"/>
              <w:rFonts w:ascii="Tahoma" w:hAnsi="Tahoma" w:cs="Tahoma"/>
              <w:sz w:val="16"/>
              <w:szCs w:val="16"/>
            </w:rPr>
            <w:t>.</w:t>
          </w:r>
          <w:r w:rsidR="003F1AD7" w:rsidRPr="0046559D">
            <w:rPr>
              <w:rStyle w:val="a6"/>
              <w:rFonts w:ascii="Tahoma" w:hAnsi="Tahoma" w:cs="Tahoma"/>
              <w:sz w:val="16"/>
              <w:szCs w:val="16"/>
            </w:rPr>
            <w:t>10</w:t>
          </w:r>
          <w:r w:rsidR="00222BC8" w:rsidRPr="0046559D">
            <w:rPr>
              <w:rStyle w:val="a6"/>
              <w:rFonts w:ascii="Tahoma" w:hAnsi="Tahoma" w:cs="Tahoma"/>
              <w:sz w:val="16"/>
              <w:szCs w:val="16"/>
            </w:rPr>
            <w:t>.201</w:t>
          </w:r>
          <w:r w:rsidR="00CC18FC">
            <w:rPr>
              <w:rStyle w:val="a6"/>
              <w:rFonts w:ascii="Tahoma" w:hAnsi="Tahoma" w:cs="Tahoma"/>
              <w:sz w:val="16"/>
              <w:szCs w:val="16"/>
            </w:rPr>
            <w:t>6</w:t>
          </w: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F180A"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0806C9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03465AE" wp14:editId="452D8EEA">
                <wp:simplePos x="0" y="0"/>
                <wp:positionH relativeFrom="column">
                  <wp:posOffset>726440</wp:posOffset>
                </wp:positionH>
                <wp:positionV relativeFrom="paragraph">
                  <wp:posOffset>48895</wp:posOffset>
                </wp:positionV>
                <wp:extent cx="781050" cy="468630"/>
                <wp:effectExtent l="0" t="0" r="0" b="0"/>
                <wp:wrapNone/>
                <wp:docPr id="2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9F" w:rsidRDefault="00D8739F">
      <w:r>
        <w:separator/>
      </w:r>
    </w:p>
  </w:footnote>
  <w:footnote w:type="continuationSeparator" w:id="0">
    <w:p w:rsidR="00D8739F" w:rsidRDefault="00D8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D167B"/>
    <w:multiLevelType w:val="hybridMultilevel"/>
    <w:tmpl w:val="51268D42"/>
    <w:lvl w:ilvl="0" w:tplc="28524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2326C"/>
    <w:multiLevelType w:val="hybridMultilevel"/>
    <w:tmpl w:val="6E5EA3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06C9"/>
    <w:rsid w:val="000A08F3"/>
    <w:rsid w:val="000A149A"/>
    <w:rsid w:val="000A3A62"/>
    <w:rsid w:val="000A4CE3"/>
    <w:rsid w:val="000B0AF2"/>
    <w:rsid w:val="000C3A56"/>
    <w:rsid w:val="000E70E0"/>
    <w:rsid w:val="0010742A"/>
    <w:rsid w:val="00112826"/>
    <w:rsid w:val="00124E9A"/>
    <w:rsid w:val="001448D0"/>
    <w:rsid w:val="0015644B"/>
    <w:rsid w:val="001649A5"/>
    <w:rsid w:val="00177E24"/>
    <w:rsid w:val="00181B08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2BC8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A04E1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1AD7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6559D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E631F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312B"/>
    <w:rsid w:val="00756C01"/>
    <w:rsid w:val="00760ED7"/>
    <w:rsid w:val="007746E0"/>
    <w:rsid w:val="00774E70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17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4FE1"/>
    <w:rsid w:val="00B6570C"/>
    <w:rsid w:val="00B65B1E"/>
    <w:rsid w:val="00B77BB6"/>
    <w:rsid w:val="00B8318A"/>
    <w:rsid w:val="00B859ED"/>
    <w:rsid w:val="00B91231"/>
    <w:rsid w:val="00B9750A"/>
    <w:rsid w:val="00BA1D5A"/>
    <w:rsid w:val="00BA3075"/>
    <w:rsid w:val="00BA34DF"/>
    <w:rsid w:val="00BB01DD"/>
    <w:rsid w:val="00BC2B74"/>
    <w:rsid w:val="00BC4BE0"/>
    <w:rsid w:val="00BD0134"/>
    <w:rsid w:val="00BD033E"/>
    <w:rsid w:val="00BD0589"/>
    <w:rsid w:val="00BF180A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18FC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8739F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4938-9DAF-4CAD-AFC0-A36A530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kaltsas</cp:lastModifiedBy>
  <cp:revision>3</cp:revision>
  <cp:lastPrinted>2015-07-17T10:21:00Z</cp:lastPrinted>
  <dcterms:created xsi:type="dcterms:W3CDTF">2017-06-12T08:37:00Z</dcterms:created>
  <dcterms:modified xsi:type="dcterms:W3CDTF">2017-06-13T07:15:00Z</dcterms:modified>
</cp:coreProperties>
</file>